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AFB6" w14:textId="1FB696AB" w:rsidR="00A631E3" w:rsidRPr="00995F5C" w:rsidRDefault="00A631E3" w:rsidP="00A631E3">
      <w:pPr>
        <w:jc w:val="center"/>
        <w:rPr>
          <w:rFonts w:cstheme="minorHAnsi"/>
          <w:b/>
        </w:rPr>
      </w:pPr>
      <w:r w:rsidRPr="00995F5C">
        <w:rPr>
          <w:rFonts w:cstheme="minorHAnsi"/>
          <w:b/>
        </w:rPr>
        <w:t>Guide for Student Registration</w:t>
      </w:r>
    </w:p>
    <w:p w14:paraId="433395E2" w14:textId="77777777" w:rsidR="00AC075A" w:rsidRPr="00995F5C" w:rsidRDefault="00AC075A" w:rsidP="002361DA">
      <w:pPr>
        <w:rPr>
          <w:rFonts w:cstheme="minorHAnsi"/>
        </w:rPr>
      </w:pPr>
    </w:p>
    <w:p w14:paraId="2D09E4DB" w14:textId="75CC1EB1" w:rsidR="002361DA" w:rsidRPr="00995F5C" w:rsidRDefault="001D3108" w:rsidP="00AC075A">
      <w:pPr>
        <w:rPr>
          <w:rFonts w:cstheme="minorHAnsi"/>
          <w:b/>
          <w:bCs/>
          <w:color w:val="000000"/>
        </w:rPr>
      </w:pPr>
      <w:r w:rsidRPr="00995F5C">
        <w:rPr>
          <w:rFonts w:cstheme="minorHAnsi"/>
        </w:rPr>
        <w:t xml:space="preserve">You will need to meet with your </w:t>
      </w:r>
      <w:r w:rsidR="002361DA" w:rsidRPr="00995F5C">
        <w:rPr>
          <w:rFonts w:cstheme="minorHAnsi"/>
        </w:rPr>
        <w:t xml:space="preserve">academic </w:t>
      </w:r>
      <w:r w:rsidRPr="00995F5C">
        <w:rPr>
          <w:rFonts w:cstheme="minorHAnsi"/>
        </w:rPr>
        <w:t>adv</w:t>
      </w:r>
      <w:r w:rsidR="002361DA" w:rsidRPr="00995F5C">
        <w:rPr>
          <w:rFonts w:cstheme="minorHAnsi"/>
        </w:rPr>
        <w:t>isor to pick up your RAC#</w:t>
      </w:r>
      <w:r w:rsidRPr="00995F5C">
        <w:rPr>
          <w:rFonts w:cstheme="minorHAnsi"/>
        </w:rPr>
        <w:t xml:space="preserve"> s</w:t>
      </w:r>
      <w:r w:rsidR="002361DA" w:rsidRPr="00995F5C">
        <w:rPr>
          <w:rFonts w:cstheme="minorHAnsi"/>
        </w:rPr>
        <w:t xml:space="preserve">o that you can register online.  </w:t>
      </w:r>
      <w:r w:rsidR="002361DA" w:rsidRPr="00995F5C">
        <w:rPr>
          <w:rFonts w:cstheme="minorHAnsi"/>
          <w:b/>
          <w:bCs/>
          <w:color w:val="000000"/>
        </w:rPr>
        <w:t xml:space="preserve">I recommend that you review </w:t>
      </w:r>
      <w:r w:rsidR="00F733A9">
        <w:rPr>
          <w:rFonts w:cstheme="minorHAnsi"/>
          <w:b/>
          <w:bCs/>
          <w:color w:val="000000"/>
        </w:rPr>
        <w:t>the following documents on the</w:t>
      </w:r>
      <w:r w:rsidR="002361DA" w:rsidRPr="00995F5C">
        <w:rPr>
          <w:rFonts w:cstheme="minorHAnsi"/>
          <w:b/>
          <w:bCs/>
          <w:color w:val="000000"/>
        </w:rPr>
        <w:t xml:space="preserve"> </w:t>
      </w:r>
      <w:hyperlink r:id="rId7" w:history="1">
        <w:r w:rsidR="00F733A9" w:rsidRPr="00F733A9">
          <w:rPr>
            <w:rStyle w:val="Hyperlink"/>
            <w:rFonts w:cstheme="minorHAnsi"/>
            <w:b/>
            <w:bCs/>
          </w:rPr>
          <w:t>Current Student Resources</w:t>
        </w:r>
      </w:hyperlink>
      <w:r w:rsidR="00F733A9">
        <w:rPr>
          <w:rFonts w:cstheme="minorHAnsi"/>
          <w:b/>
          <w:bCs/>
          <w:color w:val="000000"/>
        </w:rPr>
        <w:t xml:space="preserve"> page </w:t>
      </w:r>
      <w:r w:rsidR="002361DA" w:rsidRPr="00995F5C">
        <w:rPr>
          <w:rFonts w:cstheme="minorHAnsi"/>
          <w:b/>
          <w:bCs/>
          <w:color w:val="000000"/>
        </w:rPr>
        <w:t>under “Registration Materials</w:t>
      </w:r>
      <w:r w:rsidR="006E2309" w:rsidRPr="00995F5C">
        <w:rPr>
          <w:rFonts w:cstheme="minorHAnsi"/>
          <w:b/>
          <w:bCs/>
          <w:color w:val="000000"/>
        </w:rPr>
        <w:t>.</w:t>
      </w:r>
      <w:r w:rsidR="002361DA" w:rsidRPr="00995F5C">
        <w:rPr>
          <w:rFonts w:cstheme="minorHAnsi"/>
          <w:b/>
          <w:bCs/>
          <w:color w:val="000000"/>
        </w:rPr>
        <w:t>”</w:t>
      </w:r>
    </w:p>
    <w:p w14:paraId="6F9D72A8" w14:textId="77777777" w:rsidR="002361DA" w:rsidRPr="00995F5C" w:rsidRDefault="002361DA" w:rsidP="002361DA">
      <w:pPr>
        <w:pStyle w:val="ListParagraph"/>
        <w:numPr>
          <w:ilvl w:val="0"/>
          <w:numId w:val="32"/>
        </w:numPr>
        <w:rPr>
          <w:rFonts w:cstheme="minorHAnsi"/>
        </w:rPr>
      </w:pPr>
      <w:r w:rsidRPr="00995F5C">
        <w:rPr>
          <w:rFonts w:cstheme="minorHAnsi"/>
        </w:rPr>
        <w:t>Grid</w:t>
      </w:r>
    </w:p>
    <w:p w14:paraId="064493B7" w14:textId="77777777" w:rsidR="002361DA" w:rsidRPr="00995F5C" w:rsidRDefault="002361DA" w:rsidP="002361DA">
      <w:pPr>
        <w:pStyle w:val="ListParagraph"/>
        <w:numPr>
          <w:ilvl w:val="0"/>
          <w:numId w:val="32"/>
        </w:numPr>
        <w:rPr>
          <w:rFonts w:cstheme="minorHAnsi"/>
        </w:rPr>
      </w:pPr>
      <w:r w:rsidRPr="00995F5C">
        <w:rPr>
          <w:rFonts w:cstheme="minorHAnsi"/>
        </w:rPr>
        <w:t>Course List and Descriptions- which lists all course descriptions</w:t>
      </w:r>
    </w:p>
    <w:p w14:paraId="0FE3908D" w14:textId="77777777" w:rsidR="002361DA" w:rsidRPr="00995F5C" w:rsidRDefault="002361DA" w:rsidP="002361DA">
      <w:pPr>
        <w:pStyle w:val="ListParagraph"/>
        <w:numPr>
          <w:ilvl w:val="0"/>
          <w:numId w:val="32"/>
        </w:numPr>
        <w:rPr>
          <w:rFonts w:cstheme="minorHAnsi"/>
        </w:rPr>
      </w:pPr>
      <w:r w:rsidRPr="00995F5C">
        <w:rPr>
          <w:rFonts w:cstheme="minorHAnsi"/>
        </w:rPr>
        <w:t>Curriculum Planner- make sure you are referring to your correct year</w:t>
      </w:r>
    </w:p>
    <w:p w14:paraId="282D2620" w14:textId="77777777" w:rsidR="002361DA" w:rsidRPr="00995F5C" w:rsidRDefault="002361DA" w:rsidP="002361DA">
      <w:pPr>
        <w:pStyle w:val="ListParagraph"/>
        <w:numPr>
          <w:ilvl w:val="0"/>
          <w:numId w:val="32"/>
        </w:numPr>
        <w:rPr>
          <w:rFonts w:cstheme="minorHAnsi"/>
        </w:rPr>
      </w:pPr>
      <w:r w:rsidRPr="00995F5C">
        <w:rPr>
          <w:rFonts w:cstheme="minorHAnsi"/>
        </w:rPr>
        <w:t>Graduation Checklist</w:t>
      </w:r>
    </w:p>
    <w:p w14:paraId="671C563D" w14:textId="77777777" w:rsidR="002361DA" w:rsidRPr="00995F5C" w:rsidRDefault="002361DA" w:rsidP="00AC075A">
      <w:pPr>
        <w:rPr>
          <w:rFonts w:cstheme="minorHAnsi"/>
        </w:rPr>
      </w:pPr>
    </w:p>
    <w:p w14:paraId="45256057" w14:textId="77777777" w:rsidR="00AC075A" w:rsidRPr="00995F5C" w:rsidRDefault="0010652B" w:rsidP="00AC075A">
      <w:pPr>
        <w:rPr>
          <w:rFonts w:cstheme="minorHAnsi"/>
        </w:rPr>
      </w:pPr>
      <w:r w:rsidRPr="00995F5C">
        <w:rPr>
          <w:rFonts w:cstheme="minorHAnsi"/>
        </w:rPr>
        <w:t>Please print out these documents</w:t>
      </w:r>
      <w:r w:rsidR="001D3108" w:rsidRPr="00995F5C">
        <w:rPr>
          <w:rFonts w:cstheme="minorHAnsi"/>
        </w:rPr>
        <w:t xml:space="preserve"> and use these forms to help you prepare for your meeting with your academic advisor to register for next semester. Prior to meeting with your advisor you will need to fill out the Graduation Checklist and the attached Registration Form and bring it to this meeting. </w:t>
      </w:r>
    </w:p>
    <w:p w14:paraId="45EDBEF3" w14:textId="77777777" w:rsidR="00AC075A" w:rsidRPr="00995F5C" w:rsidRDefault="00AC075A" w:rsidP="00AC075A">
      <w:pPr>
        <w:rPr>
          <w:rFonts w:cstheme="minorHAnsi"/>
        </w:rPr>
      </w:pPr>
    </w:p>
    <w:p w14:paraId="71C6F13E" w14:textId="7EB7DB55" w:rsidR="00F8573C" w:rsidRPr="00995F5C" w:rsidRDefault="001D3108" w:rsidP="00AC075A">
      <w:pPr>
        <w:rPr>
          <w:rFonts w:cstheme="minorHAnsi"/>
        </w:rPr>
      </w:pPr>
      <w:r w:rsidRPr="00995F5C">
        <w:rPr>
          <w:rFonts w:cstheme="minorHAnsi"/>
        </w:rPr>
        <w:t>As a reminder, each class is divided alphabetically for the advisors below:</w:t>
      </w:r>
    </w:p>
    <w:p w14:paraId="7A5B59F0" w14:textId="77777777" w:rsidR="001D3108" w:rsidRPr="00995F5C" w:rsidRDefault="001D3108" w:rsidP="001D3108">
      <w:pPr>
        <w:rPr>
          <w:rFonts w:cstheme="minorHAnsi"/>
        </w:rPr>
      </w:pPr>
    </w:p>
    <w:p w14:paraId="61C49AF6" w14:textId="167B25BD" w:rsidR="00AA1E40" w:rsidRPr="00D63EAF" w:rsidRDefault="00AA1E40" w:rsidP="00AA1E40">
      <w:pPr>
        <w:rPr>
          <w:rFonts w:cstheme="minorHAnsi"/>
          <w:b/>
          <w:u w:val="single"/>
        </w:rPr>
      </w:pPr>
      <w:r w:rsidRPr="00D63EAF">
        <w:rPr>
          <w:rFonts w:cstheme="minorHAnsi"/>
          <w:b/>
          <w:u w:val="single"/>
        </w:rPr>
        <w:t>201</w:t>
      </w:r>
      <w:r w:rsidR="00EC7466">
        <w:rPr>
          <w:rFonts w:cstheme="minorHAnsi"/>
          <w:b/>
          <w:u w:val="single"/>
        </w:rPr>
        <w:t>9-2020</w:t>
      </w:r>
      <w:r>
        <w:rPr>
          <w:rFonts w:cstheme="minorHAnsi"/>
          <w:b/>
          <w:u w:val="single"/>
        </w:rPr>
        <w:t xml:space="preserve"> </w:t>
      </w:r>
      <w:r w:rsidRPr="00D63EAF">
        <w:rPr>
          <w:rFonts w:cstheme="minorHAnsi"/>
          <w:b/>
          <w:u w:val="single"/>
        </w:rPr>
        <w:t>Academic Advisors:</w:t>
      </w:r>
    </w:p>
    <w:p w14:paraId="4E79A7EF" w14:textId="77777777" w:rsidR="00AA1E40" w:rsidRPr="00D63EAF" w:rsidRDefault="00AA1E40" w:rsidP="00AA1E40">
      <w:pPr>
        <w:rPr>
          <w:rFonts w:cstheme="minorHAnsi"/>
          <w:b/>
        </w:rPr>
      </w:pPr>
      <w:r w:rsidRPr="00D63EAF">
        <w:rPr>
          <w:rFonts w:cstheme="minorHAnsi"/>
          <w:b/>
        </w:rPr>
        <w:t>First Years</w:t>
      </w:r>
    </w:p>
    <w:p w14:paraId="3A248059" w14:textId="4EB205BA" w:rsidR="00AA1E40" w:rsidRDefault="00AA1E40" w:rsidP="00AA1E40">
      <w:pPr>
        <w:rPr>
          <w:rFonts w:cstheme="minorHAnsi"/>
        </w:rPr>
      </w:pPr>
      <w:r>
        <w:rPr>
          <w:rFonts w:cstheme="minorHAnsi"/>
        </w:rPr>
        <w:t xml:space="preserve">Vera </w:t>
      </w:r>
      <w:proofErr w:type="spellStart"/>
      <w:r>
        <w:rPr>
          <w:rFonts w:cstheme="minorHAnsi"/>
        </w:rPr>
        <w:t>Bekes</w:t>
      </w:r>
      <w:proofErr w:type="spellEnd"/>
      <w:r>
        <w:rPr>
          <w:rFonts w:cstheme="minorHAnsi"/>
        </w:rPr>
        <w:t xml:space="preserve"> (first </w:t>
      </w:r>
      <w:r w:rsidR="00EC7466">
        <w:rPr>
          <w:rFonts w:cstheme="minorHAnsi"/>
        </w:rPr>
        <w:t>half</w:t>
      </w:r>
      <w:r w:rsidRPr="00995F5C">
        <w:rPr>
          <w:rFonts w:cstheme="minorHAnsi"/>
        </w:rPr>
        <w:t xml:space="preserve">) </w:t>
      </w:r>
    </w:p>
    <w:p w14:paraId="255C9E31" w14:textId="7A6C866E" w:rsidR="00AA1E40" w:rsidRPr="00995F5C" w:rsidRDefault="00AA1E40" w:rsidP="00AA1E40">
      <w:pPr>
        <w:rPr>
          <w:rFonts w:cstheme="minorHAnsi"/>
        </w:rPr>
      </w:pPr>
      <w:r>
        <w:rPr>
          <w:rFonts w:cstheme="minorHAnsi"/>
        </w:rPr>
        <w:t>Richard Zweig (</w:t>
      </w:r>
      <w:r w:rsidR="00EC7466">
        <w:rPr>
          <w:rFonts w:cstheme="minorHAnsi"/>
        </w:rPr>
        <w:t>second</w:t>
      </w:r>
      <w:r>
        <w:rPr>
          <w:rFonts w:cstheme="minorHAnsi"/>
        </w:rPr>
        <w:t xml:space="preserve"> </w:t>
      </w:r>
      <w:r w:rsidR="00EC7466">
        <w:rPr>
          <w:rFonts w:cstheme="minorHAnsi"/>
        </w:rPr>
        <w:t>half</w:t>
      </w:r>
      <w:r w:rsidR="006763EC">
        <w:rPr>
          <w:rFonts w:cstheme="minorHAnsi"/>
        </w:rPr>
        <w:t>)</w:t>
      </w:r>
    </w:p>
    <w:p w14:paraId="6D2D78B1" w14:textId="77777777" w:rsidR="00AA1E40" w:rsidRPr="00995F5C" w:rsidRDefault="00AA1E40" w:rsidP="00AA1E40">
      <w:pPr>
        <w:rPr>
          <w:rFonts w:cstheme="minorHAnsi"/>
        </w:rPr>
      </w:pPr>
    </w:p>
    <w:p w14:paraId="047C15AA" w14:textId="77777777" w:rsidR="00AA1E40" w:rsidRPr="00D63EAF" w:rsidRDefault="00AA1E40" w:rsidP="00AA1E40">
      <w:pPr>
        <w:rPr>
          <w:rFonts w:cstheme="minorHAnsi"/>
          <w:b/>
        </w:rPr>
      </w:pPr>
      <w:r w:rsidRPr="00D63EAF">
        <w:rPr>
          <w:rFonts w:cstheme="minorHAnsi"/>
          <w:b/>
        </w:rPr>
        <w:t>Second Years</w:t>
      </w:r>
    </w:p>
    <w:p w14:paraId="2757DBDF" w14:textId="77777777" w:rsidR="00AA1E40" w:rsidRPr="00261F4A" w:rsidRDefault="00AA1E40" w:rsidP="00AA1E40">
      <w:pPr>
        <w:rPr>
          <w:rFonts w:ascii="Calibri" w:eastAsia="Times New Roman" w:hAnsi="Calibri" w:cs="Times New Roman"/>
        </w:rPr>
      </w:pPr>
      <w:r>
        <w:rPr>
          <w:rFonts w:ascii="Calibri" w:eastAsia="Times New Roman" w:hAnsi="Calibri" w:cs="Arial"/>
          <w:color w:val="222222"/>
          <w:shd w:val="clear" w:color="auto" w:fill="FFFFFF"/>
        </w:rPr>
        <w:t xml:space="preserve">Katie </w:t>
      </w:r>
      <w:proofErr w:type="spellStart"/>
      <w:r>
        <w:rPr>
          <w:rFonts w:ascii="Calibri" w:eastAsia="Times New Roman" w:hAnsi="Calibri" w:cs="Arial"/>
          <w:color w:val="222222"/>
          <w:shd w:val="clear" w:color="auto" w:fill="FFFFFF"/>
        </w:rPr>
        <w:t>Aafjes</w:t>
      </w:r>
      <w:proofErr w:type="spellEnd"/>
      <w:r>
        <w:rPr>
          <w:rFonts w:ascii="Calibri" w:eastAsia="Times New Roman" w:hAnsi="Calibri" w:cs="Arial"/>
          <w:color w:val="222222"/>
          <w:shd w:val="clear" w:color="auto" w:fill="FFFFFF"/>
        </w:rPr>
        <w:t>-v</w:t>
      </w:r>
      <w:r w:rsidRPr="00261F4A">
        <w:rPr>
          <w:rFonts w:ascii="Calibri" w:eastAsia="Times New Roman" w:hAnsi="Calibri" w:cs="Arial"/>
          <w:color w:val="222222"/>
          <w:shd w:val="clear" w:color="auto" w:fill="FFFFFF"/>
        </w:rPr>
        <w:t>an </w:t>
      </w:r>
      <w:proofErr w:type="spellStart"/>
      <w:r w:rsidRPr="00261F4A">
        <w:rPr>
          <w:rFonts w:ascii="Calibri" w:eastAsia="Times New Roman" w:hAnsi="Calibri" w:cs="Arial"/>
          <w:color w:val="222222"/>
          <w:shd w:val="clear" w:color="auto" w:fill="FFFFFF"/>
        </w:rPr>
        <w:t>Doorn</w:t>
      </w:r>
      <w:proofErr w:type="spellEnd"/>
      <w:r w:rsidRPr="00261F4A">
        <w:rPr>
          <w:rFonts w:ascii="Calibri" w:hAnsi="Calibri" w:cstheme="minorHAnsi"/>
        </w:rPr>
        <w:t xml:space="preserve"> (first half)</w:t>
      </w:r>
    </w:p>
    <w:p w14:paraId="709ACDEE" w14:textId="77777777" w:rsidR="00AA1E40" w:rsidRPr="00995F5C" w:rsidRDefault="00AA1E40" w:rsidP="00AA1E40">
      <w:pPr>
        <w:rPr>
          <w:rFonts w:cstheme="minorHAnsi"/>
        </w:rPr>
      </w:pPr>
      <w:r>
        <w:rPr>
          <w:rFonts w:cstheme="minorHAnsi"/>
        </w:rPr>
        <w:t>Leanne Quigley (second half)</w:t>
      </w:r>
    </w:p>
    <w:p w14:paraId="7DDB0E15" w14:textId="77777777" w:rsidR="00AA1E40" w:rsidRPr="00995F5C" w:rsidRDefault="00AA1E40" w:rsidP="00AA1E40">
      <w:pPr>
        <w:rPr>
          <w:rFonts w:cstheme="minorHAnsi"/>
        </w:rPr>
      </w:pPr>
    </w:p>
    <w:p w14:paraId="57B827C0" w14:textId="77777777" w:rsidR="00AA1E40" w:rsidRPr="00D63EAF" w:rsidRDefault="00AA1E40" w:rsidP="00AA1E40">
      <w:pPr>
        <w:rPr>
          <w:rFonts w:cstheme="minorHAnsi"/>
          <w:b/>
        </w:rPr>
      </w:pPr>
      <w:r w:rsidRPr="00D63EAF">
        <w:rPr>
          <w:rFonts w:cstheme="minorHAnsi"/>
          <w:b/>
        </w:rPr>
        <w:t>Third Years</w:t>
      </w:r>
    </w:p>
    <w:p w14:paraId="4ED9CEC9" w14:textId="40302B71" w:rsidR="00AA1E40" w:rsidRDefault="00EC7466" w:rsidP="00AA1E40">
      <w:pPr>
        <w:rPr>
          <w:rFonts w:cstheme="minorHAnsi"/>
        </w:rPr>
      </w:pPr>
      <w:r>
        <w:rPr>
          <w:rFonts w:cstheme="minorHAnsi"/>
        </w:rPr>
        <w:t xml:space="preserve">Eugenia </w:t>
      </w:r>
      <w:proofErr w:type="spellStart"/>
      <w:r>
        <w:rPr>
          <w:rFonts w:cstheme="minorHAnsi"/>
        </w:rPr>
        <w:t>Gorlin</w:t>
      </w:r>
      <w:proofErr w:type="spellEnd"/>
      <w:r w:rsidRPr="00995F5C">
        <w:rPr>
          <w:rFonts w:cstheme="minorHAnsi"/>
        </w:rPr>
        <w:t xml:space="preserve"> </w:t>
      </w:r>
      <w:r>
        <w:rPr>
          <w:rFonts w:cstheme="minorHAnsi"/>
        </w:rPr>
        <w:t>(first half</w:t>
      </w:r>
      <w:r w:rsidRPr="00995F5C">
        <w:rPr>
          <w:rFonts w:cstheme="minorHAnsi"/>
        </w:rPr>
        <w:t>)</w:t>
      </w:r>
    </w:p>
    <w:p w14:paraId="14DECD4A" w14:textId="77777777" w:rsidR="00AA1E40" w:rsidRDefault="00AA1E40" w:rsidP="00AA1E40">
      <w:pPr>
        <w:rPr>
          <w:rFonts w:cstheme="minorHAnsi"/>
        </w:rPr>
      </w:pPr>
      <w:r>
        <w:rPr>
          <w:rFonts w:cstheme="minorHAnsi"/>
        </w:rPr>
        <w:t>Kate Walsh (second half)</w:t>
      </w:r>
    </w:p>
    <w:p w14:paraId="4276424F" w14:textId="77777777" w:rsidR="00AA1E40" w:rsidRPr="00995F5C" w:rsidRDefault="00AA1E40" w:rsidP="00AA1E40">
      <w:pPr>
        <w:rPr>
          <w:rFonts w:cstheme="minorHAnsi"/>
        </w:rPr>
      </w:pPr>
    </w:p>
    <w:p w14:paraId="4DDAB3E7" w14:textId="77777777" w:rsidR="00AA1E40" w:rsidRPr="00D63EAF" w:rsidRDefault="00AA1E40" w:rsidP="00AA1E40">
      <w:pPr>
        <w:rPr>
          <w:rFonts w:cstheme="minorHAnsi"/>
          <w:b/>
        </w:rPr>
      </w:pPr>
      <w:r w:rsidRPr="00D63EAF">
        <w:rPr>
          <w:rFonts w:cstheme="minorHAnsi"/>
          <w:b/>
        </w:rPr>
        <w:t>Fourth years</w:t>
      </w:r>
    </w:p>
    <w:p w14:paraId="3BEED308" w14:textId="35014689" w:rsidR="009F07BD" w:rsidRDefault="009F07BD" w:rsidP="00AA1E40">
      <w:pPr>
        <w:rPr>
          <w:rFonts w:cstheme="minorHAnsi"/>
        </w:rPr>
      </w:pPr>
      <w:r>
        <w:rPr>
          <w:rFonts w:cstheme="minorHAnsi"/>
        </w:rPr>
        <w:t>Bill Arsenio (first half)</w:t>
      </w:r>
    </w:p>
    <w:p w14:paraId="5A3491A3" w14:textId="30B4E3BD" w:rsidR="00AA1E40" w:rsidRDefault="00AA1E40" w:rsidP="00AA1E40">
      <w:pPr>
        <w:rPr>
          <w:rFonts w:cstheme="minorHAnsi"/>
        </w:rPr>
      </w:pPr>
      <w:r w:rsidRPr="00995F5C">
        <w:rPr>
          <w:rFonts w:cstheme="minorHAnsi"/>
        </w:rPr>
        <w:t xml:space="preserve">Catherine </w:t>
      </w:r>
      <w:r w:rsidRPr="00EC4390">
        <w:rPr>
          <w:rFonts w:cstheme="minorHAnsi"/>
        </w:rPr>
        <w:t>Eubanks</w:t>
      </w:r>
      <w:r>
        <w:rPr>
          <w:rFonts w:cstheme="minorHAnsi"/>
        </w:rPr>
        <w:t xml:space="preserve"> (</w:t>
      </w:r>
      <w:r w:rsidR="009F07BD">
        <w:rPr>
          <w:rFonts w:cstheme="minorHAnsi"/>
        </w:rPr>
        <w:t>second</w:t>
      </w:r>
      <w:r>
        <w:rPr>
          <w:rFonts w:cstheme="minorHAnsi"/>
        </w:rPr>
        <w:t xml:space="preserve"> half)</w:t>
      </w:r>
    </w:p>
    <w:p w14:paraId="5914DC5F" w14:textId="77777777" w:rsidR="001D3108" w:rsidRPr="00995F5C" w:rsidRDefault="001D3108" w:rsidP="001D3108">
      <w:pPr>
        <w:rPr>
          <w:rFonts w:cstheme="minorHAnsi"/>
        </w:rPr>
      </w:pPr>
    </w:p>
    <w:p w14:paraId="752486D0" w14:textId="12443B09" w:rsidR="001D3108" w:rsidRPr="00995F5C" w:rsidRDefault="001D3108" w:rsidP="001D3108">
      <w:pPr>
        <w:rPr>
          <w:rFonts w:cstheme="minorHAnsi"/>
        </w:rPr>
      </w:pPr>
      <w:r w:rsidRPr="00995F5C">
        <w:rPr>
          <w:rFonts w:cstheme="minorHAnsi"/>
          <w:u w:val="single"/>
        </w:rPr>
        <w:t>Registration Do's</w:t>
      </w:r>
    </w:p>
    <w:p w14:paraId="1554CE3B" w14:textId="77777777" w:rsidR="001D3108" w:rsidRPr="00995F5C" w:rsidRDefault="001D3108" w:rsidP="001D3108">
      <w:pPr>
        <w:pStyle w:val="ListParagraph"/>
        <w:numPr>
          <w:ilvl w:val="0"/>
          <w:numId w:val="24"/>
        </w:numPr>
        <w:rPr>
          <w:rFonts w:cstheme="minorHAnsi"/>
        </w:rPr>
      </w:pPr>
      <w:r w:rsidRPr="00995F5C">
        <w:rPr>
          <w:rFonts w:cstheme="minorHAnsi"/>
        </w:rPr>
        <w:t>Please review the curriculum planner, the registration grid and the graduation checklist, complete your graduation checklist based on courses you have already taken, make a plan for what you will take next semester, and also a tentative plan for when you will take all your required courses over the course of your four years.</w:t>
      </w:r>
    </w:p>
    <w:p w14:paraId="311C6879" w14:textId="77777777" w:rsidR="001D3108" w:rsidRPr="00995F5C" w:rsidRDefault="001D3108" w:rsidP="001D3108">
      <w:pPr>
        <w:pStyle w:val="ListParagraph"/>
        <w:numPr>
          <w:ilvl w:val="0"/>
          <w:numId w:val="24"/>
        </w:numPr>
        <w:rPr>
          <w:rFonts w:cstheme="minorHAnsi"/>
        </w:rPr>
      </w:pPr>
      <w:r w:rsidRPr="00995F5C">
        <w:rPr>
          <w:rFonts w:cstheme="minorHAnsi"/>
        </w:rPr>
        <w:t>After you have done the above, please make an in-person appointment with your advisor so you can get advisement on your courses. If your advisor is unable to answer particular questions you have, he or she will contact me to get clarification and get back to you.</w:t>
      </w:r>
    </w:p>
    <w:p w14:paraId="29E0C718" w14:textId="77777777" w:rsidR="001D3108" w:rsidRPr="00995F5C" w:rsidRDefault="001D3108" w:rsidP="001D3108">
      <w:pPr>
        <w:pStyle w:val="ListParagraph"/>
        <w:rPr>
          <w:rFonts w:cstheme="minorHAnsi"/>
        </w:rPr>
      </w:pPr>
    </w:p>
    <w:p w14:paraId="2D2A173D" w14:textId="5E997526" w:rsidR="001D3108" w:rsidRPr="00EC7466" w:rsidRDefault="001D3108" w:rsidP="00EA6B99">
      <w:pPr>
        <w:pStyle w:val="ListParagraph"/>
        <w:numPr>
          <w:ilvl w:val="0"/>
          <w:numId w:val="24"/>
        </w:numPr>
        <w:rPr>
          <w:rFonts w:cstheme="minorHAnsi"/>
        </w:rPr>
      </w:pPr>
      <w:r w:rsidRPr="00995F5C">
        <w:rPr>
          <w:rFonts w:cstheme="minorHAnsi"/>
        </w:rPr>
        <w:t>Once your advisor has advised you on potential courses you should take next semester (and beyond) and approved and signed off on your course registration for next semester, he/she will give you your assigned codes so you can register for your courses.</w:t>
      </w:r>
    </w:p>
    <w:p w14:paraId="42CA3782" w14:textId="77777777" w:rsidR="001D3108" w:rsidRPr="00995F5C" w:rsidRDefault="001D3108" w:rsidP="001D3108">
      <w:pPr>
        <w:pStyle w:val="ListParagraph"/>
        <w:numPr>
          <w:ilvl w:val="0"/>
          <w:numId w:val="24"/>
        </w:numPr>
        <w:rPr>
          <w:rFonts w:cstheme="minorHAnsi"/>
        </w:rPr>
      </w:pPr>
      <w:r w:rsidRPr="00995F5C">
        <w:rPr>
          <w:rFonts w:cstheme="minorHAnsi"/>
        </w:rPr>
        <w:t>Please register only for the courses that are approved and signed off by your advisor.</w:t>
      </w:r>
    </w:p>
    <w:p w14:paraId="5268EDF6" w14:textId="12FF5277" w:rsidR="00F04C8B" w:rsidRPr="00EC7466" w:rsidRDefault="001D3108" w:rsidP="00EA6B99">
      <w:pPr>
        <w:pStyle w:val="ListParagraph"/>
        <w:numPr>
          <w:ilvl w:val="0"/>
          <w:numId w:val="24"/>
        </w:numPr>
        <w:rPr>
          <w:rFonts w:cstheme="minorHAnsi"/>
        </w:rPr>
      </w:pPr>
      <w:r w:rsidRPr="00995F5C">
        <w:rPr>
          <w:rFonts w:cstheme="minorHAnsi"/>
        </w:rPr>
        <w:t>If you add or drop courses at the beginning of next semester, please make an appointment with your advisor to make sure this meets with his or her approval. Bring all original documents so your advisor knows what he or she approved before.</w:t>
      </w:r>
    </w:p>
    <w:p w14:paraId="5F7D86D3" w14:textId="680B4C7C" w:rsidR="008C4849" w:rsidRPr="00EC7466" w:rsidRDefault="00F04C8B" w:rsidP="00EA6B99">
      <w:pPr>
        <w:pStyle w:val="ListParagraph"/>
        <w:numPr>
          <w:ilvl w:val="0"/>
          <w:numId w:val="24"/>
        </w:numPr>
        <w:rPr>
          <w:rFonts w:cstheme="minorHAnsi"/>
        </w:rPr>
      </w:pPr>
      <w:r w:rsidRPr="00995F5C">
        <w:rPr>
          <w:rFonts w:cstheme="minorHAnsi"/>
        </w:rPr>
        <w:t>If you are interested in registering for a course offered in another program, you must receive permission from the instructor prior to registering.</w:t>
      </w:r>
    </w:p>
    <w:p w14:paraId="35A189C8" w14:textId="1482262A" w:rsidR="00CD62FF" w:rsidRPr="00EC7466" w:rsidRDefault="008C4849" w:rsidP="00EA6B99">
      <w:pPr>
        <w:pStyle w:val="ListParagraph"/>
        <w:numPr>
          <w:ilvl w:val="0"/>
          <w:numId w:val="24"/>
        </w:numPr>
        <w:rPr>
          <w:rFonts w:cstheme="minorHAnsi"/>
        </w:rPr>
      </w:pPr>
      <w:r w:rsidRPr="00995F5C">
        <w:rPr>
          <w:rFonts w:cstheme="minorHAnsi"/>
        </w:rPr>
        <w:t xml:space="preserve">To fill in the course CRN numbers section of the Registration </w:t>
      </w:r>
      <w:r w:rsidR="00323BED" w:rsidRPr="00995F5C">
        <w:rPr>
          <w:rFonts w:cstheme="minorHAnsi"/>
        </w:rPr>
        <w:t>Form, you will need to look up Ferkauf</w:t>
      </w:r>
      <w:r w:rsidRPr="00995F5C">
        <w:rPr>
          <w:rFonts w:cstheme="minorHAnsi"/>
        </w:rPr>
        <w:t xml:space="preserve"> courses under the appropriate semester on the </w:t>
      </w:r>
      <w:proofErr w:type="spellStart"/>
      <w:r w:rsidRPr="00995F5C">
        <w:rPr>
          <w:rFonts w:cstheme="minorHAnsi"/>
        </w:rPr>
        <w:t>MyYU</w:t>
      </w:r>
      <w:proofErr w:type="spellEnd"/>
      <w:r w:rsidRPr="00995F5C">
        <w:rPr>
          <w:rFonts w:cstheme="minorHAnsi"/>
        </w:rPr>
        <w:t xml:space="preserve"> Registration page.</w:t>
      </w:r>
    </w:p>
    <w:p w14:paraId="112F7DDF" w14:textId="77777777" w:rsidR="00CD62FF" w:rsidRPr="00995F5C" w:rsidRDefault="00CD62FF" w:rsidP="001D3108">
      <w:pPr>
        <w:pStyle w:val="ListParagraph"/>
        <w:numPr>
          <w:ilvl w:val="0"/>
          <w:numId w:val="24"/>
        </w:numPr>
        <w:rPr>
          <w:rFonts w:cstheme="minorHAnsi"/>
        </w:rPr>
      </w:pPr>
      <w:r w:rsidRPr="00995F5C">
        <w:rPr>
          <w:rFonts w:cstheme="minorHAnsi"/>
        </w:rPr>
        <w:t xml:space="preserve">Review the Transfer of Credit policy </w:t>
      </w:r>
      <w:r w:rsidR="0010652B" w:rsidRPr="00995F5C">
        <w:rPr>
          <w:rFonts w:cstheme="minorHAnsi"/>
        </w:rPr>
        <w:t>listed on the Current Student Resources page under “Registration Materials.”</w:t>
      </w:r>
    </w:p>
    <w:p w14:paraId="65FCA109" w14:textId="77777777" w:rsidR="001D3108" w:rsidRPr="00995F5C" w:rsidRDefault="001D3108" w:rsidP="001D3108">
      <w:pPr>
        <w:rPr>
          <w:rFonts w:cstheme="minorHAnsi"/>
        </w:rPr>
      </w:pPr>
    </w:p>
    <w:p w14:paraId="443043BC" w14:textId="5FFEC90F" w:rsidR="001D3108" w:rsidRPr="00995F5C" w:rsidRDefault="001D3108" w:rsidP="001D3108">
      <w:pPr>
        <w:rPr>
          <w:rFonts w:cstheme="minorHAnsi"/>
        </w:rPr>
      </w:pPr>
      <w:r w:rsidRPr="00995F5C">
        <w:rPr>
          <w:rFonts w:cstheme="minorHAnsi"/>
          <w:u w:val="single"/>
        </w:rPr>
        <w:t>Registration Do not's</w:t>
      </w:r>
    </w:p>
    <w:p w14:paraId="38611794" w14:textId="4C74404E" w:rsidR="001D3108" w:rsidRPr="00EC7466" w:rsidRDefault="001D3108" w:rsidP="00EA6B99">
      <w:pPr>
        <w:pStyle w:val="ListParagraph"/>
        <w:numPr>
          <w:ilvl w:val="0"/>
          <w:numId w:val="25"/>
        </w:numPr>
        <w:rPr>
          <w:rFonts w:cstheme="minorHAnsi"/>
        </w:rPr>
      </w:pPr>
      <w:r w:rsidRPr="00995F5C">
        <w:rPr>
          <w:rFonts w:cstheme="minorHAnsi"/>
        </w:rPr>
        <w:t>Please note that you are not permitted to go below or above the prescribed credit limit per semester noted in the curriculum planner.</w:t>
      </w:r>
    </w:p>
    <w:p w14:paraId="4226C81F" w14:textId="22D3D3D8" w:rsidR="001D3108" w:rsidRPr="00EC7466" w:rsidRDefault="001D3108" w:rsidP="00EA6B99">
      <w:pPr>
        <w:pStyle w:val="ListParagraph"/>
        <w:numPr>
          <w:ilvl w:val="0"/>
          <w:numId w:val="25"/>
        </w:numPr>
        <w:rPr>
          <w:rFonts w:cstheme="minorHAnsi"/>
        </w:rPr>
      </w:pPr>
      <w:r w:rsidRPr="00995F5C">
        <w:rPr>
          <w:rFonts w:cstheme="minorHAnsi"/>
        </w:rPr>
        <w:t>Please note that if I have approved any of your requests for course transfers, only one 3 credit transfer may be applied for in a given semester.  Please review handbook for questions about how to get approval for course transfers.</w:t>
      </w:r>
    </w:p>
    <w:p w14:paraId="64D83496" w14:textId="77777777" w:rsidR="001D3108" w:rsidRPr="00995F5C" w:rsidRDefault="001D3108" w:rsidP="001D3108">
      <w:pPr>
        <w:pStyle w:val="ListParagraph"/>
        <w:numPr>
          <w:ilvl w:val="0"/>
          <w:numId w:val="25"/>
        </w:numPr>
        <w:rPr>
          <w:rFonts w:cstheme="minorHAnsi"/>
        </w:rPr>
      </w:pPr>
      <w:r w:rsidRPr="00995F5C">
        <w:rPr>
          <w:rFonts w:cstheme="minorHAnsi"/>
        </w:rPr>
        <w:t xml:space="preserve">Do not register for any courses that have not been approved by your advisor. This could result in serious penalties including termination from the program. </w:t>
      </w:r>
    </w:p>
    <w:p w14:paraId="55664AD6" w14:textId="77777777" w:rsidR="001D3108" w:rsidRPr="00995F5C" w:rsidRDefault="001D3108" w:rsidP="001D3108">
      <w:pPr>
        <w:rPr>
          <w:rFonts w:cstheme="minorHAnsi"/>
        </w:rPr>
      </w:pPr>
    </w:p>
    <w:p w14:paraId="5051E69B" w14:textId="77777777" w:rsidR="001D3108" w:rsidRPr="00995F5C" w:rsidRDefault="001D3108" w:rsidP="001D3108">
      <w:pPr>
        <w:rPr>
          <w:rFonts w:cstheme="minorHAnsi"/>
        </w:rPr>
      </w:pPr>
      <w:r w:rsidRPr="00995F5C">
        <w:rPr>
          <w:rFonts w:cstheme="minorHAnsi"/>
        </w:rPr>
        <w:t xml:space="preserve">Please let me know if you have any questions. </w:t>
      </w:r>
    </w:p>
    <w:p w14:paraId="7108B39A" w14:textId="77777777" w:rsidR="001D3108" w:rsidRPr="00995F5C" w:rsidRDefault="001D3108" w:rsidP="001D3108">
      <w:pPr>
        <w:rPr>
          <w:rFonts w:cstheme="minorHAnsi"/>
        </w:rPr>
      </w:pPr>
    </w:p>
    <w:p w14:paraId="75DF1F57" w14:textId="77777777" w:rsidR="001D3108" w:rsidRPr="00995F5C" w:rsidRDefault="001D3108" w:rsidP="001D3108">
      <w:pPr>
        <w:rPr>
          <w:rFonts w:cstheme="minorHAnsi"/>
        </w:rPr>
      </w:pPr>
      <w:r w:rsidRPr="00995F5C">
        <w:rPr>
          <w:rFonts w:cstheme="minorHAnsi"/>
        </w:rPr>
        <w:t>Sincerely,</w:t>
      </w:r>
    </w:p>
    <w:p w14:paraId="0BC24B50" w14:textId="77777777" w:rsidR="001D3108" w:rsidRPr="00995F5C" w:rsidRDefault="001D3108" w:rsidP="001D3108">
      <w:pPr>
        <w:rPr>
          <w:rFonts w:cstheme="minorHAnsi"/>
        </w:rPr>
      </w:pPr>
    </w:p>
    <w:p w14:paraId="37CFF589"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Lata K. McGinn, PhD</w:t>
      </w:r>
    </w:p>
    <w:p w14:paraId="400B4875" w14:textId="3372C156"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Professor of Psychology</w:t>
      </w:r>
    </w:p>
    <w:p w14:paraId="0BE7997B"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Director, Clinical Program</w:t>
      </w:r>
    </w:p>
    <w:p w14:paraId="4EF7C984"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Director, CBT Training Program for Anxiety and Depression</w:t>
      </w:r>
    </w:p>
    <w:p w14:paraId="12FAB1E2"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Ferkauf Graduate School of Psychology, Yeshiva University</w:t>
      </w:r>
    </w:p>
    <w:p w14:paraId="3686F847"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Albert Einstein College of Medicine</w:t>
      </w:r>
    </w:p>
    <w:p w14:paraId="72EF9913" w14:textId="546FDF1A"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1</w:t>
      </w:r>
      <w:r w:rsidR="00667B61">
        <w:rPr>
          <w:rFonts w:asciiTheme="minorHAnsi" w:hAnsiTheme="minorHAnsi" w:cstheme="minorHAnsi"/>
        </w:rPr>
        <w:t xml:space="preserve">165 </w:t>
      </w:r>
      <w:r w:rsidRPr="00995F5C">
        <w:rPr>
          <w:rFonts w:asciiTheme="minorHAnsi" w:hAnsiTheme="minorHAnsi" w:cstheme="minorHAnsi"/>
        </w:rPr>
        <w:t xml:space="preserve">Morris Park Avenue, </w:t>
      </w:r>
      <w:proofErr w:type="spellStart"/>
      <w:r w:rsidRPr="00995F5C">
        <w:rPr>
          <w:rFonts w:asciiTheme="minorHAnsi" w:hAnsiTheme="minorHAnsi" w:cstheme="minorHAnsi"/>
        </w:rPr>
        <w:t>Rousso</w:t>
      </w:r>
      <w:proofErr w:type="spellEnd"/>
      <w:r w:rsidRPr="00995F5C">
        <w:rPr>
          <w:rFonts w:asciiTheme="minorHAnsi" w:hAnsiTheme="minorHAnsi" w:cstheme="minorHAnsi"/>
        </w:rPr>
        <w:t xml:space="preserve"> </w:t>
      </w:r>
      <w:proofErr w:type="spellStart"/>
      <w:r w:rsidRPr="00995F5C">
        <w:rPr>
          <w:rFonts w:asciiTheme="minorHAnsi" w:hAnsiTheme="minorHAnsi" w:cstheme="minorHAnsi"/>
        </w:rPr>
        <w:t>Bldg</w:t>
      </w:r>
      <w:proofErr w:type="spellEnd"/>
      <w:r w:rsidRPr="00995F5C">
        <w:rPr>
          <w:rFonts w:asciiTheme="minorHAnsi" w:hAnsiTheme="minorHAnsi" w:cstheme="minorHAnsi"/>
        </w:rPr>
        <w:t xml:space="preserve"> 126</w:t>
      </w:r>
    </w:p>
    <w:p w14:paraId="6CD07392"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Bronx, NY 10461</w:t>
      </w:r>
    </w:p>
    <w:p w14:paraId="13EEAA0B" w14:textId="62CEC0A2" w:rsidR="001D3108" w:rsidRPr="00EA6B99" w:rsidRDefault="001D3108" w:rsidP="00EA6B99">
      <w:pPr>
        <w:rPr>
          <w:rFonts w:ascii="Times New Roman" w:hAnsi="Times New Roman" w:cs="Times New Roman"/>
        </w:rPr>
      </w:pPr>
      <w:r w:rsidRPr="00995F5C">
        <w:rPr>
          <w:rFonts w:cstheme="minorHAnsi"/>
        </w:rPr>
        <w:t xml:space="preserve">Tel </w:t>
      </w:r>
      <w:r w:rsidR="00667B61" w:rsidRPr="00667B61">
        <w:rPr>
          <w:rFonts w:ascii="Times New Roman" w:eastAsia="Times New Roman" w:hAnsi="Times New Roman" w:cs="Times New Roman"/>
          <w:color w:val="000000"/>
          <w:sz w:val="21"/>
          <w:szCs w:val="21"/>
          <w:shd w:val="clear" w:color="auto" w:fill="FFFFFF"/>
        </w:rPr>
        <w:t>(646) 592 4394</w:t>
      </w:r>
    </w:p>
    <w:p w14:paraId="45FE212B" w14:textId="77777777" w:rsidR="001D3108" w:rsidRPr="00995F5C" w:rsidRDefault="001D3108" w:rsidP="001D3108">
      <w:pPr>
        <w:pStyle w:val="NormalWeb"/>
        <w:spacing w:before="0" w:beforeAutospacing="0" w:after="0" w:afterAutospacing="0"/>
        <w:rPr>
          <w:rFonts w:asciiTheme="minorHAnsi" w:hAnsiTheme="minorHAnsi" w:cstheme="minorHAnsi"/>
        </w:rPr>
      </w:pPr>
      <w:r w:rsidRPr="00995F5C">
        <w:rPr>
          <w:rFonts w:asciiTheme="minorHAnsi" w:hAnsiTheme="minorHAnsi" w:cstheme="minorHAnsi"/>
        </w:rPr>
        <w:t xml:space="preserve">Fax </w:t>
      </w:r>
      <w:hyperlink r:id="rId8" w:tgtFrame="_blank" w:history="1">
        <w:r w:rsidRPr="00995F5C">
          <w:rPr>
            <w:rStyle w:val="Hyperlink"/>
            <w:rFonts w:asciiTheme="minorHAnsi" w:eastAsiaTheme="minorEastAsia" w:hAnsiTheme="minorHAnsi" w:cstheme="minorHAnsi"/>
          </w:rPr>
          <w:t>(718) 430 3960</w:t>
        </w:r>
      </w:hyperlink>
    </w:p>
    <w:p w14:paraId="414B38CD" w14:textId="77777777" w:rsidR="001D3108" w:rsidRPr="00995F5C" w:rsidRDefault="001D3108" w:rsidP="001D3108">
      <w:pPr>
        <w:rPr>
          <w:rFonts w:cstheme="minorHAnsi"/>
        </w:rPr>
      </w:pPr>
      <w:proofErr w:type="spellStart"/>
      <w:r w:rsidRPr="00995F5C">
        <w:rPr>
          <w:rFonts w:cstheme="minorHAnsi"/>
        </w:rPr>
        <w:t>em</w:t>
      </w:r>
      <w:proofErr w:type="spellEnd"/>
      <w:r w:rsidRPr="00995F5C">
        <w:rPr>
          <w:rFonts w:cstheme="minorHAnsi"/>
        </w:rPr>
        <w:t xml:space="preserve">: </w:t>
      </w:r>
      <w:hyperlink r:id="rId9" w:tgtFrame="_blank" w:history="1">
        <w:r w:rsidRPr="00995F5C">
          <w:rPr>
            <w:rStyle w:val="Hyperlink"/>
            <w:rFonts w:cstheme="minorHAnsi"/>
          </w:rPr>
          <w:t>Lata.McGinn@einstein.yu.edu</w:t>
        </w:r>
      </w:hyperlink>
    </w:p>
    <w:p w14:paraId="7DCEE391" w14:textId="77777777" w:rsidR="001D3108" w:rsidRPr="00995F5C" w:rsidRDefault="001D3108" w:rsidP="001D3108">
      <w:pPr>
        <w:rPr>
          <w:rFonts w:cstheme="minorHAnsi"/>
        </w:rPr>
      </w:pPr>
    </w:p>
    <w:p w14:paraId="04FD1C61" w14:textId="77777777" w:rsidR="00F70052" w:rsidRPr="00995F5C" w:rsidRDefault="00F70052">
      <w:pPr>
        <w:spacing w:after="200" w:line="276" w:lineRule="auto"/>
        <w:rPr>
          <w:rFonts w:cstheme="minorHAnsi"/>
        </w:rPr>
      </w:pPr>
      <w:r w:rsidRPr="00995F5C">
        <w:rPr>
          <w:rFonts w:cstheme="minorHAnsi"/>
        </w:rPr>
        <w:br w:type="page"/>
      </w:r>
    </w:p>
    <w:p w14:paraId="7D365B86" w14:textId="77777777" w:rsidR="00AC075A" w:rsidRPr="00995F5C" w:rsidRDefault="00AC075A" w:rsidP="00AC075A">
      <w:pPr>
        <w:spacing w:after="200" w:line="276" w:lineRule="auto"/>
        <w:jc w:val="center"/>
        <w:rPr>
          <w:rFonts w:cstheme="minorHAnsi"/>
          <w:b/>
        </w:rPr>
      </w:pPr>
      <w:r w:rsidRPr="00995F5C">
        <w:rPr>
          <w:rFonts w:cstheme="minorHAnsi"/>
          <w:b/>
        </w:rPr>
        <w:lastRenderedPageBreak/>
        <w:t>Registration Form</w:t>
      </w:r>
    </w:p>
    <w:p w14:paraId="29621CEA" w14:textId="77777777" w:rsidR="00AC075A" w:rsidRPr="00995F5C" w:rsidRDefault="00AC075A" w:rsidP="00AC075A">
      <w:pPr>
        <w:spacing w:after="200" w:line="276" w:lineRule="auto"/>
        <w:rPr>
          <w:rFonts w:cstheme="minorHAnsi"/>
        </w:rPr>
      </w:pPr>
      <w:r w:rsidRPr="00995F5C">
        <w:rPr>
          <w:rFonts w:cstheme="minorHAnsi"/>
        </w:rPr>
        <w:t>Student Name:  _________________________________________________________________</w:t>
      </w:r>
    </w:p>
    <w:p w14:paraId="33FC12F4" w14:textId="77777777" w:rsidR="00AC075A" w:rsidRPr="00995F5C" w:rsidRDefault="00AC075A" w:rsidP="00AC075A">
      <w:pPr>
        <w:spacing w:after="200" w:line="276" w:lineRule="auto"/>
        <w:rPr>
          <w:rFonts w:cstheme="minorHAnsi"/>
        </w:rPr>
      </w:pPr>
      <w:r w:rsidRPr="00995F5C">
        <w:rPr>
          <w:rFonts w:cstheme="minorHAnsi"/>
        </w:rPr>
        <w:t>ID #:  _________________________________________________________________________</w:t>
      </w:r>
    </w:p>
    <w:p w14:paraId="686FDB3A" w14:textId="77777777" w:rsidR="00AC075A" w:rsidRPr="00995F5C" w:rsidRDefault="00AC075A" w:rsidP="00AC075A">
      <w:pPr>
        <w:spacing w:after="200" w:line="276" w:lineRule="auto"/>
        <w:rPr>
          <w:rFonts w:cstheme="minorHAnsi"/>
        </w:rPr>
      </w:pPr>
      <w:r w:rsidRPr="00995F5C">
        <w:rPr>
          <w:rFonts w:cstheme="minorHAnsi"/>
        </w:rPr>
        <w:t xml:space="preserve">School Code:  </w:t>
      </w:r>
      <w:r w:rsidRPr="00995F5C">
        <w:rPr>
          <w:rFonts w:cstheme="minorHAnsi"/>
          <w:u w:val="single"/>
        </w:rPr>
        <w:t>FG (Ferkauf )</w:t>
      </w:r>
    </w:p>
    <w:p w14:paraId="263A2FF1" w14:textId="77777777" w:rsidR="00AC075A" w:rsidRPr="00995F5C" w:rsidRDefault="00AC075A" w:rsidP="00AC075A">
      <w:pPr>
        <w:spacing w:after="200" w:line="276" w:lineRule="auto"/>
        <w:rPr>
          <w:rFonts w:cstheme="minorHAnsi"/>
        </w:rPr>
      </w:pPr>
      <w:r w:rsidRPr="00995F5C">
        <w:rPr>
          <w:rFonts w:cstheme="minorHAnsi"/>
        </w:rPr>
        <w:t>Local Address:  _________________________________________________________________</w:t>
      </w:r>
    </w:p>
    <w:p w14:paraId="214DEB4C" w14:textId="77777777" w:rsidR="00AC075A" w:rsidRPr="00995F5C" w:rsidRDefault="00AC075A" w:rsidP="00AC075A">
      <w:pPr>
        <w:spacing w:after="200" w:line="276" w:lineRule="auto"/>
        <w:rPr>
          <w:rFonts w:cstheme="minorHAnsi"/>
        </w:rPr>
      </w:pPr>
      <w:r w:rsidRPr="00995F5C">
        <w:rPr>
          <w:rFonts w:cstheme="minorHAnsi"/>
        </w:rPr>
        <w:t>Telephone: ____________________________________________________________________</w:t>
      </w:r>
    </w:p>
    <w:p w14:paraId="454885AC" w14:textId="77777777" w:rsidR="00AC075A" w:rsidRPr="00995F5C" w:rsidRDefault="00AC075A" w:rsidP="00AC075A">
      <w:pPr>
        <w:spacing w:after="200" w:line="276" w:lineRule="auto"/>
        <w:rPr>
          <w:rFonts w:cstheme="minorHAnsi"/>
        </w:rPr>
      </w:pPr>
      <w:r w:rsidRPr="00995F5C">
        <w:rPr>
          <w:rFonts w:cstheme="minorHAnsi"/>
        </w:rPr>
        <w:t>Home Address (if different):  ______________________________________________________</w:t>
      </w:r>
    </w:p>
    <w:p w14:paraId="0A3CE0C5" w14:textId="77777777" w:rsidR="00AC075A" w:rsidRPr="00995F5C" w:rsidRDefault="00AC075A" w:rsidP="00AC075A">
      <w:pPr>
        <w:spacing w:after="200" w:line="276" w:lineRule="auto"/>
        <w:rPr>
          <w:rFonts w:cstheme="minorHAnsi"/>
        </w:rPr>
      </w:pPr>
      <w:r w:rsidRPr="00995F5C">
        <w:rPr>
          <w:rFonts w:cstheme="minorHAnsi"/>
        </w:rPr>
        <w:t>Telephone: ____________________________________________________________________</w:t>
      </w:r>
    </w:p>
    <w:p w14:paraId="5C878B67" w14:textId="77777777" w:rsidR="00AC075A" w:rsidRPr="00995F5C" w:rsidRDefault="00AC075A" w:rsidP="00AC075A">
      <w:pPr>
        <w:spacing w:after="200" w:line="276" w:lineRule="auto"/>
        <w:rPr>
          <w:rFonts w:cstheme="minorHAnsi"/>
        </w:rPr>
      </w:pPr>
      <w:r w:rsidRPr="00995F5C">
        <w:rPr>
          <w:rFonts w:cstheme="minorHAnsi"/>
        </w:rPr>
        <w:t>Email: _______________________________________________________________________</w:t>
      </w:r>
    </w:p>
    <w:p w14:paraId="56FBE434" w14:textId="77777777" w:rsidR="00AC075A" w:rsidRPr="00995F5C" w:rsidRDefault="00AC075A" w:rsidP="00AC075A">
      <w:pPr>
        <w:spacing w:after="200" w:line="276" w:lineRule="auto"/>
        <w:rPr>
          <w:rFonts w:cstheme="minorHAnsi"/>
        </w:rPr>
      </w:pPr>
      <w:r w:rsidRPr="00995F5C">
        <w:rPr>
          <w:rFonts w:cstheme="minorHAnsi"/>
        </w:rPr>
        <w:t>Date: _________________________________________________________________________</w:t>
      </w:r>
    </w:p>
    <w:p w14:paraId="186E8D6A" w14:textId="77777777" w:rsidR="00AC075A" w:rsidRPr="00995F5C" w:rsidRDefault="00AC075A" w:rsidP="00AC075A">
      <w:pPr>
        <w:spacing w:after="200" w:line="276" w:lineRule="auto"/>
        <w:rPr>
          <w:rFonts w:cstheme="minorHAnsi"/>
        </w:rPr>
      </w:pPr>
      <w:r w:rsidRPr="00995F5C">
        <w:rPr>
          <w:rFonts w:cstheme="minorHAnsi"/>
        </w:rPr>
        <w:t xml:space="preserve">Term:   </w:t>
      </w:r>
      <w:r w:rsidR="005933FE" w:rsidRPr="00995F5C">
        <w:rPr>
          <w:rFonts w:cstheme="minorHAnsi"/>
        </w:rPr>
        <w:t xml:space="preserve"> Fall / Spring / Summer </w:t>
      </w:r>
    </w:p>
    <w:p w14:paraId="6433CBE9" w14:textId="77777777" w:rsidR="005933FE" w:rsidRPr="00995F5C" w:rsidRDefault="005933FE" w:rsidP="005933FE">
      <w:pPr>
        <w:spacing w:after="200" w:line="276" w:lineRule="auto"/>
        <w:rPr>
          <w:rFonts w:cstheme="minorHAnsi"/>
        </w:rPr>
      </w:pPr>
      <w:r w:rsidRPr="00995F5C">
        <w:rPr>
          <w:rFonts w:cstheme="minorHAnsi"/>
        </w:rPr>
        <w:t>Year: _________________________________________________________________________</w:t>
      </w:r>
    </w:p>
    <w:p w14:paraId="32229086" w14:textId="77777777" w:rsidR="005933FE" w:rsidRPr="00995F5C" w:rsidRDefault="005933FE" w:rsidP="005933FE">
      <w:pPr>
        <w:spacing w:after="200" w:line="276" w:lineRule="auto"/>
        <w:rPr>
          <w:rFonts w:cstheme="minorHAnsi"/>
        </w:rPr>
      </w:pPr>
      <w:r w:rsidRPr="00995F5C">
        <w:rPr>
          <w:rFonts w:cstheme="minorHAnsi"/>
        </w:rPr>
        <w:t>Major: ________________________________________________________________________</w:t>
      </w:r>
    </w:p>
    <w:p w14:paraId="730F2737" w14:textId="77777777" w:rsidR="005933FE" w:rsidRPr="00995F5C" w:rsidRDefault="005933FE" w:rsidP="005933FE">
      <w:pPr>
        <w:spacing w:after="200" w:line="276" w:lineRule="auto"/>
        <w:rPr>
          <w:rFonts w:cstheme="minorHAnsi"/>
        </w:rPr>
      </w:pPr>
      <w:r w:rsidRPr="00995F5C">
        <w:rPr>
          <w:rFonts w:cstheme="minorHAnsi"/>
        </w:rPr>
        <w:t>Degree Goal: ___________________________________________________________________</w:t>
      </w:r>
    </w:p>
    <w:p w14:paraId="27604E36" w14:textId="77777777" w:rsidR="005933FE" w:rsidRPr="00995F5C" w:rsidRDefault="005933FE" w:rsidP="005933FE">
      <w:pPr>
        <w:spacing w:after="200" w:line="276" w:lineRule="auto"/>
        <w:rPr>
          <w:rFonts w:cstheme="minorHAnsi"/>
        </w:rPr>
      </w:pPr>
      <w:r w:rsidRPr="00995F5C">
        <w:rPr>
          <w:rFonts w:cstheme="minorHAnsi"/>
        </w:rPr>
        <w:t>Anticipated Graduation Date: _____________________________________________________</w:t>
      </w:r>
    </w:p>
    <w:p w14:paraId="34A53061" w14:textId="77777777" w:rsidR="005933FE" w:rsidRPr="00995F5C" w:rsidRDefault="005933FE" w:rsidP="005933FE">
      <w:pPr>
        <w:spacing w:after="200" w:line="276" w:lineRule="auto"/>
        <w:rPr>
          <w:rFonts w:cstheme="minorHAnsi"/>
        </w:rPr>
      </w:pPr>
      <w:r w:rsidRPr="00995F5C">
        <w:rPr>
          <w:rFonts w:cstheme="minorHAnsi"/>
        </w:rPr>
        <w:t xml:space="preserve">Date of first registration at </w:t>
      </w:r>
      <w:r w:rsidRPr="00995F5C">
        <w:rPr>
          <w:rFonts w:cstheme="minorHAnsi"/>
          <w:i/>
        </w:rPr>
        <w:t xml:space="preserve">this </w:t>
      </w:r>
      <w:r w:rsidRPr="00995F5C">
        <w:rPr>
          <w:rFonts w:cstheme="minorHAnsi"/>
        </w:rPr>
        <w:t>School of YU (month and year): __________________________</w:t>
      </w:r>
    </w:p>
    <w:tbl>
      <w:tblPr>
        <w:tblStyle w:val="TableGrid"/>
        <w:tblW w:w="0" w:type="auto"/>
        <w:tblLayout w:type="fixed"/>
        <w:tblLook w:val="04A0" w:firstRow="1" w:lastRow="0" w:firstColumn="1" w:lastColumn="0" w:noHBand="0" w:noVBand="1"/>
      </w:tblPr>
      <w:tblGrid>
        <w:gridCol w:w="1278"/>
        <w:gridCol w:w="4320"/>
        <w:gridCol w:w="1530"/>
        <w:gridCol w:w="1080"/>
        <w:gridCol w:w="1170"/>
      </w:tblGrid>
      <w:tr w:rsidR="005933FE" w:rsidRPr="00995F5C" w14:paraId="60D7E319" w14:textId="77777777" w:rsidTr="005933FE">
        <w:tc>
          <w:tcPr>
            <w:tcW w:w="1278" w:type="dxa"/>
          </w:tcPr>
          <w:p w14:paraId="403DCD02" w14:textId="77777777" w:rsidR="005933FE" w:rsidRPr="00995F5C" w:rsidRDefault="005933FE" w:rsidP="005933FE">
            <w:pPr>
              <w:spacing w:after="200" w:line="276" w:lineRule="auto"/>
              <w:rPr>
                <w:rFonts w:cstheme="minorHAnsi"/>
                <w:u w:val="single"/>
              </w:rPr>
            </w:pPr>
            <w:r w:rsidRPr="00995F5C">
              <w:rPr>
                <w:rFonts w:cstheme="minorHAnsi"/>
                <w:u w:val="single"/>
              </w:rPr>
              <w:t>Course CRN</w:t>
            </w:r>
          </w:p>
        </w:tc>
        <w:tc>
          <w:tcPr>
            <w:tcW w:w="4320" w:type="dxa"/>
          </w:tcPr>
          <w:p w14:paraId="1DEEA26A" w14:textId="77777777" w:rsidR="005933FE" w:rsidRPr="00995F5C" w:rsidRDefault="005933FE" w:rsidP="005933FE">
            <w:pPr>
              <w:spacing w:after="200" w:line="276" w:lineRule="auto"/>
              <w:rPr>
                <w:rFonts w:cstheme="minorHAnsi"/>
                <w:u w:val="single"/>
              </w:rPr>
            </w:pPr>
            <w:r w:rsidRPr="00995F5C">
              <w:rPr>
                <w:rFonts w:cstheme="minorHAnsi"/>
                <w:u w:val="single"/>
              </w:rPr>
              <w:t>Course Title</w:t>
            </w:r>
          </w:p>
        </w:tc>
        <w:tc>
          <w:tcPr>
            <w:tcW w:w="1530" w:type="dxa"/>
          </w:tcPr>
          <w:p w14:paraId="66D98A6E" w14:textId="77777777" w:rsidR="005933FE" w:rsidRPr="00995F5C" w:rsidRDefault="005933FE" w:rsidP="005933FE">
            <w:pPr>
              <w:spacing w:after="200" w:line="276" w:lineRule="auto"/>
              <w:rPr>
                <w:rFonts w:cstheme="minorHAnsi"/>
                <w:u w:val="single"/>
              </w:rPr>
            </w:pPr>
            <w:r w:rsidRPr="00995F5C">
              <w:rPr>
                <w:rFonts w:cstheme="minorHAnsi"/>
                <w:u w:val="single"/>
              </w:rPr>
              <w:t>Dept/Course #</w:t>
            </w:r>
          </w:p>
        </w:tc>
        <w:tc>
          <w:tcPr>
            <w:tcW w:w="1080" w:type="dxa"/>
          </w:tcPr>
          <w:p w14:paraId="42A09A91" w14:textId="77777777" w:rsidR="005933FE" w:rsidRPr="00995F5C" w:rsidRDefault="005933FE" w:rsidP="005933FE">
            <w:pPr>
              <w:spacing w:after="200" w:line="276" w:lineRule="auto"/>
              <w:rPr>
                <w:rFonts w:cstheme="minorHAnsi"/>
                <w:u w:val="single"/>
              </w:rPr>
            </w:pPr>
            <w:r w:rsidRPr="00995F5C">
              <w:rPr>
                <w:rFonts w:cstheme="minorHAnsi"/>
                <w:u w:val="single"/>
              </w:rPr>
              <w:t xml:space="preserve">Section </w:t>
            </w:r>
          </w:p>
        </w:tc>
        <w:tc>
          <w:tcPr>
            <w:tcW w:w="1170" w:type="dxa"/>
          </w:tcPr>
          <w:p w14:paraId="26568924" w14:textId="77777777" w:rsidR="005933FE" w:rsidRPr="00995F5C" w:rsidRDefault="005933FE" w:rsidP="005933FE">
            <w:pPr>
              <w:spacing w:after="200" w:line="276" w:lineRule="auto"/>
              <w:rPr>
                <w:rFonts w:cstheme="minorHAnsi"/>
                <w:u w:val="single"/>
              </w:rPr>
            </w:pPr>
            <w:r w:rsidRPr="00995F5C">
              <w:rPr>
                <w:rFonts w:cstheme="minorHAnsi"/>
                <w:u w:val="single"/>
              </w:rPr>
              <w:t>Credits</w:t>
            </w:r>
          </w:p>
        </w:tc>
      </w:tr>
      <w:tr w:rsidR="005933FE" w:rsidRPr="00995F5C" w14:paraId="5BB0968B" w14:textId="77777777" w:rsidTr="005933FE">
        <w:tc>
          <w:tcPr>
            <w:tcW w:w="1278" w:type="dxa"/>
          </w:tcPr>
          <w:p w14:paraId="553018B0" w14:textId="77777777" w:rsidR="005933FE" w:rsidRPr="00995F5C" w:rsidRDefault="005933FE" w:rsidP="005933FE">
            <w:pPr>
              <w:spacing w:after="200" w:line="276" w:lineRule="auto"/>
              <w:rPr>
                <w:rFonts w:cstheme="minorHAnsi"/>
              </w:rPr>
            </w:pPr>
          </w:p>
        </w:tc>
        <w:tc>
          <w:tcPr>
            <w:tcW w:w="4320" w:type="dxa"/>
          </w:tcPr>
          <w:p w14:paraId="312FF347" w14:textId="77777777" w:rsidR="005933FE" w:rsidRPr="00995F5C" w:rsidRDefault="005933FE" w:rsidP="005933FE">
            <w:pPr>
              <w:spacing w:after="200" w:line="276" w:lineRule="auto"/>
              <w:rPr>
                <w:rFonts w:cstheme="minorHAnsi"/>
              </w:rPr>
            </w:pPr>
          </w:p>
        </w:tc>
        <w:tc>
          <w:tcPr>
            <w:tcW w:w="1530" w:type="dxa"/>
          </w:tcPr>
          <w:p w14:paraId="1794AE62" w14:textId="77777777" w:rsidR="005933FE" w:rsidRPr="00995F5C" w:rsidRDefault="005933FE" w:rsidP="005933FE">
            <w:pPr>
              <w:spacing w:after="200" w:line="276" w:lineRule="auto"/>
              <w:rPr>
                <w:rFonts w:cstheme="minorHAnsi"/>
              </w:rPr>
            </w:pPr>
          </w:p>
        </w:tc>
        <w:tc>
          <w:tcPr>
            <w:tcW w:w="1080" w:type="dxa"/>
          </w:tcPr>
          <w:p w14:paraId="3DF292EF" w14:textId="77777777" w:rsidR="005933FE" w:rsidRPr="00995F5C" w:rsidRDefault="005933FE" w:rsidP="005933FE">
            <w:pPr>
              <w:spacing w:after="200" w:line="276" w:lineRule="auto"/>
              <w:rPr>
                <w:rFonts w:cstheme="minorHAnsi"/>
              </w:rPr>
            </w:pPr>
          </w:p>
        </w:tc>
        <w:tc>
          <w:tcPr>
            <w:tcW w:w="1170" w:type="dxa"/>
          </w:tcPr>
          <w:p w14:paraId="1DFBB08B" w14:textId="77777777" w:rsidR="005933FE" w:rsidRPr="00995F5C" w:rsidRDefault="005933FE" w:rsidP="005933FE">
            <w:pPr>
              <w:spacing w:after="200" w:line="276" w:lineRule="auto"/>
              <w:rPr>
                <w:rFonts w:cstheme="minorHAnsi"/>
              </w:rPr>
            </w:pPr>
          </w:p>
        </w:tc>
      </w:tr>
      <w:tr w:rsidR="005933FE" w:rsidRPr="00995F5C" w14:paraId="6AF84E94" w14:textId="77777777" w:rsidTr="005933FE">
        <w:tc>
          <w:tcPr>
            <w:tcW w:w="1278" w:type="dxa"/>
          </w:tcPr>
          <w:p w14:paraId="208C285E" w14:textId="77777777" w:rsidR="005933FE" w:rsidRPr="00995F5C" w:rsidRDefault="005933FE" w:rsidP="005933FE">
            <w:pPr>
              <w:spacing w:after="200" w:line="276" w:lineRule="auto"/>
              <w:rPr>
                <w:rFonts w:cstheme="minorHAnsi"/>
              </w:rPr>
            </w:pPr>
          </w:p>
        </w:tc>
        <w:tc>
          <w:tcPr>
            <w:tcW w:w="4320" w:type="dxa"/>
          </w:tcPr>
          <w:p w14:paraId="3BF557C5" w14:textId="77777777" w:rsidR="005933FE" w:rsidRPr="00995F5C" w:rsidRDefault="005933FE" w:rsidP="005933FE">
            <w:pPr>
              <w:spacing w:after="200" w:line="276" w:lineRule="auto"/>
              <w:rPr>
                <w:rFonts w:cstheme="minorHAnsi"/>
              </w:rPr>
            </w:pPr>
          </w:p>
        </w:tc>
        <w:tc>
          <w:tcPr>
            <w:tcW w:w="1530" w:type="dxa"/>
          </w:tcPr>
          <w:p w14:paraId="4E34EE31" w14:textId="77777777" w:rsidR="005933FE" w:rsidRPr="00995F5C" w:rsidRDefault="005933FE" w:rsidP="005933FE">
            <w:pPr>
              <w:spacing w:after="200" w:line="276" w:lineRule="auto"/>
              <w:rPr>
                <w:rFonts w:cstheme="minorHAnsi"/>
              </w:rPr>
            </w:pPr>
          </w:p>
        </w:tc>
        <w:tc>
          <w:tcPr>
            <w:tcW w:w="1080" w:type="dxa"/>
          </w:tcPr>
          <w:p w14:paraId="5FA2AE88" w14:textId="77777777" w:rsidR="005933FE" w:rsidRPr="00995F5C" w:rsidRDefault="005933FE" w:rsidP="005933FE">
            <w:pPr>
              <w:spacing w:after="200" w:line="276" w:lineRule="auto"/>
              <w:rPr>
                <w:rFonts w:cstheme="minorHAnsi"/>
              </w:rPr>
            </w:pPr>
          </w:p>
        </w:tc>
        <w:tc>
          <w:tcPr>
            <w:tcW w:w="1170" w:type="dxa"/>
          </w:tcPr>
          <w:p w14:paraId="7F0E8459" w14:textId="77777777" w:rsidR="005933FE" w:rsidRPr="00995F5C" w:rsidRDefault="005933FE" w:rsidP="005933FE">
            <w:pPr>
              <w:spacing w:after="200" w:line="276" w:lineRule="auto"/>
              <w:rPr>
                <w:rFonts w:cstheme="minorHAnsi"/>
              </w:rPr>
            </w:pPr>
          </w:p>
        </w:tc>
      </w:tr>
      <w:tr w:rsidR="005933FE" w:rsidRPr="00995F5C" w14:paraId="0536423F" w14:textId="77777777" w:rsidTr="005933FE">
        <w:tc>
          <w:tcPr>
            <w:tcW w:w="1278" w:type="dxa"/>
          </w:tcPr>
          <w:p w14:paraId="52EB7488" w14:textId="77777777" w:rsidR="005933FE" w:rsidRPr="00995F5C" w:rsidRDefault="005933FE" w:rsidP="005933FE">
            <w:pPr>
              <w:spacing w:after="200" w:line="276" w:lineRule="auto"/>
              <w:rPr>
                <w:rFonts w:cstheme="minorHAnsi"/>
              </w:rPr>
            </w:pPr>
          </w:p>
        </w:tc>
        <w:tc>
          <w:tcPr>
            <w:tcW w:w="4320" w:type="dxa"/>
          </w:tcPr>
          <w:p w14:paraId="2DE26D7C" w14:textId="77777777" w:rsidR="005933FE" w:rsidRPr="00995F5C" w:rsidRDefault="005933FE" w:rsidP="005933FE">
            <w:pPr>
              <w:spacing w:after="200" w:line="276" w:lineRule="auto"/>
              <w:rPr>
                <w:rFonts w:cstheme="minorHAnsi"/>
              </w:rPr>
            </w:pPr>
          </w:p>
        </w:tc>
        <w:tc>
          <w:tcPr>
            <w:tcW w:w="1530" w:type="dxa"/>
          </w:tcPr>
          <w:p w14:paraId="628EECFC" w14:textId="77777777" w:rsidR="005933FE" w:rsidRPr="00995F5C" w:rsidRDefault="005933FE" w:rsidP="005933FE">
            <w:pPr>
              <w:spacing w:after="200" w:line="276" w:lineRule="auto"/>
              <w:rPr>
                <w:rFonts w:cstheme="minorHAnsi"/>
              </w:rPr>
            </w:pPr>
          </w:p>
        </w:tc>
        <w:tc>
          <w:tcPr>
            <w:tcW w:w="1080" w:type="dxa"/>
          </w:tcPr>
          <w:p w14:paraId="20266F91" w14:textId="77777777" w:rsidR="005933FE" w:rsidRPr="00995F5C" w:rsidRDefault="005933FE" w:rsidP="005933FE">
            <w:pPr>
              <w:spacing w:after="200" w:line="276" w:lineRule="auto"/>
              <w:rPr>
                <w:rFonts w:cstheme="minorHAnsi"/>
              </w:rPr>
            </w:pPr>
          </w:p>
        </w:tc>
        <w:tc>
          <w:tcPr>
            <w:tcW w:w="1170" w:type="dxa"/>
          </w:tcPr>
          <w:p w14:paraId="7D92D65A" w14:textId="77777777" w:rsidR="005933FE" w:rsidRPr="00995F5C" w:rsidRDefault="005933FE" w:rsidP="005933FE">
            <w:pPr>
              <w:spacing w:after="200" w:line="276" w:lineRule="auto"/>
              <w:rPr>
                <w:rFonts w:cstheme="minorHAnsi"/>
              </w:rPr>
            </w:pPr>
          </w:p>
        </w:tc>
      </w:tr>
      <w:tr w:rsidR="005933FE" w:rsidRPr="00995F5C" w14:paraId="05CF7AC1" w14:textId="77777777" w:rsidTr="005933FE">
        <w:tc>
          <w:tcPr>
            <w:tcW w:w="1278" w:type="dxa"/>
          </w:tcPr>
          <w:p w14:paraId="0D980EA2" w14:textId="77777777" w:rsidR="005933FE" w:rsidRPr="00995F5C" w:rsidRDefault="005933FE" w:rsidP="005933FE">
            <w:pPr>
              <w:spacing w:after="200" w:line="276" w:lineRule="auto"/>
              <w:rPr>
                <w:rFonts w:cstheme="minorHAnsi"/>
              </w:rPr>
            </w:pPr>
          </w:p>
        </w:tc>
        <w:tc>
          <w:tcPr>
            <w:tcW w:w="4320" w:type="dxa"/>
          </w:tcPr>
          <w:p w14:paraId="1D76029E" w14:textId="77777777" w:rsidR="005933FE" w:rsidRPr="00995F5C" w:rsidRDefault="005933FE" w:rsidP="005933FE">
            <w:pPr>
              <w:spacing w:after="200" w:line="276" w:lineRule="auto"/>
              <w:rPr>
                <w:rFonts w:cstheme="minorHAnsi"/>
              </w:rPr>
            </w:pPr>
          </w:p>
        </w:tc>
        <w:tc>
          <w:tcPr>
            <w:tcW w:w="1530" w:type="dxa"/>
          </w:tcPr>
          <w:p w14:paraId="534F2FDA" w14:textId="77777777" w:rsidR="005933FE" w:rsidRPr="00995F5C" w:rsidRDefault="005933FE" w:rsidP="005933FE">
            <w:pPr>
              <w:spacing w:after="200" w:line="276" w:lineRule="auto"/>
              <w:rPr>
                <w:rFonts w:cstheme="minorHAnsi"/>
              </w:rPr>
            </w:pPr>
          </w:p>
        </w:tc>
        <w:tc>
          <w:tcPr>
            <w:tcW w:w="1080" w:type="dxa"/>
          </w:tcPr>
          <w:p w14:paraId="1FEBB0D6" w14:textId="77777777" w:rsidR="005933FE" w:rsidRPr="00995F5C" w:rsidRDefault="005933FE" w:rsidP="005933FE">
            <w:pPr>
              <w:spacing w:after="200" w:line="276" w:lineRule="auto"/>
              <w:rPr>
                <w:rFonts w:cstheme="minorHAnsi"/>
              </w:rPr>
            </w:pPr>
          </w:p>
        </w:tc>
        <w:tc>
          <w:tcPr>
            <w:tcW w:w="1170" w:type="dxa"/>
          </w:tcPr>
          <w:p w14:paraId="2FEBD823" w14:textId="77777777" w:rsidR="005933FE" w:rsidRPr="00995F5C" w:rsidRDefault="005933FE" w:rsidP="005933FE">
            <w:pPr>
              <w:spacing w:after="200" w:line="276" w:lineRule="auto"/>
              <w:rPr>
                <w:rFonts w:cstheme="minorHAnsi"/>
              </w:rPr>
            </w:pPr>
          </w:p>
        </w:tc>
      </w:tr>
      <w:tr w:rsidR="005933FE" w:rsidRPr="00995F5C" w14:paraId="3BBB192B" w14:textId="77777777" w:rsidTr="005933FE">
        <w:tc>
          <w:tcPr>
            <w:tcW w:w="1278" w:type="dxa"/>
          </w:tcPr>
          <w:p w14:paraId="03A4EEE5" w14:textId="77777777" w:rsidR="005933FE" w:rsidRPr="00995F5C" w:rsidRDefault="005933FE" w:rsidP="005933FE">
            <w:pPr>
              <w:spacing w:after="200" w:line="276" w:lineRule="auto"/>
              <w:rPr>
                <w:rFonts w:cstheme="minorHAnsi"/>
              </w:rPr>
            </w:pPr>
          </w:p>
        </w:tc>
        <w:tc>
          <w:tcPr>
            <w:tcW w:w="4320" w:type="dxa"/>
          </w:tcPr>
          <w:p w14:paraId="696D842E" w14:textId="77777777" w:rsidR="005933FE" w:rsidRPr="00995F5C" w:rsidRDefault="005933FE" w:rsidP="005933FE">
            <w:pPr>
              <w:spacing w:after="200" w:line="276" w:lineRule="auto"/>
              <w:rPr>
                <w:rFonts w:cstheme="minorHAnsi"/>
              </w:rPr>
            </w:pPr>
          </w:p>
        </w:tc>
        <w:tc>
          <w:tcPr>
            <w:tcW w:w="1530" w:type="dxa"/>
          </w:tcPr>
          <w:p w14:paraId="2974D35F" w14:textId="77777777" w:rsidR="005933FE" w:rsidRPr="00995F5C" w:rsidRDefault="005933FE" w:rsidP="005933FE">
            <w:pPr>
              <w:spacing w:after="200" w:line="276" w:lineRule="auto"/>
              <w:rPr>
                <w:rFonts w:cstheme="minorHAnsi"/>
              </w:rPr>
            </w:pPr>
          </w:p>
        </w:tc>
        <w:tc>
          <w:tcPr>
            <w:tcW w:w="1080" w:type="dxa"/>
          </w:tcPr>
          <w:p w14:paraId="01DDA441" w14:textId="77777777" w:rsidR="005933FE" w:rsidRPr="00995F5C" w:rsidRDefault="005933FE" w:rsidP="005933FE">
            <w:pPr>
              <w:spacing w:after="200" w:line="276" w:lineRule="auto"/>
              <w:rPr>
                <w:rFonts w:cstheme="minorHAnsi"/>
              </w:rPr>
            </w:pPr>
          </w:p>
        </w:tc>
        <w:tc>
          <w:tcPr>
            <w:tcW w:w="1170" w:type="dxa"/>
          </w:tcPr>
          <w:p w14:paraId="2EF302B1" w14:textId="77777777" w:rsidR="005933FE" w:rsidRPr="00995F5C" w:rsidRDefault="005933FE" w:rsidP="005933FE">
            <w:pPr>
              <w:spacing w:after="200" w:line="276" w:lineRule="auto"/>
              <w:rPr>
                <w:rFonts w:cstheme="minorHAnsi"/>
              </w:rPr>
            </w:pPr>
          </w:p>
        </w:tc>
      </w:tr>
      <w:tr w:rsidR="005933FE" w:rsidRPr="00995F5C" w14:paraId="3A2E03AF" w14:textId="77777777" w:rsidTr="005933FE">
        <w:tc>
          <w:tcPr>
            <w:tcW w:w="1278" w:type="dxa"/>
          </w:tcPr>
          <w:p w14:paraId="13C16170" w14:textId="77777777" w:rsidR="005933FE" w:rsidRPr="00995F5C" w:rsidRDefault="005933FE" w:rsidP="005933FE">
            <w:pPr>
              <w:spacing w:after="200" w:line="276" w:lineRule="auto"/>
              <w:rPr>
                <w:rFonts w:cstheme="minorHAnsi"/>
              </w:rPr>
            </w:pPr>
          </w:p>
        </w:tc>
        <w:tc>
          <w:tcPr>
            <w:tcW w:w="4320" w:type="dxa"/>
          </w:tcPr>
          <w:p w14:paraId="7CC3BEDB" w14:textId="77777777" w:rsidR="005933FE" w:rsidRPr="00995F5C" w:rsidRDefault="005933FE" w:rsidP="005933FE">
            <w:pPr>
              <w:spacing w:after="200" w:line="276" w:lineRule="auto"/>
              <w:rPr>
                <w:rFonts w:cstheme="minorHAnsi"/>
              </w:rPr>
            </w:pPr>
          </w:p>
        </w:tc>
        <w:tc>
          <w:tcPr>
            <w:tcW w:w="1530" w:type="dxa"/>
          </w:tcPr>
          <w:p w14:paraId="7C7DC819" w14:textId="77777777" w:rsidR="005933FE" w:rsidRPr="00995F5C" w:rsidRDefault="005933FE" w:rsidP="005933FE">
            <w:pPr>
              <w:spacing w:after="200" w:line="276" w:lineRule="auto"/>
              <w:rPr>
                <w:rFonts w:cstheme="minorHAnsi"/>
              </w:rPr>
            </w:pPr>
          </w:p>
        </w:tc>
        <w:tc>
          <w:tcPr>
            <w:tcW w:w="1080" w:type="dxa"/>
          </w:tcPr>
          <w:p w14:paraId="007260B2" w14:textId="77777777" w:rsidR="005933FE" w:rsidRPr="00995F5C" w:rsidRDefault="005933FE" w:rsidP="005933FE">
            <w:pPr>
              <w:spacing w:after="200" w:line="276" w:lineRule="auto"/>
              <w:rPr>
                <w:rFonts w:cstheme="minorHAnsi"/>
              </w:rPr>
            </w:pPr>
          </w:p>
        </w:tc>
        <w:tc>
          <w:tcPr>
            <w:tcW w:w="1170" w:type="dxa"/>
          </w:tcPr>
          <w:p w14:paraId="3EF438A6" w14:textId="77777777" w:rsidR="005933FE" w:rsidRPr="00995F5C" w:rsidRDefault="005933FE" w:rsidP="005933FE">
            <w:pPr>
              <w:spacing w:after="200" w:line="276" w:lineRule="auto"/>
              <w:rPr>
                <w:rFonts w:cstheme="minorHAnsi"/>
              </w:rPr>
            </w:pPr>
          </w:p>
        </w:tc>
      </w:tr>
      <w:tr w:rsidR="005933FE" w:rsidRPr="00995F5C" w14:paraId="2CC2FCE3" w14:textId="77777777" w:rsidTr="005933FE">
        <w:tc>
          <w:tcPr>
            <w:tcW w:w="1278" w:type="dxa"/>
          </w:tcPr>
          <w:p w14:paraId="12502B8A" w14:textId="77777777" w:rsidR="005933FE" w:rsidRPr="00995F5C" w:rsidRDefault="005933FE" w:rsidP="005933FE">
            <w:pPr>
              <w:spacing w:after="200" w:line="276" w:lineRule="auto"/>
              <w:rPr>
                <w:rFonts w:cstheme="minorHAnsi"/>
              </w:rPr>
            </w:pPr>
          </w:p>
        </w:tc>
        <w:tc>
          <w:tcPr>
            <w:tcW w:w="4320" w:type="dxa"/>
          </w:tcPr>
          <w:p w14:paraId="28A3143E" w14:textId="77777777" w:rsidR="005933FE" w:rsidRPr="00995F5C" w:rsidRDefault="005933FE" w:rsidP="005933FE">
            <w:pPr>
              <w:spacing w:after="200" w:line="276" w:lineRule="auto"/>
              <w:rPr>
                <w:rFonts w:cstheme="minorHAnsi"/>
              </w:rPr>
            </w:pPr>
          </w:p>
        </w:tc>
        <w:tc>
          <w:tcPr>
            <w:tcW w:w="1530" w:type="dxa"/>
          </w:tcPr>
          <w:p w14:paraId="134C5077" w14:textId="77777777" w:rsidR="005933FE" w:rsidRPr="00995F5C" w:rsidRDefault="005933FE" w:rsidP="005933FE">
            <w:pPr>
              <w:spacing w:after="200" w:line="276" w:lineRule="auto"/>
              <w:rPr>
                <w:rFonts w:cstheme="minorHAnsi"/>
              </w:rPr>
            </w:pPr>
          </w:p>
        </w:tc>
        <w:tc>
          <w:tcPr>
            <w:tcW w:w="1080" w:type="dxa"/>
          </w:tcPr>
          <w:p w14:paraId="71B792B6" w14:textId="77777777" w:rsidR="005933FE" w:rsidRPr="00995F5C" w:rsidRDefault="005933FE" w:rsidP="005933FE">
            <w:pPr>
              <w:spacing w:after="200" w:line="276" w:lineRule="auto"/>
              <w:rPr>
                <w:rFonts w:cstheme="minorHAnsi"/>
              </w:rPr>
            </w:pPr>
          </w:p>
        </w:tc>
        <w:tc>
          <w:tcPr>
            <w:tcW w:w="1170" w:type="dxa"/>
          </w:tcPr>
          <w:p w14:paraId="2A8433C6" w14:textId="77777777" w:rsidR="005933FE" w:rsidRPr="00995F5C" w:rsidRDefault="005933FE" w:rsidP="005933FE">
            <w:pPr>
              <w:spacing w:after="200" w:line="276" w:lineRule="auto"/>
              <w:rPr>
                <w:rFonts w:cstheme="minorHAnsi"/>
              </w:rPr>
            </w:pPr>
          </w:p>
        </w:tc>
      </w:tr>
      <w:tr w:rsidR="005933FE" w:rsidRPr="00995F5C" w14:paraId="366936BD" w14:textId="77777777" w:rsidTr="005933FE">
        <w:tc>
          <w:tcPr>
            <w:tcW w:w="1278" w:type="dxa"/>
          </w:tcPr>
          <w:p w14:paraId="4F6C4EA8" w14:textId="77777777" w:rsidR="005933FE" w:rsidRPr="00995F5C" w:rsidRDefault="005933FE" w:rsidP="005933FE">
            <w:pPr>
              <w:spacing w:after="200" w:line="276" w:lineRule="auto"/>
              <w:rPr>
                <w:rFonts w:cstheme="minorHAnsi"/>
              </w:rPr>
            </w:pPr>
          </w:p>
        </w:tc>
        <w:tc>
          <w:tcPr>
            <w:tcW w:w="4320" w:type="dxa"/>
          </w:tcPr>
          <w:p w14:paraId="091253BC" w14:textId="77777777" w:rsidR="005933FE" w:rsidRPr="00995F5C" w:rsidRDefault="005933FE" w:rsidP="005933FE">
            <w:pPr>
              <w:spacing w:after="200" w:line="276" w:lineRule="auto"/>
              <w:rPr>
                <w:rFonts w:cstheme="minorHAnsi"/>
              </w:rPr>
            </w:pPr>
          </w:p>
        </w:tc>
        <w:tc>
          <w:tcPr>
            <w:tcW w:w="1530" w:type="dxa"/>
          </w:tcPr>
          <w:p w14:paraId="1F22F877" w14:textId="77777777" w:rsidR="005933FE" w:rsidRPr="00995F5C" w:rsidRDefault="005933FE" w:rsidP="005933FE">
            <w:pPr>
              <w:spacing w:after="200" w:line="276" w:lineRule="auto"/>
              <w:rPr>
                <w:rFonts w:cstheme="minorHAnsi"/>
              </w:rPr>
            </w:pPr>
          </w:p>
        </w:tc>
        <w:tc>
          <w:tcPr>
            <w:tcW w:w="1080" w:type="dxa"/>
          </w:tcPr>
          <w:p w14:paraId="1BA2A44E" w14:textId="77777777" w:rsidR="005933FE" w:rsidRPr="00995F5C" w:rsidRDefault="005933FE" w:rsidP="005933FE">
            <w:pPr>
              <w:spacing w:after="200" w:line="276" w:lineRule="auto"/>
              <w:rPr>
                <w:rFonts w:cstheme="minorHAnsi"/>
              </w:rPr>
            </w:pPr>
          </w:p>
        </w:tc>
        <w:tc>
          <w:tcPr>
            <w:tcW w:w="1170" w:type="dxa"/>
          </w:tcPr>
          <w:p w14:paraId="49860B38" w14:textId="77777777" w:rsidR="005933FE" w:rsidRPr="00995F5C" w:rsidRDefault="005933FE" w:rsidP="005933FE">
            <w:pPr>
              <w:spacing w:after="200" w:line="276" w:lineRule="auto"/>
              <w:rPr>
                <w:rFonts w:cstheme="minorHAnsi"/>
              </w:rPr>
            </w:pPr>
          </w:p>
        </w:tc>
      </w:tr>
    </w:tbl>
    <w:p w14:paraId="7D65D0DD" w14:textId="77777777" w:rsidR="005933FE" w:rsidRPr="00995F5C" w:rsidRDefault="005933FE" w:rsidP="005933FE">
      <w:pPr>
        <w:spacing w:after="200" w:line="276" w:lineRule="auto"/>
        <w:rPr>
          <w:rFonts w:cstheme="minorHAnsi"/>
        </w:rPr>
      </w:pPr>
    </w:p>
    <w:p w14:paraId="460AB72E" w14:textId="77777777" w:rsidR="005933FE" w:rsidRPr="00995F5C" w:rsidRDefault="005933FE" w:rsidP="005933FE">
      <w:pPr>
        <w:spacing w:after="200" w:line="276" w:lineRule="auto"/>
        <w:rPr>
          <w:rFonts w:cstheme="minorHAnsi"/>
        </w:rPr>
      </w:pPr>
      <w:r w:rsidRPr="00995F5C">
        <w:rPr>
          <w:rFonts w:cstheme="minorHAnsi"/>
        </w:rPr>
        <w:t>Student Signature: ______________________________________________________________</w:t>
      </w:r>
    </w:p>
    <w:p w14:paraId="24223428" w14:textId="77777777" w:rsidR="005933FE" w:rsidRPr="00995F5C" w:rsidRDefault="005933FE" w:rsidP="005933FE">
      <w:pPr>
        <w:spacing w:after="200" w:line="276" w:lineRule="auto"/>
        <w:rPr>
          <w:rFonts w:cstheme="minorHAnsi"/>
        </w:rPr>
      </w:pPr>
      <w:r w:rsidRPr="00995F5C">
        <w:rPr>
          <w:rFonts w:cstheme="minorHAnsi"/>
        </w:rPr>
        <w:t>Advisor’s Approval: ______________________________________________________________</w:t>
      </w:r>
    </w:p>
    <w:p w14:paraId="4F37B135" w14:textId="77777777" w:rsidR="005933FE" w:rsidRPr="00995F5C" w:rsidRDefault="005933FE" w:rsidP="005933FE">
      <w:pPr>
        <w:spacing w:after="200" w:line="276" w:lineRule="auto"/>
        <w:rPr>
          <w:rFonts w:cstheme="minorHAnsi"/>
        </w:rPr>
      </w:pPr>
    </w:p>
    <w:p w14:paraId="26960D74" w14:textId="77777777" w:rsidR="005933FE" w:rsidRPr="00995F5C" w:rsidRDefault="005933FE" w:rsidP="00AC075A">
      <w:pPr>
        <w:spacing w:after="200" w:line="276" w:lineRule="auto"/>
        <w:rPr>
          <w:rFonts w:cstheme="minorHAnsi"/>
        </w:rPr>
      </w:pPr>
    </w:p>
    <w:p w14:paraId="658EF4C1" w14:textId="77777777" w:rsidR="005933FE" w:rsidRPr="00995F5C" w:rsidRDefault="005933FE" w:rsidP="00AC075A">
      <w:pPr>
        <w:spacing w:after="200" w:line="276" w:lineRule="auto"/>
        <w:rPr>
          <w:rFonts w:cstheme="minorHAnsi"/>
        </w:rPr>
      </w:pPr>
    </w:p>
    <w:p w14:paraId="3850733F" w14:textId="77777777" w:rsidR="001D3108" w:rsidRPr="00995F5C" w:rsidRDefault="001D3108" w:rsidP="005933FE">
      <w:pPr>
        <w:spacing w:after="200" w:line="276" w:lineRule="auto"/>
        <w:jc w:val="center"/>
        <w:rPr>
          <w:rFonts w:cstheme="minorHAnsi"/>
          <w:b/>
        </w:rPr>
      </w:pPr>
      <w:r w:rsidRPr="00995F5C">
        <w:rPr>
          <w:rFonts w:cstheme="minorHAnsi"/>
        </w:rPr>
        <w:br w:type="page"/>
      </w:r>
      <w:r w:rsidRPr="00995F5C">
        <w:rPr>
          <w:rFonts w:cstheme="minorHAnsi"/>
          <w:b/>
        </w:rPr>
        <w:lastRenderedPageBreak/>
        <w:t>Weekly Calendar</w:t>
      </w:r>
    </w:p>
    <w:p w14:paraId="0161F748" w14:textId="77777777" w:rsidR="001D3108" w:rsidRPr="00995F5C" w:rsidRDefault="001D3108" w:rsidP="00A631E3">
      <w:pPr>
        <w:jc w:val="center"/>
        <w:rPr>
          <w:rFonts w:cstheme="minorHAnsi"/>
          <w:b/>
        </w:rPr>
      </w:pPr>
    </w:p>
    <w:p w14:paraId="26582BE5" w14:textId="77777777" w:rsidR="00A631E3" w:rsidRPr="00995F5C" w:rsidRDefault="00A631E3" w:rsidP="00A631E3">
      <w:pPr>
        <w:rPr>
          <w:rFonts w:cstheme="minorHAnsi"/>
        </w:rPr>
      </w:pPr>
      <w:r w:rsidRPr="00995F5C">
        <w:rPr>
          <w:rFonts w:cstheme="minorHAnsi"/>
        </w:rPr>
        <w:t>Please fill out a weekly calendar (see below template as an example) and make sure to include the following items in determining your academic schedule for next year. Please note that externships can be for no more than 16-18 hours over a two-day period for 2nd and 3</w:t>
      </w:r>
      <w:r w:rsidRPr="00995F5C">
        <w:rPr>
          <w:rFonts w:cstheme="minorHAnsi"/>
          <w:vertAlign w:val="superscript"/>
        </w:rPr>
        <w:t>rd</w:t>
      </w:r>
      <w:r w:rsidR="004F0BE6" w:rsidRPr="00995F5C">
        <w:rPr>
          <w:rFonts w:cstheme="minorHAnsi"/>
        </w:rPr>
        <w:t xml:space="preserve"> year students and no</w:t>
      </w:r>
      <w:r w:rsidRPr="00995F5C">
        <w:rPr>
          <w:rFonts w:cstheme="minorHAnsi"/>
        </w:rPr>
        <w:t xml:space="preserve"> more than 20 hour over a 2.5 day period for 4</w:t>
      </w:r>
      <w:r w:rsidRPr="00995F5C">
        <w:rPr>
          <w:rFonts w:cstheme="minorHAnsi"/>
          <w:vertAlign w:val="superscript"/>
        </w:rPr>
        <w:t>th</w:t>
      </w:r>
      <w:r w:rsidRPr="00995F5C">
        <w:rPr>
          <w:rFonts w:cstheme="minorHAnsi"/>
        </w:rPr>
        <w:t xml:space="preserve"> year students. Ideally, externships should be scheduled on Mondays and Friday so that they do not conflict with your academic calendar. If you are interested in an externship that meets on Tuesday, Wednesday or Thursday, please first account for the following before you select an externship.</w:t>
      </w:r>
    </w:p>
    <w:p w14:paraId="1F98C683" w14:textId="77777777" w:rsidR="004F0BE6" w:rsidRPr="00995F5C" w:rsidRDefault="004F0BE6" w:rsidP="00A631E3">
      <w:pPr>
        <w:rPr>
          <w:rFonts w:cstheme="minorHAnsi"/>
        </w:rPr>
      </w:pPr>
    </w:p>
    <w:p w14:paraId="43045828" w14:textId="77777777" w:rsidR="00075031" w:rsidRPr="00995F5C" w:rsidRDefault="00075031" w:rsidP="00075031">
      <w:pPr>
        <w:rPr>
          <w:rFonts w:cstheme="minorHAnsi"/>
        </w:rPr>
      </w:pPr>
      <w:r w:rsidRPr="00995F5C">
        <w:rPr>
          <w:rFonts w:cstheme="minorHAnsi"/>
        </w:rPr>
        <w:t>Please refer to all of the documents under “Registration Materials” on the Current Student Resources page to determine the following:</w:t>
      </w:r>
    </w:p>
    <w:p w14:paraId="18B6E072" w14:textId="77777777" w:rsidR="00A631E3" w:rsidRPr="00995F5C" w:rsidRDefault="00A631E3" w:rsidP="00A631E3">
      <w:pPr>
        <w:rPr>
          <w:rFonts w:cstheme="minorHAnsi"/>
        </w:rPr>
      </w:pPr>
    </w:p>
    <w:p w14:paraId="3ACD3268" w14:textId="77777777" w:rsidR="00A631E3" w:rsidRPr="00995F5C" w:rsidRDefault="00A631E3" w:rsidP="004F0BE6">
      <w:pPr>
        <w:pStyle w:val="ListParagraph"/>
        <w:numPr>
          <w:ilvl w:val="0"/>
          <w:numId w:val="2"/>
        </w:numPr>
        <w:rPr>
          <w:rFonts w:cstheme="minorHAnsi"/>
        </w:rPr>
      </w:pPr>
      <w:r w:rsidRPr="00995F5C">
        <w:rPr>
          <w:rFonts w:cstheme="minorHAnsi"/>
        </w:rPr>
        <w:t xml:space="preserve">What courses and labs </w:t>
      </w:r>
      <w:r w:rsidR="0077705B" w:rsidRPr="00995F5C">
        <w:rPr>
          <w:rFonts w:cstheme="minorHAnsi"/>
        </w:rPr>
        <w:t xml:space="preserve">(assessment and/or therapy) </w:t>
      </w:r>
      <w:r w:rsidRPr="00995F5C">
        <w:rPr>
          <w:rFonts w:cstheme="minorHAnsi"/>
        </w:rPr>
        <w:t>are required next year and when are they scheduled?</w:t>
      </w:r>
      <w:r w:rsidR="004F0BE6" w:rsidRPr="00995F5C">
        <w:rPr>
          <w:rFonts w:cstheme="minorHAnsi"/>
        </w:rPr>
        <w:t xml:space="preserve"> </w:t>
      </w:r>
    </w:p>
    <w:p w14:paraId="6D139413" w14:textId="77777777" w:rsidR="004F0BE6" w:rsidRPr="00995F5C" w:rsidRDefault="004F0BE6" w:rsidP="004F0BE6">
      <w:pPr>
        <w:pStyle w:val="ListParagraph"/>
        <w:rPr>
          <w:rFonts w:cstheme="minorHAnsi"/>
        </w:rPr>
      </w:pPr>
    </w:p>
    <w:p w14:paraId="23248401" w14:textId="77777777" w:rsidR="00A631E3" w:rsidRPr="00995F5C" w:rsidRDefault="00A631E3" w:rsidP="004F0BE6">
      <w:pPr>
        <w:pStyle w:val="ListParagraph"/>
        <w:numPr>
          <w:ilvl w:val="0"/>
          <w:numId w:val="2"/>
        </w:numPr>
        <w:rPr>
          <w:rFonts w:cstheme="minorHAnsi"/>
        </w:rPr>
      </w:pPr>
      <w:r w:rsidRPr="00995F5C">
        <w:rPr>
          <w:rFonts w:cstheme="minorHAnsi"/>
        </w:rPr>
        <w:t xml:space="preserve">What electives am I taking and when are they scheduled?  </w:t>
      </w:r>
    </w:p>
    <w:p w14:paraId="4AE8F1CE" w14:textId="77777777" w:rsidR="004F0BE6" w:rsidRPr="00995F5C" w:rsidRDefault="004F0BE6" w:rsidP="004F0BE6">
      <w:pPr>
        <w:pStyle w:val="ListParagraph"/>
        <w:rPr>
          <w:rFonts w:cstheme="minorHAnsi"/>
        </w:rPr>
      </w:pPr>
    </w:p>
    <w:p w14:paraId="659144B3" w14:textId="77777777" w:rsidR="00A631E3" w:rsidRPr="00995F5C" w:rsidRDefault="00A631E3" w:rsidP="00A631E3">
      <w:pPr>
        <w:pStyle w:val="ListParagraph"/>
        <w:numPr>
          <w:ilvl w:val="0"/>
          <w:numId w:val="2"/>
        </w:numPr>
        <w:rPr>
          <w:rFonts w:cstheme="minorHAnsi"/>
        </w:rPr>
      </w:pPr>
      <w:r w:rsidRPr="00995F5C">
        <w:rPr>
          <w:rFonts w:cstheme="minorHAnsi"/>
        </w:rPr>
        <w:t xml:space="preserve"> Meeting with Parnes Clinic patient for testing (sporadically for 2</w:t>
      </w:r>
      <w:r w:rsidRPr="00995F5C">
        <w:rPr>
          <w:rFonts w:cstheme="minorHAnsi"/>
          <w:vertAlign w:val="superscript"/>
        </w:rPr>
        <w:t>nd</w:t>
      </w:r>
      <w:r w:rsidRPr="00995F5C">
        <w:rPr>
          <w:rFonts w:cstheme="minorHAnsi"/>
        </w:rPr>
        <w:t xml:space="preserve"> and 3</w:t>
      </w:r>
      <w:r w:rsidRPr="00995F5C">
        <w:rPr>
          <w:rFonts w:cstheme="minorHAnsi"/>
          <w:vertAlign w:val="superscript"/>
        </w:rPr>
        <w:t>rd</w:t>
      </w:r>
      <w:r w:rsidRPr="00995F5C">
        <w:rPr>
          <w:rFonts w:cstheme="minorHAnsi"/>
        </w:rPr>
        <w:t xml:space="preserve"> years) or psychotherapy (weekly for 3</w:t>
      </w:r>
      <w:r w:rsidRPr="00995F5C">
        <w:rPr>
          <w:rFonts w:cstheme="minorHAnsi"/>
          <w:vertAlign w:val="superscript"/>
        </w:rPr>
        <w:t>rd</w:t>
      </w:r>
      <w:r w:rsidRPr="00995F5C">
        <w:rPr>
          <w:rFonts w:cstheme="minorHAnsi"/>
        </w:rPr>
        <w:t xml:space="preserve"> and 4</w:t>
      </w:r>
      <w:r w:rsidRPr="00995F5C">
        <w:rPr>
          <w:rFonts w:cstheme="minorHAnsi"/>
          <w:vertAlign w:val="superscript"/>
        </w:rPr>
        <w:t>th</w:t>
      </w:r>
      <w:r w:rsidRPr="00995F5C">
        <w:rPr>
          <w:rFonts w:cstheme="minorHAnsi"/>
        </w:rPr>
        <w:t xml:space="preserve"> years)</w:t>
      </w:r>
    </w:p>
    <w:p w14:paraId="11057134" w14:textId="77777777" w:rsidR="00A631E3" w:rsidRPr="00995F5C" w:rsidRDefault="00A631E3" w:rsidP="00A631E3">
      <w:pPr>
        <w:pStyle w:val="ListParagraph"/>
        <w:rPr>
          <w:rFonts w:cstheme="minorHAnsi"/>
        </w:rPr>
      </w:pPr>
    </w:p>
    <w:p w14:paraId="18D49A21" w14:textId="77777777" w:rsidR="00A631E3" w:rsidRPr="00995F5C" w:rsidRDefault="00A631E3" w:rsidP="00A631E3">
      <w:pPr>
        <w:pStyle w:val="ListParagraph"/>
        <w:numPr>
          <w:ilvl w:val="0"/>
          <w:numId w:val="2"/>
        </w:numPr>
        <w:rPr>
          <w:rFonts w:cstheme="minorHAnsi"/>
        </w:rPr>
      </w:pPr>
      <w:r w:rsidRPr="00995F5C">
        <w:rPr>
          <w:rFonts w:cstheme="minorHAnsi"/>
        </w:rPr>
        <w:t>Meeting with your individual supervisor (weekly for psychotherapy practicum only 3</w:t>
      </w:r>
      <w:r w:rsidRPr="00995F5C">
        <w:rPr>
          <w:rFonts w:cstheme="minorHAnsi"/>
          <w:vertAlign w:val="superscript"/>
        </w:rPr>
        <w:t>rd</w:t>
      </w:r>
      <w:r w:rsidRPr="00995F5C">
        <w:rPr>
          <w:rFonts w:cstheme="minorHAnsi"/>
        </w:rPr>
        <w:t xml:space="preserve"> and 4</w:t>
      </w:r>
      <w:r w:rsidRPr="00995F5C">
        <w:rPr>
          <w:rFonts w:cstheme="minorHAnsi"/>
          <w:vertAlign w:val="superscript"/>
        </w:rPr>
        <w:t>th</w:t>
      </w:r>
      <w:r w:rsidRPr="00995F5C">
        <w:rPr>
          <w:rFonts w:cstheme="minorHAnsi"/>
        </w:rPr>
        <w:t xml:space="preserve"> years).</w:t>
      </w:r>
    </w:p>
    <w:p w14:paraId="2F29AD58" w14:textId="77777777" w:rsidR="00A631E3" w:rsidRPr="00995F5C" w:rsidRDefault="00A631E3" w:rsidP="00A631E3">
      <w:pPr>
        <w:rPr>
          <w:rFonts w:cstheme="minorHAnsi"/>
        </w:rPr>
      </w:pPr>
    </w:p>
    <w:p w14:paraId="6CEBDC23" w14:textId="77777777" w:rsidR="00A631E3" w:rsidRPr="00995F5C" w:rsidRDefault="00A631E3" w:rsidP="00647835">
      <w:pPr>
        <w:rPr>
          <w:rFonts w:cstheme="minorHAnsi"/>
        </w:rPr>
      </w:pPr>
    </w:p>
    <w:p w14:paraId="2F691C62" w14:textId="77777777" w:rsidR="00A631E3" w:rsidRPr="00995F5C" w:rsidRDefault="00A631E3" w:rsidP="00A631E3">
      <w:pPr>
        <w:rPr>
          <w:rFonts w:cstheme="minorHAnsi"/>
        </w:rPr>
      </w:pPr>
      <w:r w:rsidRPr="00995F5C">
        <w:rPr>
          <w:rFonts w:cstheme="minorHAnsi"/>
          <w:noProof/>
        </w:rPr>
        <w:lastRenderedPageBreak/>
        <w:drawing>
          <wp:inline distT="0" distB="0" distL="0" distR="0" wp14:anchorId="3F125F78" wp14:editId="3EE54CBF">
            <wp:extent cx="5486400" cy="7579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7579151"/>
                    </a:xfrm>
                    <a:prstGeom prst="rect">
                      <a:avLst/>
                    </a:prstGeom>
                    <a:noFill/>
                    <a:ln>
                      <a:noFill/>
                    </a:ln>
                  </pic:spPr>
                </pic:pic>
              </a:graphicData>
            </a:graphic>
          </wp:inline>
        </w:drawing>
      </w:r>
    </w:p>
    <w:p w14:paraId="6E72A434" w14:textId="77777777" w:rsidR="00A25758" w:rsidRDefault="00A25758" w:rsidP="00B74B1C">
      <w:pPr>
        <w:spacing w:after="200" w:line="276" w:lineRule="auto"/>
        <w:rPr>
          <w:rFonts w:cstheme="minorHAnsi"/>
        </w:rPr>
      </w:pPr>
    </w:p>
    <w:p w14:paraId="02CE081D" w14:textId="77777777" w:rsidR="004C1ECC" w:rsidRDefault="004C1ECC" w:rsidP="00B74B1C">
      <w:pPr>
        <w:spacing w:after="200" w:line="276" w:lineRule="auto"/>
        <w:rPr>
          <w:rFonts w:cstheme="minorHAnsi"/>
        </w:rPr>
      </w:pPr>
    </w:p>
    <w:p w14:paraId="1AB0345C" w14:textId="77777777" w:rsidR="00B533A7" w:rsidRPr="00A12DCE" w:rsidRDefault="00B533A7" w:rsidP="00B533A7">
      <w:pPr>
        <w:spacing w:beforeAutospacing="1" w:afterAutospacing="1"/>
        <w:jc w:val="center"/>
        <w:textAlignment w:val="baseline"/>
        <w:rPr>
          <w:rFonts w:eastAsia="Times New Roman" w:cs="Times New Roman"/>
          <w:b/>
          <w:bCs/>
          <w:u w:val="single"/>
        </w:rPr>
      </w:pPr>
      <w:r>
        <w:rPr>
          <w:rFonts w:eastAsia="Times New Roman" w:cs="Times New Roman"/>
          <w:b/>
          <w:bCs/>
          <w:u w:val="single"/>
        </w:rPr>
        <w:lastRenderedPageBreak/>
        <w:t>Competency Information</w:t>
      </w:r>
    </w:p>
    <w:p w14:paraId="526C2ABB" w14:textId="37FED438" w:rsidR="00B533A7" w:rsidRPr="002375BA" w:rsidRDefault="00B533A7" w:rsidP="00B533A7">
      <w:pPr>
        <w:spacing w:beforeAutospacing="1" w:afterAutospacing="1"/>
        <w:textAlignment w:val="baseline"/>
        <w:rPr>
          <w:rFonts w:eastAsia="Times New Roman" w:cs="Times New Roman"/>
          <w:bCs/>
        </w:rPr>
      </w:pPr>
      <w:r w:rsidRPr="002375BA">
        <w:rPr>
          <w:rFonts w:eastAsia="Times New Roman" w:cs="Times New Roman"/>
          <w:bCs/>
        </w:rPr>
        <w:t xml:space="preserve">Competency timelines, guides, and preparation materials are available on the Current Student Resources site under </w:t>
      </w:r>
      <w:r w:rsidRPr="002375BA">
        <w:rPr>
          <w:rFonts w:eastAsia="Times New Roman" w:cs="Times New Roman"/>
          <w:b/>
          <w:bCs/>
        </w:rPr>
        <w:t>“Competency Preparation Materials.”</w:t>
      </w:r>
    </w:p>
    <w:p w14:paraId="4324E9A3" w14:textId="77777777" w:rsidR="005725DA" w:rsidRPr="001E2167" w:rsidRDefault="005725DA" w:rsidP="005725DA">
      <w:pPr>
        <w:spacing w:beforeAutospacing="1" w:afterAutospacing="1"/>
        <w:jc w:val="center"/>
        <w:textAlignment w:val="baseline"/>
        <w:rPr>
          <w:rFonts w:eastAsia="Times New Roman" w:cs="Times New Roman"/>
          <w:b/>
          <w:bCs/>
        </w:rPr>
      </w:pPr>
      <w:r w:rsidRPr="001E2167">
        <w:rPr>
          <w:rFonts w:eastAsia="Times New Roman" w:cs="Times New Roman"/>
          <w:b/>
          <w:bCs/>
        </w:rPr>
        <w:t>Assessment Competency Courses</w:t>
      </w:r>
    </w:p>
    <w:p w14:paraId="411C6167" w14:textId="41BE253B" w:rsidR="005725DA" w:rsidRPr="005725DA" w:rsidRDefault="00A968A1" w:rsidP="005725DA">
      <w:pPr>
        <w:shd w:val="clear" w:color="auto" w:fill="FFFFFF"/>
        <w:spacing w:before="100" w:beforeAutospacing="1"/>
        <w:rPr>
          <w:rFonts w:cs="Times New Roman"/>
          <w:color w:val="222222"/>
        </w:rPr>
      </w:pPr>
      <w:r w:rsidRPr="001E2167">
        <w:rPr>
          <w:rFonts w:cs="Times New Roman"/>
          <w:color w:val="222222"/>
        </w:rPr>
        <w:t xml:space="preserve">Assessment Competencies I and II (ACER I and ACER </w:t>
      </w:r>
      <w:r>
        <w:rPr>
          <w:rFonts w:cs="Times New Roman"/>
          <w:color w:val="222222"/>
        </w:rPr>
        <w:t xml:space="preserve">II) are </w:t>
      </w:r>
      <w:r w:rsidRPr="001E2167">
        <w:rPr>
          <w:rFonts w:cs="Times New Roman"/>
          <w:color w:val="222222"/>
        </w:rPr>
        <w:t>courses that students will have to register for and pass.  Students shou</w:t>
      </w:r>
      <w:r>
        <w:rPr>
          <w:rFonts w:cs="Times New Roman"/>
          <w:color w:val="222222"/>
        </w:rPr>
        <w:t>ld register for ACER I summer after</w:t>
      </w:r>
      <w:r w:rsidRPr="001E2167">
        <w:rPr>
          <w:rFonts w:cs="Times New Roman"/>
          <w:color w:val="222222"/>
        </w:rPr>
        <w:t xml:space="preserve"> year 1 and ACER II summer</w:t>
      </w:r>
      <w:r>
        <w:rPr>
          <w:rFonts w:cs="Times New Roman"/>
          <w:color w:val="222222"/>
        </w:rPr>
        <w:t xml:space="preserve"> after</w:t>
      </w:r>
      <w:r w:rsidRPr="001E2167">
        <w:rPr>
          <w:rFonts w:cs="Times New Roman"/>
          <w:color w:val="222222"/>
        </w:rPr>
        <w:t xml:space="preserve"> year 2. Instructor for ACER I will be Dr. Jill Brickman and instructor for ACER II will be Dr. Richard Zweig.</w:t>
      </w:r>
    </w:p>
    <w:p w14:paraId="3F5F8C84" w14:textId="77777777" w:rsidR="004C1ECC" w:rsidRPr="00D8626B" w:rsidRDefault="004C1ECC" w:rsidP="004C1ECC">
      <w:pPr>
        <w:spacing w:beforeAutospacing="1" w:afterAutospacing="1"/>
        <w:jc w:val="center"/>
        <w:textAlignment w:val="baseline"/>
        <w:rPr>
          <w:rFonts w:eastAsia="Times New Roman" w:cs="Segoe UI"/>
          <w:sz w:val="12"/>
          <w:szCs w:val="12"/>
        </w:rPr>
      </w:pPr>
      <w:r w:rsidRPr="00D8626B">
        <w:rPr>
          <w:rFonts w:eastAsia="Times New Roman" w:cs="Times New Roman"/>
          <w:b/>
          <w:bCs/>
        </w:rPr>
        <w:t>Assessment Competency Minimum Requirements and Timeline</w:t>
      </w:r>
    </w:p>
    <w:tbl>
      <w:tblPr>
        <w:tblW w:w="999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400"/>
      </w:tblGrid>
      <w:tr w:rsidR="004C1ECC" w:rsidRPr="00D8626B" w14:paraId="33CA50E1" w14:textId="77777777" w:rsidTr="000A7AF4">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4F9E7267"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I. Performance in required assessment sequence coursework </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0C97BA14"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grade of B in required assessment sequence courses (first and second year) </w:t>
            </w:r>
          </w:p>
        </w:tc>
      </w:tr>
      <w:tr w:rsidR="004C1ECC" w:rsidRPr="00D8626B" w14:paraId="05B9C43D"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738DA9BE"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II. Faculty assessment of competence in assessment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CB5CE58"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ratings of 3 on clinical portion of FASER (all four years) </w:t>
            </w:r>
          </w:p>
        </w:tc>
      </w:tr>
      <w:tr w:rsidR="004C1ECC" w:rsidRPr="00D8626B" w14:paraId="17920807"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42AA0977"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III. Assessment Competency 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039E1A4" w14:textId="77777777" w:rsidR="004C1ECC" w:rsidRPr="001E2167" w:rsidRDefault="004C1ECC" w:rsidP="000A7AF4">
            <w:pPr>
              <w:spacing w:beforeAutospacing="1" w:afterAutospacing="1"/>
              <w:textAlignment w:val="baseline"/>
              <w:rPr>
                <w:rFonts w:eastAsia="Times New Roman" w:cs="Segoe UI"/>
                <w:sz w:val="12"/>
                <w:szCs w:val="12"/>
              </w:rPr>
            </w:pPr>
            <w:r w:rsidRPr="001E2167">
              <w:rPr>
                <w:rFonts w:eastAsia="Times New Roman" w:cs="Times New Roman"/>
              </w:rPr>
              <w:t>Minimum competency on ACER I - Pass – End of first year (June 15</w:t>
            </w:r>
            <w:r w:rsidRPr="001E2167">
              <w:rPr>
                <w:rFonts w:eastAsia="Times New Roman" w:cs="Times New Roman"/>
                <w:sz w:val="19"/>
                <w:szCs w:val="19"/>
                <w:vertAlign w:val="superscript"/>
              </w:rPr>
              <w:t>th</w:t>
            </w:r>
            <w:r w:rsidRPr="001E2167">
              <w:rPr>
                <w:rFonts w:eastAsia="Times New Roman" w:cs="Times New Roman"/>
              </w:rPr>
              <w:t>) Instructor: Jill Brickman</w:t>
            </w:r>
          </w:p>
        </w:tc>
      </w:tr>
      <w:tr w:rsidR="004C1ECC" w:rsidRPr="00D8626B" w14:paraId="0D88DAA0"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584AB7E7"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IV. Assessment Competency II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457DFE12" w14:textId="77777777" w:rsidR="004C1ECC" w:rsidRPr="001E2167" w:rsidRDefault="004C1ECC" w:rsidP="000A7AF4">
            <w:pPr>
              <w:spacing w:beforeAutospacing="1" w:afterAutospacing="1"/>
              <w:textAlignment w:val="baseline"/>
              <w:rPr>
                <w:rFonts w:eastAsia="Times New Roman" w:cs="Segoe UI"/>
                <w:sz w:val="12"/>
                <w:szCs w:val="12"/>
              </w:rPr>
            </w:pPr>
            <w:r w:rsidRPr="001E2167">
              <w:rPr>
                <w:rFonts w:eastAsia="Times New Roman" w:cs="Times New Roman"/>
              </w:rPr>
              <w:t>Minimum competency on ACER II - Pass – End of Second year (June 15th) Instructor: Richard Zweig</w:t>
            </w:r>
          </w:p>
        </w:tc>
      </w:tr>
    </w:tbl>
    <w:p w14:paraId="5637D6AF" w14:textId="77777777" w:rsidR="004C1ECC" w:rsidRPr="00D8626B" w:rsidRDefault="004C1ECC" w:rsidP="004C1ECC">
      <w:pPr>
        <w:textAlignment w:val="baseline"/>
        <w:rPr>
          <w:rFonts w:eastAsia="Times New Roman" w:cs="Times New Roman"/>
          <w:b/>
          <w:bCs/>
        </w:rPr>
      </w:pPr>
    </w:p>
    <w:p w14:paraId="3733D802" w14:textId="77777777" w:rsidR="004C1ECC" w:rsidRPr="00D8626B" w:rsidRDefault="004C1ECC" w:rsidP="004C1ECC">
      <w:pPr>
        <w:ind w:left="435"/>
        <w:jc w:val="center"/>
        <w:textAlignment w:val="baseline"/>
        <w:rPr>
          <w:rFonts w:eastAsia="Times New Roman" w:cs="Segoe UI"/>
          <w:sz w:val="12"/>
          <w:szCs w:val="12"/>
        </w:rPr>
      </w:pPr>
      <w:r w:rsidRPr="00D8626B">
        <w:rPr>
          <w:rFonts w:eastAsia="Times New Roman" w:cs="Times New Roman"/>
          <w:b/>
          <w:bCs/>
        </w:rPr>
        <w:t>Research Competency Minimum Requirements and Timeline</w:t>
      </w:r>
      <w:r w:rsidRPr="00D8626B">
        <w:rPr>
          <w:rFonts w:eastAsia="Times New Roman" w:cs="Times New Roman"/>
        </w:rPr>
        <w:t> </w:t>
      </w:r>
    </w:p>
    <w:p w14:paraId="352C335A" w14:textId="30C0FF0A" w:rsidR="00F355F2" w:rsidRPr="00B12D15" w:rsidRDefault="004C1ECC" w:rsidP="00F355F2">
      <w:pPr>
        <w:spacing w:after="160" w:line="259" w:lineRule="auto"/>
        <w:rPr>
          <w:rFonts w:ascii="Calibri" w:eastAsia="Times New Roman" w:hAnsi="Calibri" w:cs="Times New Roman"/>
        </w:rPr>
      </w:pPr>
      <w:r w:rsidRPr="00D8626B">
        <w:rPr>
          <w:rFonts w:eastAsia="Times New Roman" w:cs="Times New Roman"/>
        </w:rPr>
        <w:t> </w:t>
      </w:r>
      <w:r w:rsidR="00F355F2" w:rsidRPr="00AE7FDA">
        <w:rPr>
          <w:rFonts w:ascii="Calibri" w:hAnsi="Calibri" w:cs="Times New Roman"/>
        </w:rPr>
        <w:t>Research Competency I:   </w:t>
      </w:r>
      <w:r w:rsidR="00F355F2">
        <w:rPr>
          <w:rFonts w:ascii="Calibri" w:hAnsi="Calibri" w:cs="Times New Roman"/>
        </w:rPr>
        <w:t xml:space="preserve">Students do not need to register for this. </w:t>
      </w:r>
      <w:r w:rsidR="00F355F2" w:rsidRPr="00357103">
        <w:rPr>
          <w:rFonts w:ascii="Times New Roman" w:eastAsia="Times New Roman" w:hAnsi="Times New Roman" w:cs="Times New Roman"/>
        </w:rPr>
        <w:t xml:space="preserve"> </w:t>
      </w:r>
      <w:r w:rsidR="00F355F2">
        <w:rPr>
          <w:rFonts w:ascii="Calibri" w:eastAsia="Times New Roman" w:hAnsi="Calibri" w:cs="Times New Roman"/>
        </w:rPr>
        <w:t>On the current student resources page there are specific instructions for completion.  The final draft of RPI should be submitted to student’s research advisors via email along with “Research Project I Approval Form” by June 15</w:t>
      </w:r>
      <w:r w:rsidR="00F355F2" w:rsidRPr="00B12D15">
        <w:rPr>
          <w:rFonts w:ascii="Calibri" w:eastAsia="Times New Roman" w:hAnsi="Calibri" w:cs="Times New Roman"/>
          <w:vertAlign w:val="superscript"/>
        </w:rPr>
        <w:t>th</w:t>
      </w:r>
      <w:r w:rsidR="00F355F2">
        <w:rPr>
          <w:rFonts w:ascii="Calibri" w:eastAsia="Times New Roman" w:hAnsi="Calibri" w:cs="Times New Roman"/>
        </w:rPr>
        <w:t xml:space="preserve"> of their third year (for Cohorts Prior to 2017-2022) and by December 15</w:t>
      </w:r>
      <w:r w:rsidR="00F355F2" w:rsidRPr="00B12D15">
        <w:rPr>
          <w:rFonts w:ascii="Calibri" w:eastAsia="Times New Roman" w:hAnsi="Calibri" w:cs="Times New Roman"/>
          <w:vertAlign w:val="superscript"/>
        </w:rPr>
        <w:t>th</w:t>
      </w:r>
      <w:r w:rsidR="00F355F2">
        <w:rPr>
          <w:rFonts w:ascii="Calibri" w:eastAsia="Times New Roman" w:hAnsi="Calibri" w:cs="Times New Roman"/>
        </w:rPr>
        <w:t xml:space="preserve"> of their third year (for Cohorts 2017-2022 and beyond)</w:t>
      </w:r>
      <w:r w:rsidR="003E7747">
        <w:rPr>
          <w:rFonts w:ascii="Calibri" w:eastAsia="Times New Roman" w:hAnsi="Calibri" w:cs="Times New Roman"/>
        </w:rPr>
        <w:t>.</w:t>
      </w:r>
    </w:p>
    <w:p w14:paraId="7BBADBF5" w14:textId="77777777" w:rsidR="00F355F2" w:rsidRPr="00AE7FDA" w:rsidRDefault="00F355F2" w:rsidP="00F355F2">
      <w:pPr>
        <w:rPr>
          <w:rFonts w:ascii="Calibri" w:hAnsi="Calibri" w:cs="Times New Roman"/>
        </w:rPr>
      </w:pPr>
    </w:p>
    <w:p w14:paraId="4A954528" w14:textId="2C863508" w:rsidR="00F355F2" w:rsidRPr="000A53AD" w:rsidRDefault="00F355F2" w:rsidP="00F355F2">
      <w:pPr>
        <w:rPr>
          <w:rFonts w:ascii="Times New Roman" w:eastAsia="Times New Roman" w:hAnsi="Times New Roman" w:cs="Times New Roman"/>
        </w:rPr>
      </w:pPr>
      <w:r w:rsidRPr="00AE7FDA">
        <w:rPr>
          <w:rFonts w:ascii="Calibri" w:hAnsi="Calibri" w:cs="Times New Roman"/>
          <w:color w:val="222222"/>
        </w:rPr>
        <w:t>Research Competency II: </w:t>
      </w:r>
      <w:r>
        <w:rPr>
          <w:rFonts w:ascii="Calibri" w:hAnsi="Calibri" w:cs="Times New Roman"/>
        </w:rPr>
        <w:t xml:space="preserve">Students do not need to register for this. </w:t>
      </w:r>
      <w:r w:rsidRPr="00357103">
        <w:rPr>
          <w:rFonts w:ascii="Times New Roman" w:eastAsia="Times New Roman" w:hAnsi="Times New Roman" w:cs="Times New Roman"/>
        </w:rPr>
        <w:t xml:space="preserve"> </w:t>
      </w:r>
      <w:r>
        <w:rPr>
          <w:rFonts w:ascii="Calibri" w:eastAsia="Times New Roman" w:hAnsi="Calibri" w:cs="Times New Roman"/>
        </w:rPr>
        <w:t>On the current student resources site there are specific instructions for completion. The Final Draft of RPII Proposal should be submitted to Dr. Arsenio along with the “Proposal for Research Project II Form” by October 1 of students 4</w:t>
      </w:r>
      <w:r w:rsidRPr="00F02CBD">
        <w:rPr>
          <w:rFonts w:ascii="Calibri" w:eastAsia="Times New Roman" w:hAnsi="Calibri" w:cs="Times New Roman"/>
          <w:vertAlign w:val="superscript"/>
        </w:rPr>
        <w:t>th</w:t>
      </w:r>
      <w:r>
        <w:rPr>
          <w:rFonts w:ascii="Calibri" w:eastAsia="Times New Roman" w:hAnsi="Calibri" w:cs="Times New Roman"/>
        </w:rPr>
        <w:t xml:space="preserve"> year. Final Draft of RPII should be s</w:t>
      </w:r>
      <w:r w:rsidRPr="000A53AD">
        <w:rPr>
          <w:rFonts w:ascii="Calibri" w:eastAsia="Times New Roman" w:hAnsi="Calibri" w:cs="Times New Roman"/>
        </w:rPr>
        <w:t xml:space="preserve">ubmitted to registrar </w:t>
      </w:r>
      <w:r>
        <w:rPr>
          <w:rFonts w:ascii="Calibri" w:eastAsia="Times New Roman" w:hAnsi="Calibri" w:cs="Times New Roman"/>
        </w:rPr>
        <w:t xml:space="preserve">along with “Research Project II Approval” form </w:t>
      </w:r>
      <w:r w:rsidRPr="000A53AD">
        <w:rPr>
          <w:rFonts w:ascii="Calibri" w:eastAsia="Times New Roman" w:hAnsi="Calibri" w:cs="Times New Roman"/>
        </w:rPr>
        <w:t>prior to degree conferral</w:t>
      </w:r>
      <w:r>
        <w:rPr>
          <w:rFonts w:ascii="Calibri" w:eastAsia="Times New Roman" w:hAnsi="Calibri" w:cs="Times New Roman"/>
        </w:rPr>
        <w:t xml:space="preserve"> in students’ 5</w:t>
      </w:r>
      <w:r w:rsidRPr="00670922">
        <w:rPr>
          <w:rFonts w:ascii="Calibri" w:eastAsia="Times New Roman" w:hAnsi="Calibri" w:cs="Times New Roman"/>
          <w:vertAlign w:val="superscript"/>
        </w:rPr>
        <w:t>th</w:t>
      </w:r>
      <w:r>
        <w:rPr>
          <w:rFonts w:ascii="Calibri" w:eastAsia="Times New Roman" w:hAnsi="Calibri" w:cs="Times New Roman"/>
        </w:rPr>
        <w:t xml:space="preserve"> year</w:t>
      </w:r>
      <w:r w:rsidRPr="000A53AD">
        <w:rPr>
          <w:rFonts w:ascii="Calibri" w:eastAsia="Times New Roman" w:hAnsi="Calibri" w:cs="Times New Roman"/>
        </w:rPr>
        <w:t>. Research Project II Approval must be signed by Program Director and Research Advisor.</w:t>
      </w:r>
      <w:r w:rsidRPr="000A53AD">
        <w:rPr>
          <w:rFonts w:ascii="Times New Roman" w:eastAsia="Times New Roman" w:hAnsi="Times New Roman" w:cs="Times New Roman"/>
        </w:rPr>
        <w:t xml:space="preserve"> </w:t>
      </w:r>
    </w:p>
    <w:p w14:paraId="5AF295CC" w14:textId="77777777" w:rsidR="004C1ECC" w:rsidRPr="00D8626B" w:rsidRDefault="004C1ECC" w:rsidP="004C1ECC">
      <w:pPr>
        <w:textAlignment w:val="baseline"/>
        <w:rPr>
          <w:rFonts w:eastAsia="Times New Roman" w:cs="Segoe UI"/>
          <w:sz w:val="12"/>
          <w:szCs w:val="12"/>
        </w:rPr>
      </w:pPr>
    </w:p>
    <w:tbl>
      <w:tblPr>
        <w:tblW w:w="999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5400"/>
      </w:tblGrid>
      <w:tr w:rsidR="004C1ECC" w:rsidRPr="00D8626B" w14:paraId="246DF4B6" w14:textId="77777777" w:rsidTr="000A7AF4">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2769A17B"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Performance in required research sequence coursework </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1A64B484"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grade of B in Research sequence courses (all four years) </w:t>
            </w:r>
          </w:p>
        </w:tc>
      </w:tr>
      <w:tr w:rsidR="004C1ECC" w:rsidRPr="00D8626B" w14:paraId="5B338255"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2951ABE8"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Faculty assessment of competence in research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3D3CA931"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ratings of 3 on Research portion of FASER (all four years) </w:t>
            </w:r>
          </w:p>
        </w:tc>
      </w:tr>
      <w:tr w:rsidR="004C1ECC" w:rsidRPr="00D8626B" w14:paraId="474265DA"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21BE64C"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lastRenderedPageBreak/>
              <w:t>I. Knowledge about research databases and research methodology, and use of evidence-based practices.</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635ECF45"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Minimum competency of 3 on Evidence-Based Practice Questionnaire (End of Fall Semester, third year) </w:t>
            </w:r>
          </w:p>
        </w:tc>
      </w:tr>
      <w:tr w:rsidR="004C1ECC" w:rsidRPr="00D8626B" w14:paraId="267E9468"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594A4997" w14:textId="77777777" w:rsidR="004C1ECC" w:rsidRPr="00D8626B" w:rsidRDefault="004C1ECC" w:rsidP="000A7AF4">
            <w:pPr>
              <w:spacing w:before="100" w:beforeAutospacing="1" w:after="100" w:afterAutospacing="1"/>
              <w:jc w:val="both"/>
              <w:textAlignment w:val="baseline"/>
              <w:rPr>
                <w:rFonts w:eastAsia="Times New Roman" w:cs="Segoe UI"/>
                <w:sz w:val="12"/>
                <w:szCs w:val="12"/>
              </w:rPr>
            </w:pPr>
            <w:r w:rsidRPr="00D8626B">
              <w:rPr>
                <w:rFonts w:eastAsia="Times New Roman" w:cs="Times New Roman"/>
              </w:rPr>
              <w:t>II.</w:t>
            </w:r>
            <w:r>
              <w:rPr>
                <w:rFonts w:eastAsia="Times New Roman" w:cs="Times New Roman"/>
              </w:rPr>
              <w:t xml:space="preserve"> </w:t>
            </w:r>
            <w:r w:rsidRPr="00D8626B">
              <w:rPr>
                <w:rFonts w:eastAsia="Times New Roman" w:cs="Times New Roman"/>
              </w:rPr>
              <w:t>Research Competency 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11F60731" w14:textId="7704E398"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competency on RACER I - Pass – End of Third year (June 15</w:t>
            </w:r>
            <w:r w:rsidRPr="00D8626B">
              <w:rPr>
                <w:rFonts w:eastAsia="Times New Roman" w:cs="Times New Roman"/>
                <w:sz w:val="19"/>
                <w:szCs w:val="19"/>
                <w:vertAlign w:val="superscript"/>
              </w:rPr>
              <w:t>th</w:t>
            </w:r>
            <w:r w:rsidRPr="00D8626B">
              <w:rPr>
                <w:rFonts w:eastAsia="Times New Roman" w:cs="Times New Roman"/>
              </w:rPr>
              <w:t>) </w:t>
            </w:r>
            <w:r w:rsidR="00465AB7">
              <w:rPr>
                <w:rFonts w:eastAsia="Times New Roman" w:cs="Times New Roman"/>
              </w:rPr>
              <w:t>for cohorts entering prior to 2017; December of Third year (December 1</w:t>
            </w:r>
            <w:r w:rsidR="00BA1312">
              <w:rPr>
                <w:rFonts w:eastAsia="Times New Roman" w:cs="Times New Roman"/>
              </w:rPr>
              <w:t>5</w:t>
            </w:r>
            <w:bookmarkStart w:id="0" w:name="_GoBack"/>
            <w:bookmarkEnd w:id="0"/>
            <w:r w:rsidR="00465AB7" w:rsidRPr="00465AB7">
              <w:rPr>
                <w:rFonts w:eastAsia="Times New Roman" w:cs="Times New Roman"/>
                <w:vertAlign w:val="superscript"/>
              </w:rPr>
              <w:t>th</w:t>
            </w:r>
            <w:r w:rsidR="00465AB7">
              <w:rPr>
                <w:rFonts w:eastAsia="Times New Roman" w:cs="Times New Roman"/>
              </w:rPr>
              <w:t>) for cohorts entering 2017 and beyond</w:t>
            </w:r>
          </w:p>
        </w:tc>
      </w:tr>
      <w:tr w:rsidR="004C1ECC" w:rsidRPr="00D8626B" w14:paraId="5A1ECDEB" w14:textId="77777777" w:rsidTr="000A7AF4">
        <w:tc>
          <w:tcPr>
            <w:tcW w:w="4590" w:type="dxa"/>
            <w:tcBorders>
              <w:top w:val="outset" w:sz="6" w:space="0" w:color="auto"/>
              <w:left w:val="single" w:sz="6" w:space="0" w:color="auto"/>
              <w:bottom w:val="single" w:sz="6" w:space="0" w:color="auto"/>
              <w:right w:val="single" w:sz="6" w:space="0" w:color="auto"/>
            </w:tcBorders>
            <w:shd w:val="clear" w:color="auto" w:fill="auto"/>
            <w:hideMark/>
          </w:tcPr>
          <w:p w14:paraId="611016B2" w14:textId="77777777" w:rsidR="004C1ECC" w:rsidRPr="00D8626B" w:rsidRDefault="004C1ECC" w:rsidP="000A7AF4">
            <w:pPr>
              <w:spacing w:beforeAutospacing="1" w:afterAutospacing="1"/>
              <w:jc w:val="both"/>
              <w:textAlignment w:val="baseline"/>
              <w:rPr>
                <w:rFonts w:eastAsia="Times New Roman" w:cs="Segoe UI"/>
                <w:sz w:val="12"/>
                <w:szCs w:val="12"/>
              </w:rPr>
            </w:pPr>
            <w:r w:rsidRPr="00D8626B">
              <w:rPr>
                <w:rFonts w:eastAsia="Times New Roman" w:cs="Times New Roman"/>
              </w:rPr>
              <w:t>III.</w:t>
            </w:r>
            <w:r>
              <w:rPr>
                <w:rFonts w:eastAsia="Times New Roman" w:cs="Times New Roman"/>
              </w:rPr>
              <w:t xml:space="preserve"> </w:t>
            </w:r>
            <w:r w:rsidRPr="00D8626B">
              <w:rPr>
                <w:rFonts w:eastAsia="Times New Roman" w:cs="Times New Roman"/>
              </w:rPr>
              <w:t>Research Competency II  </w:t>
            </w:r>
          </w:p>
        </w:tc>
        <w:tc>
          <w:tcPr>
            <w:tcW w:w="5400" w:type="dxa"/>
            <w:tcBorders>
              <w:top w:val="outset" w:sz="6" w:space="0" w:color="auto"/>
              <w:left w:val="outset" w:sz="6" w:space="0" w:color="auto"/>
              <w:bottom w:val="single" w:sz="6" w:space="0" w:color="auto"/>
              <w:right w:val="single" w:sz="6" w:space="0" w:color="auto"/>
            </w:tcBorders>
            <w:shd w:val="clear" w:color="auto" w:fill="auto"/>
            <w:hideMark/>
          </w:tcPr>
          <w:p w14:paraId="41439E5B" w14:textId="77777777" w:rsidR="004C1ECC" w:rsidRPr="00D8626B" w:rsidRDefault="004C1ECC" w:rsidP="000A7AF4">
            <w:pPr>
              <w:spacing w:beforeAutospacing="1" w:afterAutospacing="1"/>
              <w:textAlignment w:val="baseline"/>
              <w:rPr>
                <w:rFonts w:eastAsia="Times New Roman" w:cs="Segoe UI"/>
                <w:sz w:val="12"/>
                <w:szCs w:val="12"/>
              </w:rPr>
            </w:pPr>
            <w:r w:rsidRPr="00D8626B">
              <w:rPr>
                <w:rFonts w:eastAsia="Times New Roman" w:cs="Times New Roman"/>
              </w:rPr>
              <w:t>Minimum competency on RACERII - Pass – End of Fifth year (May) </w:t>
            </w:r>
          </w:p>
        </w:tc>
      </w:tr>
    </w:tbl>
    <w:p w14:paraId="714145C8" w14:textId="77777777" w:rsidR="005725DA" w:rsidRDefault="005725DA" w:rsidP="005725DA">
      <w:pPr>
        <w:spacing w:beforeAutospacing="1" w:afterAutospacing="1"/>
        <w:jc w:val="center"/>
        <w:textAlignment w:val="baseline"/>
        <w:rPr>
          <w:rFonts w:eastAsia="Times New Roman" w:cs="Times New Roman"/>
          <w:b/>
          <w:bCs/>
          <w:highlight w:val="yellow"/>
        </w:rPr>
      </w:pPr>
    </w:p>
    <w:p w14:paraId="701F0DFA" w14:textId="77777777" w:rsidR="005725DA" w:rsidRDefault="005725DA" w:rsidP="005725DA">
      <w:pPr>
        <w:spacing w:beforeAutospacing="1" w:afterAutospacing="1"/>
        <w:jc w:val="center"/>
        <w:textAlignment w:val="baseline"/>
        <w:rPr>
          <w:rFonts w:eastAsia="Times New Roman" w:cs="Times New Roman"/>
          <w:b/>
          <w:bCs/>
          <w:highlight w:val="yellow"/>
        </w:rPr>
      </w:pPr>
    </w:p>
    <w:p w14:paraId="1BD3CFD6" w14:textId="77777777" w:rsidR="001E2167" w:rsidRDefault="001E2167">
      <w:pPr>
        <w:spacing w:after="200" w:line="276" w:lineRule="auto"/>
        <w:rPr>
          <w:rFonts w:eastAsia="Times New Roman" w:cs="Times New Roman"/>
          <w:b/>
          <w:bCs/>
        </w:rPr>
      </w:pPr>
      <w:r>
        <w:rPr>
          <w:rFonts w:eastAsia="Times New Roman" w:cs="Times New Roman"/>
          <w:b/>
          <w:bCs/>
        </w:rPr>
        <w:br w:type="page"/>
      </w:r>
    </w:p>
    <w:p w14:paraId="63A6E717" w14:textId="61B94689" w:rsidR="005725DA" w:rsidRDefault="005725DA" w:rsidP="005725DA">
      <w:pPr>
        <w:spacing w:beforeAutospacing="1" w:afterAutospacing="1"/>
        <w:jc w:val="center"/>
        <w:textAlignment w:val="baseline"/>
        <w:rPr>
          <w:rFonts w:eastAsia="Times New Roman" w:cs="Times New Roman"/>
          <w:b/>
          <w:bCs/>
        </w:rPr>
      </w:pPr>
      <w:r w:rsidRPr="001E2167">
        <w:rPr>
          <w:rFonts w:eastAsia="Times New Roman" w:cs="Times New Roman"/>
          <w:b/>
          <w:bCs/>
        </w:rPr>
        <w:lastRenderedPageBreak/>
        <w:t>Psychotherapy/Clinical Competency Courses</w:t>
      </w:r>
    </w:p>
    <w:p w14:paraId="7A3D941D" w14:textId="77777777" w:rsidR="00532B27" w:rsidRPr="001E2167" w:rsidRDefault="00532B27" w:rsidP="00532B27">
      <w:pPr>
        <w:spacing w:beforeAutospacing="1" w:afterAutospacing="1"/>
        <w:textAlignment w:val="baseline"/>
        <w:rPr>
          <w:rFonts w:cs="Times New Roman"/>
          <w:color w:val="222222"/>
        </w:rPr>
      </w:pPr>
      <w:r w:rsidRPr="001E2167">
        <w:rPr>
          <w:rFonts w:eastAsia="Times New Roman" w:cs="Times New Roman"/>
          <w:bCs/>
        </w:rPr>
        <w:t>Clinical</w:t>
      </w:r>
      <w:r w:rsidRPr="001E2167">
        <w:rPr>
          <w:rFonts w:cs="Times New Roman"/>
          <w:color w:val="222222"/>
        </w:rPr>
        <w:t xml:space="preserve"> Competencies I, II, and III are courses that students will have to register for and pass.  Students should register for Clinical Competency I </w:t>
      </w:r>
      <w:r>
        <w:rPr>
          <w:rFonts w:cs="Times New Roman"/>
          <w:color w:val="222222"/>
        </w:rPr>
        <w:t>summer after year 2 and</w:t>
      </w:r>
      <w:r w:rsidRPr="001E2167">
        <w:rPr>
          <w:rFonts w:cs="Times New Roman"/>
          <w:color w:val="222222"/>
        </w:rPr>
        <w:t xml:space="preserve"> Clinical Competency II </w:t>
      </w:r>
      <w:r>
        <w:rPr>
          <w:rFonts w:cs="Times New Roman"/>
          <w:color w:val="222222"/>
        </w:rPr>
        <w:t>and III summer after year 3</w:t>
      </w:r>
      <w:r w:rsidRPr="001E2167">
        <w:rPr>
          <w:rFonts w:cs="Times New Roman"/>
          <w:color w:val="222222"/>
        </w:rPr>
        <w:t>.  Instructor for Clinical Competency I, II, and III is Dr. Lata McGinn.</w:t>
      </w:r>
    </w:p>
    <w:p w14:paraId="6ACE876F" w14:textId="77777777" w:rsidR="004C1ECC" w:rsidRPr="001E2167" w:rsidRDefault="004C1ECC" w:rsidP="004C1ECC">
      <w:pPr>
        <w:spacing w:beforeAutospacing="1" w:afterAutospacing="1"/>
        <w:jc w:val="center"/>
        <w:textAlignment w:val="baseline"/>
        <w:rPr>
          <w:rFonts w:eastAsia="Times New Roman" w:cs="Segoe UI"/>
          <w:sz w:val="12"/>
          <w:szCs w:val="12"/>
        </w:rPr>
      </w:pPr>
      <w:r w:rsidRPr="00D8626B">
        <w:rPr>
          <w:rFonts w:eastAsia="Times New Roman" w:cs="Times New Roman"/>
          <w:b/>
          <w:bCs/>
        </w:rPr>
        <w:t xml:space="preserve">Psychotherapy Competency Minimum </w:t>
      </w:r>
      <w:r w:rsidRPr="001E2167">
        <w:rPr>
          <w:rFonts w:eastAsia="Times New Roman" w:cs="Times New Roman"/>
          <w:b/>
          <w:bCs/>
        </w:rPr>
        <w:t>Requirements and Timeline</w:t>
      </w:r>
    </w:p>
    <w:tbl>
      <w:tblPr>
        <w:tblW w:w="93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060"/>
      </w:tblGrid>
      <w:tr w:rsidR="004C1ECC" w:rsidRPr="001E2167" w14:paraId="1F4A35AA" w14:textId="77777777" w:rsidTr="000A7AF4">
        <w:tc>
          <w:tcPr>
            <w:tcW w:w="3240" w:type="dxa"/>
          </w:tcPr>
          <w:p w14:paraId="102EB014" w14:textId="77777777" w:rsidR="004C1ECC" w:rsidRPr="001E2167" w:rsidRDefault="004C1ECC" w:rsidP="000A7AF4">
            <w:pPr>
              <w:rPr>
                <w:spacing w:val="-3"/>
              </w:rPr>
            </w:pPr>
            <w:r w:rsidRPr="001E2167">
              <w:rPr>
                <w:spacing w:val="-3"/>
              </w:rPr>
              <w:t>Performance on required psychotherapy sequence coursework</w:t>
            </w:r>
          </w:p>
          <w:p w14:paraId="6A25A164" w14:textId="77777777" w:rsidR="004C1ECC" w:rsidRPr="001E2167" w:rsidRDefault="004C1ECC" w:rsidP="000A7AF4">
            <w:pPr>
              <w:jc w:val="both"/>
              <w:rPr>
                <w:spacing w:val="-3"/>
              </w:rPr>
            </w:pPr>
          </w:p>
        </w:tc>
        <w:tc>
          <w:tcPr>
            <w:tcW w:w="3060" w:type="dxa"/>
          </w:tcPr>
          <w:p w14:paraId="40AD6706" w14:textId="77777777" w:rsidR="004C1ECC" w:rsidRPr="001E2167" w:rsidRDefault="004C1ECC" w:rsidP="000A7AF4">
            <w:pPr>
              <w:tabs>
                <w:tab w:val="left" w:pos="4752"/>
              </w:tabs>
              <w:rPr>
                <w:spacing w:val="-3"/>
              </w:rPr>
            </w:pPr>
            <w:r w:rsidRPr="001E2167">
              <w:rPr>
                <w:spacing w:val="-3"/>
              </w:rPr>
              <w:t>Minimum grade of B- in required psychotherapy sequence courses (all four years)</w:t>
            </w:r>
          </w:p>
        </w:tc>
        <w:tc>
          <w:tcPr>
            <w:tcW w:w="3060" w:type="dxa"/>
          </w:tcPr>
          <w:p w14:paraId="57562805" w14:textId="77777777" w:rsidR="004C1ECC" w:rsidRPr="001E2167" w:rsidRDefault="004C1ECC" w:rsidP="000A7AF4"/>
        </w:tc>
      </w:tr>
      <w:tr w:rsidR="004C1ECC" w:rsidRPr="001E2167" w14:paraId="32250061" w14:textId="77777777" w:rsidTr="000A7AF4">
        <w:tc>
          <w:tcPr>
            <w:tcW w:w="3240" w:type="dxa"/>
          </w:tcPr>
          <w:p w14:paraId="7CF9792B" w14:textId="77777777" w:rsidR="004C1ECC" w:rsidRPr="001E2167" w:rsidRDefault="004C1ECC" w:rsidP="000A7AF4">
            <w:pPr>
              <w:rPr>
                <w:spacing w:val="-3"/>
              </w:rPr>
            </w:pPr>
            <w:r w:rsidRPr="001E2167">
              <w:rPr>
                <w:spacing w:val="-3"/>
              </w:rPr>
              <w:t xml:space="preserve">Clinical Supervisory ratings </w:t>
            </w:r>
          </w:p>
        </w:tc>
        <w:tc>
          <w:tcPr>
            <w:tcW w:w="3060" w:type="dxa"/>
          </w:tcPr>
          <w:p w14:paraId="09AA7297" w14:textId="77777777" w:rsidR="004C1ECC" w:rsidRPr="001E2167" w:rsidRDefault="004C1ECC" w:rsidP="000A7AF4">
            <w:pPr>
              <w:tabs>
                <w:tab w:val="left" w:pos="4752"/>
              </w:tabs>
              <w:jc w:val="both"/>
              <w:rPr>
                <w:spacing w:val="-3"/>
              </w:rPr>
            </w:pPr>
            <w:r w:rsidRPr="001E2167">
              <w:rPr>
                <w:spacing w:val="-3"/>
              </w:rPr>
              <w:t>Minimum ratings of 3 on SASER on externship (2</w:t>
            </w:r>
            <w:r w:rsidRPr="001E2167">
              <w:rPr>
                <w:spacing w:val="-3"/>
                <w:vertAlign w:val="superscript"/>
              </w:rPr>
              <w:t>nd</w:t>
            </w:r>
            <w:r w:rsidRPr="001E2167">
              <w:rPr>
                <w:spacing w:val="-3"/>
              </w:rPr>
              <w:t xml:space="preserve"> and 3</w:t>
            </w:r>
            <w:r w:rsidRPr="001E2167">
              <w:rPr>
                <w:spacing w:val="-3"/>
                <w:vertAlign w:val="superscript"/>
              </w:rPr>
              <w:t>rd</w:t>
            </w:r>
            <w:r w:rsidRPr="001E2167">
              <w:rPr>
                <w:spacing w:val="-3"/>
              </w:rPr>
              <w:t xml:space="preserve"> year), and in-house practicum (3</w:t>
            </w:r>
            <w:r w:rsidRPr="001E2167">
              <w:rPr>
                <w:spacing w:val="-3"/>
                <w:vertAlign w:val="superscript"/>
              </w:rPr>
              <w:t>rd</w:t>
            </w:r>
            <w:r w:rsidRPr="001E2167">
              <w:rPr>
                <w:spacing w:val="-3"/>
              </w:rPr>
              <w:t xml:space="preserve"> &amp; 4</w:t>
            </w:r>
            <w:r w:rsidRPr="001E2167">
              <w:rPr>
                <w:spacing w:val="-3"/>
                <w:vertAlign w:val="superscript"/>
              </w:rPr>
              <w:t>th</w:t>
            </w:r>
            <w:r w:rsidRPr="001E2167">
              <w:rPr>
                <w:spacing w:val="-3"/>
              </w:rPr>
              <w:t xml:space="preserve"> year). </w:t>
            </w:r>
          </w:p>
        </w:tc>
        <w:tc>
          <w:tcPr>
            <w:tcW w:w="3060" w:type="dxa"/>
          </w:tcPr>
          <w:p w14:paraId="6AFACA05" w14:textId="77777777" w:rsidR="004C1ECC" w:rsidRPr="001E2167" w:rsidRDefault="004C1ECC" w:rsidP="000A7AF4"/>
        </w:tc>
      </w:tr>
      <w:tr w:rsidR="004C1ECC" w:rsidRPr="001E2167" w14:paraId="05047562" w14:textId="77777777" w:rsidTr="000A7AF4">
        <w:tc>
          <w:tcPr>
            <w:tcW w:w="3240" w:type="dxa"/>
          </w:tcPr>
          <w:p w14:paraId="508C45B4" w14:textId="77777777" w:rsidR="004C1ECC" w:rsidRPr="001E2167" w:rsidRDefault="004C1ECC" w:rsidP="000A7AF4">
            <w:pPr>
              <w:rPr>
                <w:spacing w:val="-3"/>
              </w:rPr>
            </w:pPr>
            <w:r w:rsidRPr="001E2167">
              <w:rPr>
                <w:spacing w:val="-3"/>
              </w:rPr>
              <w:t>Faculty assessment of competence in psychotherapy</w:t>
            </w:r>
          </w:p>
        </w:tc>
        <w:tc>
          <w:tcPr>
            <w:tcW w:w="3060" w:type="dxa"/>
          </w:tcPr>
          <w:p w14:paraId="305AFAA2" w14:textId="77777777" w:rsidR="004C1ECC" w:rsidRPr="001E2167" w:rsidRDefault="004C1ECC" w:rsidP="000A7AF4">
            <w:pPr>
              <w:rPr>
                <w:spacing w:val="-3"/>
              </w:rPr>
            </w:pPr>
            <w:r w:rsidRPr="001E2167">
              <w:rPr>
                <w:spacing w:val="-3"/>
              </w:rPr>
              <w:t>Minimum ratings of 3 on clinical portion of FASER (all four years)</w:t>
            </w:r>
          </w:p>
          <w:p w14:paraId="2D4DF670" w14:textId="77777777" w:rsidR="004C1ECC" w:rsidRPr="001E2167" w:rsidRDefault="004C1ECC" w:rsidP="000A7AF4">
            <w:pPr>
              <w:tabs>
                <w:tab w:val="left" w:pos="4752"/>
              </w:tabs>
              <w:jc w:val="both"/>
              <w:rPr>
                <w:spacing w:val="-3"/>
              </w:rPr>
            </w:pPr>
          </w:p>
        </w:tc>
        <w:tc>
          <w:tcPr>
            <w:tcW w:w="3060" w:type="dxa"/>
          </w:tcPr>
          <w:p w14:paraId="22F3FB82" w14:textId="77777777" w:rsidR="004C1ECC" w:rsidRPr="001E2167" w:rsidRDefault="004C1ECC" w:rsidP="000A7AF4"/>
        </w:tc>
      </w:tr>
      <w:tr w:rsidR="004C1ECC" w:rsidRPr="001E2167" w14:paraId="41839FA2" w14:textId="77777777" w:rsidTr="000A7AF4">
        <w:tc>
          <w:tcPr>
            <w:tcW w:w="3240" w:type="dxa"/>
          </w:tcPr>
          <w:p w14:paraId="1717EB33" w14:textId="77777777" w:rsidR="004C1ECC" w:rsidRPr="001E2167" w:rsidRDefault="004C1ECC" w:rsidP="000A7AF4">
            <w:pPr>
              <w:keepNext/>
              <w:keepLines/>
              <w:jc w:val="both"/>
              <w:outlineLvl w:val="6"/>
              <w:rPr>
                <w:spacing w:val="-3"/>
              </w:rPr>
            </w:pPr>
            <w:r w:rsidRPr="001E2167">
              <w:rPr>
                <w:spacing w:val="-3"/>
              </w:rPr>
              <w:t>I. Clinical Competency I</w:t>
            </w:r>
          </w:p>
        </w:tc>
        <w:tc>
          <w:tcPr>
            <w:tcW w:w="3060" w:type="dxa"/>
          </w:tcPr>
          <w:p w14:paraId="0BA6B8A8" w14:textId="77777777" w:rsidR="004C1ECC" w:rsidRPr="001E2167" w:rsidRDefault="004C1ECC" w:rsidP="000A7AF4">
            <w:pPr>
              <w:keepNext/>
              <w:keepLines/>
              <w:tabs>
                <w:tab w:val="left" w:pos="4752"/>
              </w:tabs>
              <w:jc w:val="both"/>
              <w:outlineLvl w:val="6"/>
              <w:rPr>
                <w:spacing w:val="-3"/>
              </w:rPr>
            </w:pPr>
            <w:r w:rsidRPr="001E2167">
              <w:rPr>
                <w:spacing w:val="-3"/>
              </w:rPr>
              <w:t xml:space="preserve">CTRS or PTRS evaluations of a random videotape of an in-house therapy practicum session. Late Fall of third year. Proposed minimum competency of </w:t>
            </w:r>
            <w:r w:rsidRPr="001E2167">
              <w:t>24 or higher on CTRS, and at least 3 on interpersonal effectiveness.  As this is the first year using the PTRS, we will examine how students fair this year to help determine minimum competency for passing.</w:t>
            </w:r>
          </w:p>
        </w:tc>
        <w:tc>
          <w:tcPr>
            <w:tcW w:w="3060" w:type="dxa"/>
          </w:tcPr>
          <w:p w14:paraId="1606B031" w14:textId="77777777" w:rsidR="004C1ECC" w:rsidRPr="001E2167" w:rsidRDefault="004C1ECC" w:rsidP="000A7AF4"/>
          <w:p w14:paraId="19A21342" w14:textId="77777777" w:rsidR="004C1ECC" w:rsidRPr="001E2167" w:rsidRDefault="004C1ECC" w:rsidP="000A7AF4">
            <w:r w:rsidRPr="001E2167">
              <w:t>November of Third Year</w:t>
            </w:r>
          </w:p>
          <w:p w14:paraId="79C97B14" w14:textId="77777777" w:rsidR="004C1ECC" w:rsidRPr="001E2167" w:rsidRDefault="004C1ECC" w:rsidP="000A7AF4">
            <w:r w:rsidRPr="001E2167">
              <w:t>Dr. McGinn</w:t>
            </w:r>
          </w:p>
        </w:tc>
      </w:tr>
      <w:tr w:rsidR="004C1ECC" w:rsidRPr="001E2167" w14:paraId="3D8986A1" w14:textId="77777777" w:rsidTr="000A7AF4">
        <w:tc>
          <w:tcPr>
            <w:tcW w:w="3240" w:type="dxa"/>
          </w:tcPr>
          <w:p w14:paraId="718FDCF2" w14:textId="77777777" w:rsidR="004C1ECC" w:rsidRPr="001E2167" w:rsidRDefault="004C1ECC" w:rsidP="000A7AF4">
            <w:pPr>
              <w:jc w:val="both"/>
              <w:rPr>
                <w:spacing w:val="-3"/>
              </w:rPr>
            </w:pPr>
            <w:r w:rsidRPr="001E2167">
              <w:rPr>
                <w:spacing w:val="-3"/>
              </w:rPr>
              <w:t xml:space="preserve">II. Clinical Competency II </w:t>
            </w:r>
          </w:p>
        </w:tc>
        <w:tc>
          <w:tcPr>
            <w:tcW w:w="3060" w:type="dxa"/>
          </w:tcPr>
          <w:p w14:paraId="371C1A9D" w14:textId="77777777" w:rsidR="004C1ECC" w:rsidRPr="001E2167" w:rsidRDefault="004C1ECC" w:rsidP="000A7AF4">
            <w:pPr>
              <w:tabs>
                <w:tab w:val="left" w:pos="4752"/>
              </w:tabs>
              <w:jc w:val="both"/>
              <w:rPr>
                <w:spacing w:val="-3"/>
              </w:rPr>
            </w:pPr>
            <w:r w:rsidRPr="001E2167">
              <w:rPr>
                <w:spacing w:val="-3"/>
              </w:rPr>
              <w:t>Clinical Competency Report evaluated using the C-CERS. Two weeks after classes, spring of third year.</w:t>
            </w:r>
          </w:p>
          <w:p w14:paraId="4C35C5B0" w14:textId="77777777" w:rsidR="004C1ECC" w:rsidRPr="001E2167" w:rsidRDefault="004C1ECC" w:rsidP="000A7AF4">
            <w:pPr>
              <w:tabs>
                <w:tab w:val="left" w:pos="4752"/>
              </w:tabs>
              <w:jc w:val="both"/>
              <w:rPr>
                <w:spacing w:val="-3"/>
              </w:rPr>
            </w:pPr>
            <w:r w:rsidRPr="001E2167">
              <w:rPr>
                <w:spacing w:val="-3"/>
              </w:rPr>
              <w:t xml:space="preserve">Minimum competency on C-CERS is a pass. </w:t>
            </w:r>
          </w:p>
        </w:tc>
        <w:tc>
          <w:tcPr>
            <w:tcW w:w="3060" w:type="dxa"/>
          </w:tcPr>
          <w:p w14:paraId="45EDC3CF" w14:textId="77777777" w:rsidR="004C1ECC" w:rsidRPr="001E2167" w:rsidRDefault="004C1ECC" w:rsidP="000A7AF4">
            <w:pPr>
              <w:keepNext/>
              <w:keepLines/>
              <w:outlineLvl w:val="6"/>
            </w:pPr>
          </w:p>
          <w:p w14:paraId="4D7DB1FE" w14:textId="77777777" w:rsidR="004C1ECC" w:rsidRPr="001E2167" w:rsidRDefault="004C1ECC" w:rsidP="000A7AF4">
            <w:pPr>
              <w:keepNext/>
              <w:keepLines/>
              <w:outlineLvl w:val="6"/>
            </w:pPr>
            <w:r w:rsidRPr="001E2167">
              <w:t>Summer Third Year</w:t>
            </w:r>
          </w:p>
          <w:p w14:paraId="6A223649" w14:textId="77777777" w:rsidR="004C1ECC" w:rsidRPr="001E2167" w:rsidRDefault="004C1ECC" w:rsidP="000A7AF4">
            <w:pPr>
              <w:keepNext/>
              <w:keepLines/>
              <w:outlineLvl w:val="6"/>
            </w:pPr>
            <w:r w:rsidRPr="001E2167">
              <w:t>Dr. McGinn</w:t>
            </w:r>
          </w:p>
        </w:tc>
      </w:tr>
      <w:tr w:rsidR="004C1ECC" w:rsidRPr="006207FD" w14:paraId="1A704FA7" w14:textId="77777777" w:rsidTr="000A7AF4">
        <w:tc>
          <w:tcPr>
            <w:tcW w:w="3240" w:type="dxa"/>
          </w:tcPr>
          <w:p w14:paraId="5FFEAED8" w14:textId="77777777" w:rsidR="004C1ECC" w:rsidRPr="001E2167" w:rsidRDefault="004C1ECC" w:rsidP="000A7AF4">
            <w:pPr>
              <w:jc w:val="both"/>
              <w:rPr>
                <w:spacing w:val="-3"/>
              </w:rPr>
            </w:pPr>
            <w:r w:rsidRPr="001E2167">
              <w:rPr>
                <w:spacing w:val="-3"/>
              </w:rPr>
              <w:t xml:space="preserve">III. Clinical Competency III </w:t>
            </w:r>
          </w:p>
        </w:tc>
        <w:tc>
          <w:tcPr>
            <w:tcW w:w="3060" w:type="dxa"/>
          </w:tcPr>
          <w:p w14:paraId="488684F0" w14:textId="77777777" w:rsidR="004C1ECC" w:rsidRPr="001E2167" w:rsidRDefault="004C1ECC" w:rsidP="000A7AF4">
            <w:pPr>
              <w:rPr>
                <w:spacing w:val="-3"/>
              </w:rPr>
            </w:pPr>
            <w:r w:rsidRPr="001E2167">
              <w:rPr>
                <w:color w:val="000000" w:themeColor="text1"/>
                <w:spacing w:val="-3"/>
              </w:rPr>
              <w:t xml:space="preserve">CTRS or PTRS evaluations of a random videotape of an advanced in-house therapy practicum session late Fall of fourth year. Proposed </w:t>
            </w:r>
            <w:r w:rsidRPr="001E2167">
              <w:rPr>
                <w:color w:val="000000" w:themeColor="text1"/>
                <w:spacing w:val="-3"/>
              </w:rPr>
              <w:lastRenderedPageBreak/>
              <w:t xml:space="preserve">minimum competency of </w:t>
            </w:r>
            <w:r w:rsidRPr="001E2167">
              <w:rPr>
                <w:color w:val="000000" w:themeColor="text1"/>
              </w:rPr>
              <w:t xml:space="preserve">33 or higher on CTRS for people who have remained in the same lab, and at least 4 on interpersonal effectiveness. </w:t>
            </w:r>
            <w:r w:rsidRPr="001E2167">
              <w:rPr>
                <w:color w:val="000000" w:themeColor="text1"/>
                <w:spacing w:val="-3"/>
              </w:rPr>
              <w:t xml:space="preserve">Proposed minimum competency of </w:t>
            </w:r>
            <w:r w:rsidRPr="001E2167">
              <w:rPr>
                <w:color w:val="000000" w:themeColor="text1"/>
              </w:rPr>
              <w:t xml:space="preserve">24 or higher on CTRS, and at least 4 on interpersonal effectiveness for people who have switched labs.  </w:t>
            </w:r>
            <w:r w:rsidRPr="001E2167">
              <w:t>As this is the first year using the PTRS, we will examine how students fair this year to help determine minimum competency for passing.</w:t>
            </w:r>
          </w:p>
        </w:tc>
        <w:tc>
          <w:tcPr>
            <w:tcW w:w="3060" w:type="dxa"/>
          </w:tcPr>
          <w:p w14:paraId="6BA6B750" w14:textId="77777777" w:rsidR="004C1ECC" w:rsidRPr="001E2167" w:rsidRDefault="004C1ECC" w:rsidP="000A7AF4"/>
          <w:p w14:paraId="75D366E1" w14:textId="77777777" w:rsidR="004C1ECC" w:rsidRPr="001E2167" w:rsidRDefault="004C1ECC" w:rsidP="000A7AF4">
            <w:r w:rsidRPr="001E2167">
              <w:t>November of Fourth Year</w:t>
            </w:r>
          </w:p>
          <w:p w14:paraId="4A1EB874" w14:textId="77777777" w:rsidR="004C1ECC" w:rsidRPr="006207FD" w:rsidRDefault="004C1ECC" w:rsidP="000A7AF4">
            <w:r w:rsidRPr="001E2167">
              <w:t>Dr. McGinn</w:t>
            </w:r>
          </w:p>
          <w:p w14:paraId="17971794" w14:textId="77777777" w:rsidR="004C1ECC" w:rsidRPr="006207FD" w:rsidRDefault="004C1ECC" w:rsidP="000A7AF4"/>
        </w:tc>
      </w:tr>
      <w:tr w:rsidR="004C1ECC" w:rsidRPr="006207FD" w14:paraId="09AC53E3" w14:textId="77777777" w:rsidTr="000A7AF4">
        <w:tc>
          <w:tcPr>
            <w:tcW w:w="3240" w:type="dxa"/>
          </w:tcPr>
          <w:p w14:paraId="61AC66B3" w14:textId="77777777" w:rsidR="004C1ECC" w:rsidRPr="006207FD" w:rsidRDefault="004C1ECC" w:rsidP="000A7AF4">
            <w:pPr>
              <w:jc w:val="both"/>
              <w:rPr>
                <w:spacing w:val="-3"/>
              </w:rPr>
            </w:pPr>
            <w:r w:rsidRPr="006207FD">
              <w:rPr>
                <w:spacing w:val="-3"/>
              </w:rPr>
              <w:t>IV. Clinical Competency IV</w:t>
            </w:r>
          </w:p>
        </w:tc>
        <w:tc>
          <w:tcPr>
            <w:tcW w:w="3060" w:type="dxa"/>
          </w:tcPr>
          <w:p w14:paraId="2DECC13D" w14:textId="77777777" w:rsidR="004C1ECC" w:rsidRPr="006207FD" w:rsidRDefault="004C1ECC" w:rsidP="000A7AF4">
            <w:pPr>
              <w:jc w:val="both"/>
              <w:rPr>
                <w:spacing w:val="-3"/>
              </w:rPr>
            </w:pPr>
            <w:r w:rsidRPr="006207FD">
              <w:rPr>
                <w:spacing w:val="-3"/>
              </w:rPr>
              <w:t>Minimum ratings of 3 on SASER and successful completion of 5</w:t>
            </w:r>
            <w:r w:rsidRPr="006207FD">
              <w:rPr>
                <w:spacing w:val="-3"/>
                <w:vertAlign w:val="superscript"/>
              </w:rPr>
              <w:t>th</w:t>
            </w:r>
            <w:r w:rsidRPr="006207FD">
              <w:rPr>
                <w:spacing w:val="-3"/>
              </w:rPr>
              <w:t xml:space="preserve"> year clinical internship</w:t>
            </w:r>
          </w:p>
        </w:tc>
        <w:tc>
          <w:tcPr>
            <w:tcW w:w="3060" w:type="dxa"/>
          </w:tcPr>
          <w:p w14:paraId="6EBDFD53" w14:textId="77777777" w:rsidR="004C1ECC" w:rsidRPr="006207FD" w:rsidRDefault="004C1ECC" w:rsidP="000A7AF4"/>
        </w:tc>
      </w:tr>
      <w:tr w:rsidR="004C1ECC" w:rsidRPr="006207FD" w14:paraId="61981575" w14:textId="77777777" w:rsidTr="000A7AF4">
        <w:tc>
          <w:tcPr>
            <w:tcW w:w="3240" w:type="dxa"/>
          </w:tcPr>
          <w:p w14:paraId="331AF352" w14:textId="77777777" w:rsidR="004C1ECC" w:rsidRPr="006207FD" w:rsidRDefault="004C1ECC" w:rsidP="000A7AF4">
            <w:pPr>
              <w:rPr>
                <w:spacing w:val="-3"/>
              </w:rPr>
            </w:pPr>
            <w:r w:rsidRPr="006207FD">
              <w:rPr>
                <w:spacing w:val="-3"/>
              </w:rPr>
              <w:t>V. Clinical Competency V</w:t>
            </w:r>
          </w:p>
        </w:tc>
        <w:tc>
          <w:tcPr>
            <w:tcW w:w="3060" w:type="dxa"/>
          </w:tcPr>
          <w:p w14:paraId="2BF5720C" w14:textId="77777777" w:rsidR="004C1ECC" w:rsidRPr="006207FD" w:rsidRDefault="004C1ECC" w:rsidP="000A7AF4">
            <w:pPr>
              <w:rPr>
                <w:spacing w:val="-3"/>
              </w:rPr>
            </w:pPr>
            <w:r w:rsidRPr="006207FD">
              <w:rPr>
                <w:spacing w:val="-3"/>
              </w:rPr>
              <w:t xml:space="preserve">Successfully obtaining licensure </w:t>
            </w:r>
          </w:p>
        </w:tc>
        <w:tc>
          <w:tcPr>
            <w:tcW w:w="3060" w:type="dxa"/>
          </w:tcPr>
          <w:p w14:paraId="0225075C" w14:textId="77777777" w:rsidR="004C1ECC" w:rsidRPr="006207FD" w:rsidRDefault="004C1ECC" w:rsidP="000A7AF4"/>
        </w:tc>
      </w:tr>
    </w:tbl>
    <w:p w14:paraId="227C1CD3" w14:textId="77777777" w:rsidR="004C1ECC" w:rsidRPr="0010324B" w:rsidRDefault="004C1ECC" w:rsidP="004C1ECC">
      <w:pPr>
        <w:rPr>
          <w:sz w:val="22"/>
          <w:szCs w:val="22"/>
        </w:rPr>
      </w:pPr>
    </w:p>
    <w:p w14:paraId="74034006" w14:textId="77777777" w:rsidR="00F65A64" w:rsidRDefault="00F65A64" w:rsidP="004C1ECC">
      <w:pPr>
        <w:ind w:left="720"/>
        <w:jc w:val="center"/>
        <w:rPr>
          <w:color w:val="000000"/>
        </w:rPr>
      </w:pPr>
    </w:p>
    <w:p w14:paraId="274A4018" w14:textId="77777777" w:rsidR="004C1ECC" w:rsidRDefault="004C1ECC" w:rsidP="004C1ECC">
      <w:pPr>
        <w:ind w:left="720"/>
        <w:jc w:val="center"/>
        <w:rPr>
          <w:b/>
          <w:color w:val="000000"/>
        </w:rPr>
      </w:pPr>
      <w:r w:rsidRPr="00755AFE">
        <w:rPr>
          <w:b/>
          <w:color w:val="000000"/>
        </w:rPr>
        <w:t xml:space="preserve">Clinical Competency </w:t>
      </w:r>
      <w:r>
        <w:rPr>
          <w:b/>
          <w:color w:val="000000"/>
        </w:rPr>
        <w:t xml:space="preserve">I and III </w:t>
      </w:r>
      <w:r w:rsidRPr="00755AFE">
        <w:rPr>
          <w:b/>
          <w:color w:val="000000"/>
        </w:rPr>
        <w:t>Process</w:t>
      </w:r>
      <w:r>
        <w:rPr>
          <w:b/>
          <w:color w:val="000000"/>
        </w:rPr>
        <w:t xml:space="preserve"> </w:t>
      </w:r>
    </w:p>
    <w:p w14:paraId="66898DB1" w14:textId="77777777" w:rsidR="004C1ECC" w:rsidRPr="002A6C1D" w:rsidRDefault="004C1ECC" w:rsidP="004C1ECC">
      <w:pPr>
        <w:rPr>
          <w:color w:val="000000"/>
        </w:rPr>
      </w:pPr>
      <w:r>
        <w:rPr>
          <w:color w:val="000000"/>
        </w:rPr>
        <w:t xml:space="preserve">The Post-doctoral Fellow ensures that all students tape their therapy sessions and that the sessions are placed and organized well in a safe, HIPPA compliant storage. The program director will hand the Fellow a list of Faculty according to orientation and the number of tapes they will rate. The Fellow will select a therapy tape for Third years and Fourth years. The Fellow will make sure the clinical faculty receives the tape and a link to faculty to record their ratings, ensures that all ratings are recorded, and that tapes are returned back to the locked storage. Clinical faculty rate approximately five videotapes. </w:t>
      </w:r>
      <w:r w:rsidRPr="002A6C1D">
        <w:rPr>
          <w:color w:val="000000"/>
        </w:rPr>
        <w:t>Basic competency criteria for the CTRS and PTRS</w:t>
      </w:r>
      <w:r>
        <w:rPr>
          <w:color w:val="000000"/>
        </w:rPr>
        <w:t xml:space="preserve"> will be used for First year lab students and Advanced Criteria will be used for Second year Lab students.</w:t>
      </w:r>
    </w:p>
    <w:p w14:paraId="3519F1D7" w14:textId="77777777" w:rsidR="004C1ECC" w:rsidRPr="00995F5C" w:rsidRDefault="004C1ECC" w:rsidP="00B74B1C">
      <w:pPr>
        <w:spacing w:after="200" w:line="276" w:lineRule="auto"/>
        <w:rPr>
          <w:rFonts w:cstheme="minorHAnsi"/>
        </w:rPr>
      </w:pPr>
    </w:p>
    <w:sectPr w:rsidR="004C1ECC" w:rsidRPr="00995F5C" w:rsidSect="00D551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4959" w14:textId="77777777" w:rsidR="009A5DA6" w:rsidRDefault="009A5DA6" w:rsidP="00A51166">
      <w:r>
        <w:separator/>
      </w:r>
    </w:p>
  </w:endnote>
  <w:endnote w:type="continuationSeparator" w:id="0">
    <w:p w14:paraId="09CF4FF6" w14:textId="77777777" w:rsidR="009A5DA6" w:rsidRDefault="009A5DA6" w:rsidP="00A5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032"/>
      <w:docPartObj>
        <w:docPartGallery w:val="Page Numbers (Bottom of Page)"/>
        <w:docPartUnique/>
      </w:docPartObj>
    </w:sdtPr>
    <w:sdtEndPr/>
    <w:sdtContent>
      <w:p w14:paraId="75F4F143" w14:textId="77777777" w:rsidR="00B3369E" w:rsidRDefault="00EE292E">
        <w:pPr>
          <w:pStyle w:val="Footer"/>
          <w:jc w:val="right"/>
        </w:pPr>
        <w:r>
          <w:fldChar w:fldCharType="begin"/>
        </w:r>
        <w:r w:rsidR="00B3369E">
          <w:instrText xml:space="preserve"> PAGE   \* MERGEFORMAT </w:instrText>
        </w:r>
        <w:r>
          <w:fldChar w:fldCharType="separate"/>
        </w:r>
        <w:r w:rsidR="00DD1597">
          <w:rPr>
            <w:noProof/>
          </w:rPr>
          <w:t>7</w:t>
        </w:r>
        <w:r>
          <w:rPr>
            <w:noProof/>
          </w:rPr>
          <w:fldChar w:fldCharType="end"/>
        </w:r>
      </w:p>
    </w:sdtContent>
  </w:sdt>
  <w:p w14:paraId="50D88E07" w14:textId="77777777" w:rsidR="00B3369E" w:rsidRDefault="00B3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7DAC" w14:textId="77777777" w:rsidR="009A5DA6" w:rsidRDefault="009A5DA6" w:rsidP="00A51166">
      <w:r>
        <w:separator/>
      </w:r>
    </w:p>
  </w:footnote>
  <w:footnote w:type="continuationSeparator" w:id="0">
    <w:p w14:paraId="7B7A9FD7" w14:textId="77777777" w:rsidR="009A5DA6" w:rsidRDefault="009A5DA6" w:rsidP="00A5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A8"/>
    <w:multiLevelType w:val="hybridMultilevel"/>
    <w:tmpl w:val="FBC090CE"/>
    <w:lvl w:ilvl="0" w:tplc="A7A057D0">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257D73"/>
    <w:multiLevelType w:val="hybridMultilevel"/>
    <w:tmpl w:val="EF9602FE"/>
    <w:lvl w:ilvl="0" w:tplc="08D638D4">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AC5"/>
    <w:multiLevelType w:val="hybridMultilevel"/>
    <w:tmpl w:val="95567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A831F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C23BC"/>
    <w:multiLevelType w:val="hybridMultilevel"/>
    <w:tmpl w:val="3184F6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42E82"/>
    <w:multiLevelType w:val="hybridMultilevel"/>
    <w:tmpl w:val="B83A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163"/>
    <w:multiLevelType w:val="hybridMultilevel"/>
    <w:tmpl w:val="B1CC6FE6"/>
    <w:lvl w:ilvl="0" w:tplc="AD40DFD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029B5"/>
    <w:multiLevelType w:val="hybridMultilevel"/>
    <w:tmpl w:val="DE1674BA"/>
    <w:lvl w:ilvl="0" w:tplc="00010409">
      <w:start w:val="1"/>
      <w:numFmt w:val="bullet"/>
      <w:lvlText w:val=""/>
      <w:lvlJc w:val="left"/>
      <w:pPr>
        <w:tabs>
          <w:tab w:val="num" w:pos="720"/>
        </w:tabs>
        <w:ind w:left="720" w:hanging="360"/>
      </w:pPr>
      <w:rPr>
        <w:rFonts w:ascii="Symbol" w:hAnsi="Symbol" w:hint="default"/>
      </w:rPr>
    </w:lvl>
    <w:lvl w:ilvl="1" w:tplc="001B0409" w:tentative="1">
      <w:start w:val="1"/>
      <w:numFmt w:val="lowerRoman"/>
      <w:lvlText w:val="%2."/>
      <w:lvlJc w:val="right"/>
      <w:pPr>
        <w:tabs>
          <w:tab w:val="num" w:pos="1260"/>
        </w:tabs>
        <w:ind w:left="1260" w:hanging="18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83193"/>
    <w:multiLevelType w:val="hybridMultilevel"/>
    <w:tmpl w:val="26363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0F1B"/>
    <w:multiLevelType w:val="hybridMultilevel"/>
    <w:tmpl w:val="4A3EAD5C"/>
    <w:lvl w:ilvl="0" w:tplc="12B2BD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82E91"/>
    <w:multiLevelType w:val="hybridMultilevel"/>
    <w:tmpl w:val="311ED370"/>
    <w:lvl w:ilvl="0" w:tplc="28CA3E3A">
      <w:start w:val="1"/>
      <w:numFmt w:val="decimal"/>
      <w:lvlText w:val="%1)"/>
      <w:lvlJc w:val="left"/>
      <w:pPr>
        <w:tabs>
          <w:tab w:val="num" w:pos="720"/>
        </w:tabs>
        <w:ind w:left="720" w:hanging="360"/>
      </w:pPr>
      <w:rPr>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8A54A74"/>
    <w:multiLevelType w:val="hybridMultilevel"/>
    <w:tmpl w:val="17C8BDBA"/>
    <w:lvl w:ilvl="0" w:tplc="0F1263F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F7D1A"/>
    <w:multiLevelType w:val="multilevel"/>
    <w:tmpl w:val="2712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80584"/>
    <w:multiLevelType w:val="hybridMultilevel"/>
    <w:tmpl w:val="91A85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363C0"/>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34039"/>
    <w:multiLevelType w:val="hybridMultilevel"/>
    <w:tmpl w:val="04EAE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3A42"/>
    <w:multiLevelType w:val="hybridMultilevel"/>
    <w:tmpl w:val="4E627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601AA"/>
    <w:multiLevelType w:val="hybridMultilevel"/>
    <w:tmpl w:val="3E70C732"/>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66A0F3B"/>
    <w:multiLevelType w:val="hybridMultilevel"/>
    <w:tmpl w:val="20A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764E"/>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741A9"/>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23873"/>
    <w:multiLevelType w:val="hybridMultilevel"/>
    <w:tmpl w:val="ACFC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818E7"/>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746DE"/>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432C0"/>
    <w:multiLevelType w:val="hybridMultilevel"/>
    <w:tmpl w:val="C3C4D2B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3C0A14"/>
    <w:multiLevelType w:val="hybridMultilevel"/>
    <w:tmpl w:val="33D00CD8"/>
    <w:lvl w:ilvl="0" w:tplc="147C3C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62C69"/>
    <w:multiLevelType w:val="hybridMultilevel"/>
    <w:tmpl w:val="0618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1AE6"/>
    <w:multiLevelType w:val="hybridMultilevel"/>
    <w:tmpl w:val="30EA0C34"/>
    <w:lvl w:ilvl="0" w:tplc="800841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6A63"/>
    <w:multiLevelType w:val="hybridMultilevel"/>
    <w:tmpl w:val="12F6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613D7"/>
    <w:multiLevelType w:val="hybridMultilevel"/>
    <w:tmpl w:val="7426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2722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419E"/>
    <w:multiLevelType w:val="hybridMultilevel"/>
    <w:tmpl w:val="48068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21CF4"/>
    <w:multiLevelType w:val="hybridMultilevel"/>
    <w:tmpl w:val="C582A5C2"/>
    <w:lvl w:ilvl="0" w:tplc="04090011">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82D83"/>
    <w:multiLevelType w:val="hybridMultilevel"/>
    <w:tmpl w:val="92B21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30"/>
  </w:num>
  <w:num w:numId="4">
    <w:abstractNumId w:val="28"/>
  </w:num>
  <w:num w:numId="5">
    <w:abstractNumId w:val="16"/>
  </w:num>
  <w:num w:numId="6">
    <w:abstractNumId w:val="9"/>
  </w:num>
  <w:num w:numId="7">
    <w:abstractNumId w:val="20"/>
  </w:num>
  <w:num w:numId="8">
    <w:abstractNumId w:val="11"/>
  </w:num>
  <w:num w:numId="9">
    <w:abstractNumId w:val="25"/>
  </w:num>
  <w:num w:numId="10">
    <w:abstractNumId w:val="27"/>
  </w:num>
  <w:num w:numId="11">
    <w:abstractNumId w:val="32"/>
  </w:num>
  <w:num w:numId="12">
    <w:abstractNumId w:val="7"/>
  </w:num>
  <w:num w:numId="13">
    <w:abstractNumId w:val="24"/>
  </w:num>
  <w:num w:numId="14">
    <w:abstractNumId w:val="17"/>
  </w:num>
  <w:num w:numId="15">
    <w:abstractNumId w:val="10"/>
  </w:num>
  <w:num w:numId="16">
    <w:abstractNumId w:val="0"/>
  </w:num>
  <w:num w:numId="17">
    <w:abstractNumId w:val="19"/>
  </w:num>
  <w:num w:numId="18">
    <w:abstractNumId w:val="3"/>
  </w:num>
  <w:num w:numId="19">
    <w:abstractNumId w:val="22"/>
  </w:num>
  <w:num w:numId="20">
    <w:abstractNumId w:val="1"/>
  </w:num>
  <w:num w:numId="21">
    <w:abstractNumId w:val="12"/>
  </w:num>
  <w:num w:numId="22">
    <w:abstractNumId w:val="8"/>
  </w:num>
  <w:num w:numId="23">
    <w:abstractNumId w:val="6"/>
  </w:num>
  <w:num w:numId="24">
    <w:abstractNumId w:val="5"/>
  </w:num>
  <w:num w:numId="25">
    <w:abstractNumId w:val="26"/>
  </w:num>
  <w:num w:numId="26">
    <w:abstractNumId w:val="29"/>
  </w:num>
  <w:num w:numId="27">
    <w:abstractNumId w:val="33"/>
  </w:num>
  <w:num w:numId="28">
    <w:abstractNumId w:val="23"/>
  </w:num>
  <w:num w:numId="29">
    <w:abstractNumId w:val="4"/>
  </w:num>
  <w:num w:numId="30">
    <w:abstractNumId w:val="13"/>
  </w:num>
  <w:num w:numId="31">
    <w:abstractNumId w:val="21"/>
  </w:num>
  <w:num w:numId="32">
    <w:abstractNumId w:val="18"/>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4A"/>
    <w:rsid w:val="00011BA1"/>
    <w:rsid w:val="00046644"/>
    <w:rsid w:val="00053AF1"/>
    <w:rsid w:val="00055E79"/>
    <w:rsid w:val="00056AD8"/>
    <w:rsid w:val="0006488F"/>
    <w:rsid w:val="00066B74"/>
    <w:rsid w:val="00075031"/>
    <w:rsid w:val="000829A7"/>
    <w:rsid w:val="00083EA6"/>
    <w:rsid w:val="000A3C79"/>
    <w:rsid w:val="000B0FC5"/>
    <w:rsid w:val="000B67F1"/>
    <w:rsid w:val="000D7C91"/>
    <w:rsid w:val="000E3133"/>
    <w:rsid w:val="000E45AA"/>
    <w:rsid w:val="0010652B"/>
    <w:rsid w:val="001264B6"/>
    <w:rsid w:val="00136DD8"/>
    <w:rsid w:val="00142BB4"/>
    <w:rsid w:val="00143738"/>
    <w:rsid w:val="001609FB"/>
    <w:rsid w:val="00180245"/>
    <w:rsid w:val="00184BED"/>
    <w:rsid w:val="00193E38"/>
    <w:rsid w:val="001D3108"/>
    <w:rsid w:val="001E2167"/>
    <w:rsid w:val="001F60D9"/>
    <w:rsid w:val="00220F78"/>
    <w:rsid w:val="002361DA"/>
    <w:rsid w:val="002375BA"/>
    <w:rsid w:val="00240FE1"/>
    <w:rsid w:val="00261F4A"/>
    <w:rsid w:val="002A2804"/>
    <w:rsid w:val="002A3810"/>
    <w:rsid w:val="002C1F85"/>
    <w:rsid w:val="002C54D1"/>
    <w:rsid w:val="002D429C"/>
    <w:rsid w:val="0031745B"/>
    <w:rsid w:val="00323BED"/>
    <w:rsid w:val="00334993"/>
    <w:rsid w:val="00335878"/>
    <w:rsid w:val="003550D4"/>
    <w:rsid w:val="00377EE8"/>
    <w:rsid w:val="003970D3"/>
    <w:rsid w:val="003A5792"/>
    <w:rsid w:val="003B5F4B"/>
    <w:rsid w:val="003C5923"/>
    <w:rsid w:val="003E7747"/>
    <w:rsid w:val="003F2311"/>
    <w:rsid w:val="00400DC3"/>
    <w:rsid w:val="0040416A"/>
    <w:rsid w:val="00465AB7"/>
    <w:rsid w:val="004A3121"/>
    <w:rsid w:val="004B352A"/>
    <w:rsid w:val="004C1ECC"/>
    <w:rsid w:val="004D1152"/>
    <w:rsid w:val="004F0BE6"/>
    <w:rsid w:val="004F4612"/>
    <w:rsid w:val="0051394F"/>
    <w:rsid w:val="00517330"/>
    <w:rsid w:val="00526A31"/>
    <w:rsid w:val="00527F73"/>
    <w:rsid w:val="00532B27"/>
    <w:rsid w:val="005725DA"/>
    <w:rsid w:val="00586152"/>
    <w:rsid w:val="005933FE"/>
    <w:rsid w:val="005E6F97"/>
    <w:rsid w:val="00612246"/>
    <w:rsid w:val="006146A2"/>
    <w:rsid w:val="006207D4"/>
    <w:rsid w:val="006307F3"/>
    <w:rsid w:val="00647835"/>
    <w:rsid w:val="00667500"/>
    <w:rsid w:val="00667B61"/>
    <w:rsid w:val="00670FD2"/>
    <w:rsid w:val="006763EC"/>
    <w:rsid w:val="00676685"/>
    <w:rsid w:val="00692AEF"/>
    <w:rsid w:val="006C1880"/>
    <w:rsid w:val="006C2DA8"/>
    <w:rsid w:val="006D0D22"/>
    <w:rsid w:val="006E2309"/>
    <w:rsid w:val="006E658F"/>
    <w:rsid w:val="006E6BBF"/>
    <w:rsid w:val="00701D96"/>
    <w:rsid w:val="00703923"/>
    <w:rsid w:val="0076687E"/>
    <w:rsid w:val="00767652"/>
    <w:rsid w:val="0076789F"/>
    <w:rsid w:val="00774F62"/>
    <w:rsid w:val="0077705B"/>
    <w:rsid w:val="00786C9B"/>
    <w:rsid w:val="007871E5"/>
    <w:rsid w:val="00793C97"/>
    <w:rsid w:val="00794DBE"/>
    <w:rsid w:val="007A16B0"/>
    <w:rsid w:val="007B0110"/>
    <w:rsid w:val="007C0D97"/>
    <w:rsid w:val="007C46DD"/>
    <w:rsid w:val="007D5201"/>
    <w:rsid w:val="007F10FA"/>
    <w:rsid w:val="00837B0E"/>
    <w:rsid w:val="00845C82"/>
    <w:rsid w:val="00873FF8"/>
    <w:rsid w:val="008741E2"/>
    <w:rsid w:val="00881F23"/>
    <w:rsid w:val="00886F41"/>
    <w:rsid w:val="00887EF5"/>
    <w:rsid w:val="0089774B"/>
    <w:rsid w:val="008B7D8E"/>
    <w:rsid w:val="008C4849"/>
    <w:rsid w:val="008E7759"/>
    <w:rsid w:val="00924008"/>
    <w:rsid w:val="009440C0"/>
    <w:rsid w:val="00956DCC"/>
    <w:rsid w:val="00983A4E"/>
    <w:rsid w:val="009921E3"/>
    <w:rsid w:val="00995F5C"/>
    <w:rsid w:val="009A06D0"/>
    <w:rsid w:val="009A4B10"/>
    <w:rsid w:val="009A5DA6"/>
    <w:rsid w:val="009B4E44"/>
    <w:rsid w:val="009D35A3"/>
    <w:rsid w:val="009E4104"/>
    <w:rsid w:val="009E4FB1"/>
    <w:rsid w:val="009F07BD"/>
    <w:rsid w:val="00A101D4"/>
    <w:rsid w:val="00A14F3C"/>
    <w:rsid w:val="00A1630D"/>
    <w:rsid w:val="00A25758"/>
    <w:rsid w:val="00A51166"/>
    <w:rsid w:val="00A63165"/>
    <w:rsid w:val="00A631E3"/>
    <w:rsid w:val="00A96756"/>
    <w:rsid w:val="00A968A1"/>
    <w:rsid w:val="00AA1E40"/>
    <w:rsid w:val="00AA4E71"/>
    <w:rsid w:val="00AC075A"/>
    <w:rsid w:val="00AE5873"/>
    <w:rsid w:val="00B15624"/>
    <w:rsid w:val="00B3369E"/>
    <w:rsid w:val="00B37375"/>
    <w:rsid w:val="00B533A7"/>
    <w:rsid w:val="00B74B1C"/>
    <w:rsid w:val="00B86862"/>
    <w:rsid w:val="00B8762D"/>
    <w:rsid w:val="00BA1312"/>
    <w:rsid w:val="00BD4400"/>
    <w:rsid w:val="00BE6EB7"/>
    <w:rsid w:val="00BE7EDA"/>
    <w:rsid w:val="00C0527D"/>
    <w:rsid w:val="00C1427F"/>
    <w:rsid w:val="00C169B0"/>
    <w:rsid w:val="00C17F41"/>
    <w:rsid w:val="00C436E6"/>
    <w:rsid w:val="00C45192"/>
    <w:rsid w:val="00C74781"/>
    <w:rsid w:val="00C76FE9"/>
    <w:rsid w:val="00C7763A"/>
    <w:rsid w:val="00C92047"/>
    <w:rsid w:val="00C95E45"/>
    <w:rsid w:val="00CA218A"/>
    <w:rsid w:val="00CA354A"/>
    <w:rsid w:val="00CA574F"/>
    <w:rsid w:val="00CB6131"/>
    <w:rsid w:val="00CC7F52"/>
    <w:rsid w:val="00CD132A"/>
    <w:rsid w:val="00CD62FF"/>
    <w:rsid w:val="00CF5548"/>
    <w:rsid w:val="00D03080"/>
    <w:rsid w:val="00D26FE1"/>
    <w:rsid w:val="00D43E0D"/>
    <w:rsid w:val="00D5516E"/>
    <w:rsid w:val="00D55C49"/>
    <w:rsid w:val="00D63EAF"/>
    <w:rsid w:val="00D71E2E"/>
    <w:rsid w:val="00D81D9E"/>
    <w:rsid w:val="00D8626B"/>
    <w:rsid w:val="00D957B1"/>
    <w:rsid w:val="00DB6775"/>
    <w:rsid w:val="00DD1597"/>
    <w:rsid w:val="00E22F20"/>
    <w:rsid w:val="00E476E4"/>
    <w:rsid w:val="00E7130A"/>
    <w:rsid w:val="00E81456"/>
    <w:rsid w:val="00E82A63"/>
    <w:rsid w:val="00E85748"/>
    <w:rsid w:val="00EA529E"/>
    <w:rsid w:val="00EA6B99"/>
    <w:rsid w:val="00EC4390"/>
    <w:rsid w:val="00EC617C"/>
    <w:rsid w:val="00EC7466"/>
    <w:rsid w:val="00EE292E"/>
    <w:rsid w:val="00EF3BEE"/>
    <w:rsid w:val="00EF4C3A"/>
    <w:rsid w:val="00F04C8B"/>
    <w:rsid w:val="00F16B76"/>
    <w:rsid w:val="00F17B7D"/>
    <w:rsid w:val="00F214F2"/>
    <w:rsid w:val="00F25362"/>
    <w:rsid w:val="00F27F07"/>
    <w:rsid w:val="00F355F2"/>
    <w:rsid w:val="00F63EB4"/>
    <w:rsid w:val="00F64DBE"/>
    <w:rsid w:val="00F65A64"/>
    <w:rsid w:val="00F70052"/>
    <w:rsid w:val="00F733A9"/>
    <w:rsid w:val="00F76C1F"/>
    <w:rsid w:val="00F76E57"/>
    <w:rsid w:val="00F8573C"/>
    <w:rsid w:val="00FA154A"/>
    <w:rsid w:val="00FB323B"/>
    <w:rsid w:val="00FC0095"/>
    <w:rsid w:val="00FE3908"/>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1C51"/>
  <w15:docId w15:val="{226CDEC9-B304-46EF-B35A-45A8F70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4A"/>
    <w:pPr>
      <w:ind w:left="720"/>
      <w:contextualSpacing/>
    </w:pPr>
  </w:style>
  <w:style w:type="paragraph" w:styleId="BalloonText">
    <w:name w:val="Balloon Text"/>
    <w:basedOn w:val="Normal"/>
    <w:link w:val="BalloonTextChar"/>
    <w:uiPriority w:val="99"/>
    <w:semiHidden/>
    <w:unhideWhenUsed/>
    <w:rsid w:val="00A631E3"/>
    <w:rPr>
      <w:rFonts w:ascii="Tahoma" w:hAnsi="Tahoma" w:cs="Tahoma"/>
      <w:sz w:val="16"/>
      <w:szCs w:val="16"/>
    </w:rPr>
  </w:style>
  <w:style w:type="character" w:customStyle="1" w:styleId="BalloonTextChar">
    <w:name w:val="Balloon Text Char"/>
    <w:basedOn w:val="DefaultParagraphFont"/>
    <w:link w:val="BalloonText"/>
    <w:uiPriority w:val="99"/>
    <w:semiHidden/>
    <w:rsid w:val="00A631E3"/>
    <w:rPr>
      <w:rFonts w:ascii="Tahoma" w:eastAsiaTheme="minorEastAsia" w:hAnsi="Tahoma" w:cs="Tahoma"/>
      <w:sz w:val="16"/>
      <w:szCs w:val="16"/>
    </w:rPr>
  </w:style>
  <w:style w:type="paragraph" w:styleId="NormalWeb">
    <w:name w:val="Normal (Web)"/>
    <w:basedOn w:val="Normal"/>
    <w:uiPriority w:val="99"/>
    <w:unhideWhenUsed/>
    <w:rsid w:val="00A5116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A51166"/>
    <w:pPr>
      <w:tabs>
        <w:tab w:val="center" w:pos="4680"/>
        <w:tab w:val="right" w:pos="9360"/>
      </w:tabs>
    </w:pPr>
  </w:style>
  <w:style w:type="character" w:customStyle="1" w:styleId="HeaderChar">
    <w:name w:val="Header Char"/>
    <w:basedOn w:val="DefaultParagraphFont"/>
    <w:link w:val="Header"/>
    <w:uiPriority w:val="99"/>
    <w:semiHidden/>
    <w:rsid w:val="00A51166"/>
    <w:rPr>
      <w:rFonts w:eastAsiaTheme="minorEastAsia"/>
      <w:sz w:val="24"/>
      <w:szCs w:val="24"/>
    </w:rPr>
  </w:style>
  <w:style w:type="paragraph" w:styleId="Footer">
    <w:name w:val="footer"/>
    <w:basedOn w:val="Normal"/>
    <w:link w:val="FooterChar"/>
    <w:uiPriority w:val="99"/>
    <w:unhideWhenUsed/>
    <w:rsid w:val="00A51166"/>
    <w:pPr>
      <w:tabs>
        <w:tab w:val="center" w:pos="4680"/>
        <w:tab w:val="right" w:pos="9360"/>
      </w:tabs>
    </w:pPr>
  </w:style>
  <w:style w:type="character" w:customStyle="1" w:styleId="FooterChar">
    <w:name w:val="Footer Char"/>
    <w:basedOn w:val="DefaultParagraphFont"/>
    <w:link w:val="Footer"/>
    <w:uiPriority w:val="99"/>
    <w:rsid w:val="00A51166"/>
    <w:rPr>
      <w:rFonts w:eastAsiaTheme="minorEastAsia"/>
      <w:sz w:val="24"/>
      <w:szCs w:val="24"/>
    </w:rPr>
  </w:style>
  <w:style w:type="character" w:styleId="Hyperlink">
    <w:name w:val="Hyperlink"/>
    <w:basedOn w:val="DefaultParagraphFont"/>
    <w:uiPriority w:val="99"/>
    <w:unhideWhenUsed/>
    <w:rsid w:val="001D3108"/>
    <w:rPr>
      <w:color w:val="0000FF"/>
      <w:u w:val="single"/>
    </w:rPr>
  </w:style>
  <w:style w:type="table" w:styleId="TableGrid">
    <w:name w:val="Table Grid"/>
    <w:basedOn w:val="TableNormal"/>
    <w:uiPriority w:val="59"/>
    <w:rsid w:val="0059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71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71E5"/>
  </w:style>
  <w:style w:type="character" w:customStyle="1" w:styleId="eop">
    <w:name w:val="eop"/>
    <w:basedOn w:val="DefaultParagraphFont"/>
    <w:rsid w:val="007871E5"/>
  </w:style>
  <w:style w:type="character" w:customStyle="1" w:styleId="apple-converted-space">
    <w:name w:val="apple-converted-space"/>
    <w:basedOn w:val="DefaultParagraphFont"/>
    <w:rsid w:val="00F214F2"/>
  </w:style>
  <w:style w:type="character" w:customStyle="1" w:styleId="spellingerror">
    <w:name w:val="spellingerror"/>
    <w:basedOn w:val="DefaultParagraphFont"/>
    <w:rsid w:val="00F214F2"/>
  </w:style>
  <w:style w:type="character" w:customStyle="1" w:styleId="il">
    <w:name w:val="il"/>
    <w:basedOn w:val="DefaultParagraphFont"/>
    <w:rsid w:val="00261F4A"/>
  </w:style>
  <w:style w:type="character" w:styleId="CommentReference">
    <w:name w:val="annotation reference"/>
    <w:basedOn w:val="DefaultParagraphFont"/>
    <w:uiPriority w:val="99"/>
    <w:semiHidden/>
    <w:unhideWhenUsed/>
    <w:rsid w:val="00EC7466"/>
    <w:rPr>
      <w:sz w:val="18"/>
      <w:szCs w:val="18"/>
    </w:rPr>
  </w:style>
  <w:style w:type="paragraph" w:styleId="CommentText">
    <w:name w:val="annotation text"/>
    <w:basedOn w:val="Normal"/>
    <w:link w:val="CommentTextChar"/>
    <w:uiPriority w:val="99"/>
    <w:semiHidden/>
    <w:unhideWhenUsed/>
    <w:rsid w:val="00EC7466"/>
  </w:style>
  <w:style w:type="character" w:customStyle="1" w:styleId="CommentTextChar">
    <w:name w:val="Comment Text Char"/>
    <w:basedOn w:val="DefaultParagraphFont"/>
    <w:link w:val="CommentText"/>
    <w:uiPriority w:val="99"/>
    <w:semiHidden/>
    <w:rsid w:val="00EC746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C7466"/>
    <w:rPr>
      <w:b/>
      <w:bCs/>
      <w:sz w:val="20"/>
      <w:szCs w:val="20"/>
    </w:rPr>
  </w:style>
  <w:style w:type="character" w:customStyle="1" w:styleId="CommentSubjectChar">
    <w:name w:val="Comment Subject Char"/>
    <w:basedOn w:val="CommentTextChar"/>
    <w:link w:val="CommentSubject"/>
    <w:uiPriority w:val="99"/>
    <w:semiHidden/>
    <w:rsid w:val="00EC746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528">
      <w:bodyDiv w:val="1"/>
      <w:marLeft w:val="0"/>
      <w:marRight w:val="0"/>
      <w:marTop w:val="0"/>
      <w:marBottom w:val="0"/>
      <w:divBdr>
        <w:top w:val="none" w:sz="0" w:space="0" w:color="auto"/>
        <w:left w:val="none" w:sz="0" w:space="0" w:color="auto"/>
        <w:bottom w:val="none" w:sz="0" w:space="0" w:color="auto"/>
        <w:right w:val="none" w:sz="0" w:space="0" w:color="auto"/>
      </w:divBdr>
    </w:div>
    <w:div w:id="166293489">
      <w:bodyDiv w:val="1"/>
      <w:marLeft w:val="0"/>
      <w:marRight w:val="0"/>
      <w:marTop w:val="0"/>
      <w:marBottom w:val="0"/>
      <w:divBdr>
        <w:top w:val="none" w:sz="0" w:space="0" w:color="auto"/>
        <w:left w:val="none" w:sz="0" w:space="0" w:color="auto"/>
        <w:bottom w:val="none" w:sz="0" w:space="0" w:color="auto"/>
        <w:right w:val="none" w:sz="0" w:space="0" w:color="auto"/>
      </w:divBdr>
      <w:divsChild>
        <w:div w:id="1707102449">
          <w:marLeft w:val="0"/>
          <w:marRight w:val="0"/>
          <w:marTop w:val="0"/>
          <w:marBottom w:val="0"/>
          <w:divBdr>
            <w:top w:val="none" w:sz="0" w:space="0" w:color="auto"/>
            <w:left w:val="none" w:sz="0" w:space="0" w:color="auto"/>
            <w:bottom w:val="none" w:sz="0" w:space="0" w:color="auto"/>
            <w:right w:val="none" w:sz="0" w:space="0" w:color="auto"/>
          </w:divBdr>
        </w:div>
        <w:div w:id="1091511824">
          <w:marLeft w:val="0"/>
          <w:marRight w:val="0"/>
          <w:marTop w:val="0"/>
          <w:marBottom w:val="0"/>
          <w:divBdr>
            <w:top w:val="none" w:sz="0" w:space="0" w:color="auto"/>
            <w:left w:val="none" w:sz="0" w:space="0" w:color="auto"/>
            <w:bottom w:val="none" w:sz="0" w:space="0" w:color="auto"/>
            <w:right w:val="none" w:sz="0" w:space="0" w:color="auto"/>
          </w:divBdr>
        </w:div>
        <w:div w:id="995188056">
          <w:marLeft w:val="0"/>
          <w:marRight w:val="0"/>
          <w:marTop w:val="0"/>
          <w:marBottom w:val="0"/>
          <w:divBdr>
            <w:top w:val="none" w:sz="0" w:space="0" w:color="auto"/>
            <w:left w:val="none" w:sz="0" w:space="0" w:color="auto"/>
            <w:bottom w:val="none" w:sz="0" w:space="0" w:color="auto"/>
            <w:right w:val="none" w:sz="0" w:space="0" w:color="auto"/>
          </w:divBdr>
          <w:divsChild>
            <w:div w:id="754205966">
              <w:marLeft w:val="0"/>
              <w:marRight w:val="0"/>
              <w:marTop w:val="30"/>
              <w:marBottom w:val="30"/>
              <w:divBdr>
                <w:top w:val="none" w:sz="0" w:space="0" w:color="auto"/>
                <w:left w:val="none" w:sz="0" w:space="0" w:color="auto"/>
                <w:bottom w:val="none" w:sz="0" w:space="0" w:color="auto"/>
                <w:right w:val="none" w:sz="0" w:space="0" w:color="auto"/>
              </w:divBdr>
              <w:divsChild>
                <w:div w:id="1723670970">
                  <w:marLeft w:val="0"/>
                  <w:marRight w:val="0"/>
                  <w:marTop w:val="0"/>
                  <w:marBottom w:val="0"/>
                  <w:divBdr>
                    <w:top w:val="none" w:sz="0" w:space="0" w:color="auto"/>
                    <w:left w:val="none" w:sz="0" w:space="0" w:color="auto"/>
                    <w:bottom w:val="none" w:sz="0" w:space="0" w:color="auto"/>
                    <w:right w:val="none" w:sz="0" w:space="0" w:color="auto"/>
                  </w:divBdr>
                  <w:divsChild>
                    <w:div w:id="1509637408">
                      <w:marLeft w:val="0"/>
                      <w:marRight w:val="0"/>
                      <w:marTop w:val="0"/>
                      <w:marBottom w:val="0"/>
                      <w:divBdr>
                        <w:top w:val="none" w:sz="0" w:space="0" w:color="auto"/>
                        <w:left w:val="none" w:sz="0" w:space="0" w:color="auto"/>
                        <w:bottom w:val="none" w:sz="0" w:space="0" w:color="auto"/>
                        <w:right w:val="none" w:sz="0" w:space="0" w:color="auto"/>
                      </w:divBdr>
                    </w:div>
                    <w:div w:id="198980067">
                      <w:marLeft w:val="0"/>
                      <w:marRight w:val="0"/>
                      <w:marTop w:val="0"/>
                      <w:marBottom w:val="0"/>
                      <w:divBdr>
                        <w:top w:val="none" w:sz="0" w:space="0" w:color="auto"/>
                        <w:left w:val="none" w:sz="0" w:space="0" w:color="auto"/>
                        <w:bottom w:val="none" w:sz="0" w:space="0" w:color="auto"/>
                        <w:right w:val="none" w:sz="0" w:space="0" w:color="auto"/>
                      </w:divBdr>
                    </w:div>
                  </w:divsChild>
                </w:div>
                <w:div w:id="36011613">
                  <w:marLeft w:val="0"/>
                  <w:marRight w:val="0"/>
                  <w:marTop w:val="0"/>
                  <w:marBottom w:val="0"/>
                  <w:divBdr>
                    <w:top w:val="none" w:sz="0" w:space="0" w:color="auto"/>
                    <w:left w:val="none" w:sz="0" w:space="0" w:color="auto"/>
                    <w:bottom w:val="none" w:sz="0" w:space="0" w:color="auto"/>
                    <w:right w:val="none" w:sz="0" w:space="0" w:color="auto"/>
                  </w:divBdr>
                  <w:divsChild>
                    <w:div w:id="1861747382">
                      <w:marLeft w:val="0"/>
                      <w:marRight w:val="0"/>
                      <w:marTop w:val="0"/>
                      <w:marBottom w:val="0"/>
                      <w:divBdr>
                        <w:top w:val="none" w:sz="0" w:space="0" w:color="auto"/>
                        <w:left w:val="none" w:sz="0" w:space="0" w:color="auto"/>
                        <w:bottom w:val="none" w:sz="0" w:space="0" w:color="auto"/>
                        <w:right w:val="none" w:sz="0" w:space="0" w:color="auto"/>
                      </w:divBdr>
                    </w:div>
                  </w:divsChild>
                </w:div>
                <w:div w:id="1041436268">
                  <w:marLeft w:val="0"/>
                  <w:marRight w:val="0"/>
                  <w:marTop w:val="0"/>
                  <w:marBottom w:val="0"/>
                  <w:divBdr>
                    <w:top w:val="none" w:sz="0" w:space="0" w:color="auto"/>
                    <w:left w:val="none" w:sz="0" w:space="0" w:color="auto"/>
                    <w:bottom w:val="none" w:sz="0" w:space="0" w:color="auto"/>
                    <w:right w:val="none" w:sz="0" w:space="0" w:color="auto"/>
                  </w:divBdr>
                  <w:divsChild>
                    <w:div w:id="1674646878">
                      <w:marLeft w:val="0"/>
                      <w:marRight w:val="0"/>
                      <w:marTop w:val="0"/>
                      <w:marBottom w:val="0"/>
                      <w:divBdr>
                        <w:top w:val="none" w:sz="0" w:space="0" w:color="auto"/>
                        <w:left w:val="none" w:sz="0" w:space="0" w:color="auto"/>
                        <w:bottom w:val="none" w:sz="0" w:space="0" w:color="auto"/>
                        <w:right w:val="none" w:sz="0" w:space="0" w:color="auto"/>
                      </w:divBdr>
                    </w:div>
                  </w:divsChild>
                </w:div>
                <w:div w:id="2145922126">
                  <w:marLeft w:val="0"/>
                  <w:marRight w:val="0"/>
                  <w:marTop w:val="0"/>
                  <w:marBottom w:val="0"/>
                  <w:divBdr>
                    <w:top w:val="none" w:sz="0" w:space="0" w:color="auto"/>
                    <w:left w:val="none" w:sz="0" w:space="0" w:color="auto"/>
                    <w:bottom w:val="none" w:sz="0" w:space="0" w:color="auto"/>
                    <w:right w:val="none" w:sz="0" w:space="0" w:color="auto"/>
                  </w:divBdr>
                  <w:divsChild>
                    <w:div w:id="1065031635">
                      <w:marLeft w:val="0"/>
                      <w:marRight w:val="0"/>
                      <w:marTop w:val="0"/>
                      <w:marBottom w:val="0"/>
                      <w:divBdr>
                        <w:top w:val="none" w:sz="0" w:space="0" w:color="auto"/>
                        <w:left w:val="none" w:sz="0" w:space="0" w:color="auto"/>
                        <w:bottom w:val="none" w:sz="0" w:space="0" w:color="auto"/>
                        <w:right w:val="none" w:sz="0" w:space="0" w:color="auto"/>
                      </w:divBdr>
                    </w:div>
                  </w:divsChild>
                </w:div>
                <w:div w:id="1276715586">
                  <w:marLeft w:val="0"/>
                  <w:marRight w:val="0"/>
                  <w:marTop w:val="0"/>
                  <w:marBottom w:val="0"/>
                  <w:divBdr>
                    <w:top w:val="none" w:sz="0" w:space="0" w:color="auto"/>
                    <w:left w:val="none" w:sz="0" w:space="0" w:color="auto"/>
                    <w:bottom w:val="none" w:sz="0" w:space="0" w:color="auto"/>
                    <w:right w:val="none" w:sz="0" w:space="0" w:color="auto"/>
                  </w:divBdr>
                  <w:divsChild>
                    <w:div w:id="907114486">
                      <w:marLeft w:val="0"/>
                      <w:marRight w:val="0"/>
                      <w:marTop w:val="0"/>
                      <w:marBottom w:val="0"/>
                      <w:divBdr>
                        <w:top w:val="none" w:sz="0" w:space="0" w:color="auto"/>
                        <w:left w:val="none" w:sz="0" w:space="0" w:color="auto"/>
                        <w:bottom w:val="none" w:sz="0" w:space="0" w:color="auto"/>
                        <w:right w:val="none" w:sz="0" w:space="0" w:color="auto"/>
                      </w:divBdr>
                    </w:div>
                  </w:divsChild>
                </w:div>
                <w:div w:id="588660409">
                  <w:marLeft w:val="0"/>
                  <w:marRight w:val="0"/>
                  <w:marTop w:val="0"/>
                  <w:marBottom w:val="0"/>
                  <w:divBdr>
                    <w:top w:val="none" w:sz="0" w:space="0" w:color="auto"/>
                    <w:left w:val="none" w:sz="0" w:space="0" w:color="auto"/>
                    <w:bottom w:val="none" w:sz="0" w:space="0" w:color="auto"/>
                    <w:right w:val="none" w:sz="0" w:space="0" w:color="auto"/>
                  </w:divBdr>
                  <w:divsChild>
                    <w:div w:id="1358189561">
                      <w:marLeft w:val="0"/>
                      <w:marRight w:val="0"/>
                      <w:marTop w:val="0"/>
                      <w:marBottom w:val="0"/>
                      <w:divBdr>
                        <w:top w:val="none" w:sz="0" w:space="0" w:color="auto"/>
                        <w:left w:val="none" w:sz="0" w:space="0" w:color="auto"/>
                        <w:bottom w:val="none" w:sz="0" w:space="0" w:color="auto"/>
                        <w:right w:val="none" w:sz="0" w:space="0" w:color="auto"/>
                      </w:divBdr>
                    </w:div>
                    <w:div w:id="489250773">
                      <w:marLeft w:val="0"/>
                      <w:marRight w:val="0"/>
                      <w:marTop w:val="0"/>
                      <w:marBottom w:val="0"/>
                      <w:divBdr>
                        <w:top w:val="none" w:sz="0" w:space="0" w:color="auto"/>
                        <w:left w:val="none" w:sz="0" w:space="0" w:color="auto"/>
                        <w:bottom w:val="none" w:sz="0" w:space="0" w:color="auto"/>
                        <w:right w:val="none" w:sz="0" w:space="0" w:color="auto"/>
                      </w:divBdr>
                    </w:div>
                  </w:divsChild>
                </w:div>
                <w:div w:id="332299350">
                  <w:marLeft w:val="0"/>
                  <w:marRight w:val="0"/>
                  <w:marTop w:val="0"/>
                  <w:marBottom w:val="0"/>
                  <w:divBdr>
                    <w:top w:val="none" w:sz="0" w:space="0" w:color="auto"/>
                    <w:left w:val="none" w:sz="0" w:space="0" w:color="auto"/>
                    <w:bottom w:val="none" w:sz="0" w:space="0" w:color="auto"/>
                    <w:right w:val="none" w:sz="0" w:space="0" w:color="auto"/>
                  </w:divBdr>
                  <w:divsChild>
                    <w:div w:id="1791195669">
                      <w:marLeft w:val="0"/>
                      <w:marRight w:val="0"/>
                      <w:marTop w:val="0"/>
                      <w:marBottom w:val="0"/>
                      <w:divBdr>
                        <w:top w:val="none" w:sz="0" w:space="0" w:color="auto"/>
                        <w:left w:val="none" w:sz="0" w:space="0" w:color="auto"/>
                        <w:bottom w:val="none" w:sz="0" w:space="0" w:color="auto"/>
                        <w:right w:val="none" w:sz="0" w:space="0" w:color="auto"/>
                      </w:divBdr>
                    </w:div>
                  </w:divsChild>
                </w:div>
                <w:div w:id="1122767793">
                  <w:marLeft w:val="0"/>
                  <w:marRight w:val="0"/>
                  <w:marTop w:val="0"/>
                  <w:marBottom w:val="0"/>
                  <w:divBdr>
                    <w:top w:val="none" w:sz="0" w:space="0" w:color="auto"/>
                    <w:left w:val="none" w:sz="0" w:space="0" w:color="auto"/>
                    <w:bottom w:val="none" w:sz="0" w:space="0" w:color="auto"/>
                    <w:right w:val="none" w:sz="0" w:space="0" w:color="auto"/>
                  </w:divBdr>
                  <w:divsChild>
                    <w:div w:id="440951719">
                      <w:marLeft w:val="0"/>
                      <w:marRight w:val="0"/>
                      <w:marTop w:val="0"/>
                      <w:marBottom w:val="0"/>
                      <w:divBdr>
                        <w:top w:val="none" w:sz="0" w:space="0" w:color="auto"/>
                        <w:left w:val="none" w:sz="0" w:space="0" w:color="auto"/>
                        <w:bottom w:val="none" w:sz="0" w:space="0" w:color="auto"/>
                        <w:right w:val="none" w:sz="0" w:space="0" w:color="auto"/>
                      </w:divBdr>
                    </w:div>
                    <w:div w:id="530341046">
                      <w:marLeft w:val="0"/>
                      <w:marRight w:val="0"/>
                      <w:marTop w:val="0"/>
                      <w:marBottom w:val="0"/>
                      <w:divBdr>
                        <w:top w:val="none" w:sz="0" w:space="0" w:color="auto"/>
                        <w:left w:val="none" w:sz="0" w:space="0" w:color="auto"/>
                        <w:bottom w:val="none" w:sz="0" w:space="0" w:color="auto"/>
                        <w:right w:val="none" w:sz="0" w:space="0" w:color="auto"/>
                      </w:divBdr>
                    </w:div>
                  </w:divsChild>
                </w:div>
                <w:div w:id="395202474">
                  <w:marLeft w:val="0"/>
                  <w:marRight w:val="0"/>
                  <w:marTop w:val="0"/>
                  <w:marBottom w:val="0"/>
                  <w:divBdr>
                    <w:top w:val="none" w:sz="0" w:space="0" w:color="auto"/>
                    <w:left w:val="none" w:sz="0" w:space="0" w:color="auto"/>
                    <w:bottom w:val="none" w:sz="0" w:space="0" w:color="auto"/>
                    <w:right w:val="none" w:sz="0" w:space="0" w:color="auto"/>
                  </w:divBdr>
                  <w:divsChild>
                    <w:div w:id="1832671759">
                      <w:marLeft w:val="0"/>
                      <w:marRight w:val="0"/>
                      <w:marTop w:val="0"/>
                      <w:marBottom w:val="0"/>
                      <w:divBdr>
                        <w:top w:val="none" w:sz="0" w:space="0" w:color="auto"/>
                        <w:left w:val="none" w:sz="0" w:space="0" w:color="auto"/>
                        <w:bottom w:val="none" w:sz="0" w:space="0" w:color="auto"/>
                        <w:right w:val="none" w:sz="0" w:space="0" w:color="auto"/>
                      </w:divBdr>
                    </w:div>
                  </w:divsChild>
                </w:div>
                <w:div w:id="256789165">
                  <w:marLeft w:val="0"/>
                  <w:marRight w:val="0"/>
                  <w:marTop w:val="0"/>
                  <w:marBottom w:val="0"/>
                  <w:divBdr>
                    <w:top w:val="none" w:sz="0" w:space="0" w:color="auto"/>
                    <w:left w:val="none" w:sz="0" w:space="0" w:color="auto"/>
                    <w:bottom w:val="none" w:sz="0" w:space="0" w:color="auto"/>
                    <w:right w:val="none" w:sz="0" w:space="0" w:color="auto"/>
                  </w:divBdr>
                  <w:divsChild>
                    <w:div w:id="1516844686">
                      <w:marLeft w:val="0"/>
                      <w:marRight w:val="0"/>
                      <w:marTop w:val="0"/>
                      <w:marBottom w:val="0"/>
                      <w:divBdr>
                        <w:top w:val="none" w:sz="0" w:space="0" w:color="auto"/>
                        <w:left w:val="none" w:sz="0" w:space="0" w:color="auto"/>
                        <w:bottom w:val="none" w:sz="0" w:space="0" w:color="auto"/>
                        <w:right w:val="none" w:sz="0" w:space="0" w:color="auto"/>
                      </w:divBdr>
                    </w:div>
                  </w:divsChild>
                </w:div>
                <w:div w:id="1400517975">
                  <w:marLeft w:val="0"/>
                  <w:marRight w:val="0"/>
                  <w:marTop w:val="0"/>
                  <w:marBottom w:val="0"/>
                  <w:divBdr>
                    <w:top w:val="none" w:sz="0" w:space="0" w:color="auto"/>
                    <w:left w:val="none" w:sz="0" w:space="0" w:color="auto"/>
                    <w:bottom w:val="none" w:sz="0" w:space="0" w:color="auto"/>
                    <w:right w:val="none" w:sz="0" w:space="0" w:color="auto"/>
                  </w:divBdr>
                  <w:divsChild>
                    <w:div w:id="1581988079">
                      <w:marLeft w:val="0"/>
                      <w:marRight w:val="0"/>
                      <w:marTop w:val="0"/>
                      <w:marBottom w:val="0"/>
                      <w:divBdr>
                        <w:top w:val="none" w:sz="0" w:space="0" w:color="auto"/>
                        <w:left w:val="none" w:sz="0" w:space="0" w:color="auto"/>
                        <w:bottom w:val="none" w:sz="0" w:space="0" w:color="auto"/>
                        <w:right w:val="none" w:sz="0" w:space="0" w:color="auto"/>
                      </w:divBdr>
                    </w:div>
                  </w:divsChild>
                </w:div>
                <w:div w:id="1580748061">
                  <w:marLeft w:val="0"/>
                  <w:marRight w:val="0"/>
                  <w:marTop w:val="0"/>
                  <w:marBottom w:val="0"/>
                  <w:divBdr>
                    <w:top w:val="none" w:sz="0" w:space="0" w:color="auto"/>
                    <w:left w:val="none" w:sz="0" w:space="0" w:color="auto"/>
                    <w:bottom w:val="none" w:sz="0" w:space="0" w:color="auto"/>
                    <w:right w:val="none" w:sz="0" w:space="0" w:color="auto"/>
                  </w:divBdr>
                  <w:divsChild>
                    <w:div w:id="1901356408">
                      <w:marLeft w:val="0"/>
                      <w:marRight w:val="0"/>
                      <w:marTop w:val="0"/>
                      <w:marBottom w:val="0"/>
                      <w:divBdr>
                        <w:top w:val="none" w:sz="0" w:space="0" w:color="auto"/>
                        <w:left w:val="none" w:sz="0" w:space="0" w:color="auto"/>
                        <w:bottom w:val="none" w:sz="0" w:space="0" w:color="auto"/>
                        <w:right w:val="none" w:sz="0" w:space="0" w:color="auto"/>
                      </w:divBdr>
                    </w:div>
                  </w:divsChild>
                </w:div>
                <w:div w:id="1771661433">
                  <w:marLeft w:val="0"/>
                  <w:marRight w:val="0"/>
                  <w:marTop w:val="0"/>
                  <w:marBottom w:val="0"/>
                  <w:divBdr>
                    <w:top w:val="none" w:sz="0" w:space="0" w:color="auto"/>
                    <w:left w:val="none" w:sz="0" w:space="0" w:color="auto"/>
                    <w:bottom w:val="none" w:sz="0" w:space="0" w:color="auto"/>
                    <w:right w:val="none" w:sz="0" w:space="0" w:color="auto"/>
                  </w:divBdr>
                  <w:divsChild>
                    <w:div w:id="1692337852">
                      <w:marLeft w:val="0"/>
                      <w:marRight w:val="0"/>
                      <w:marTop w:val="0"/>
                      <w:marBottom w:val="0"/>
                      <w:divBdr>
                        <w:top w:val="none" w:sz="0" w:space="0" w:color="auto"/>
                        <w:left w:val="none" w:sz="0" w:space="0" w:color="auto"/>
                        <w:bottom w:val="none" w:sz="0" w:space="0" w:color="auto"/>
                        <w:right w:val="none" w:sz="0" w:space="0" w:color="auto"/>
                      </w:divBdr>
                    </w:div>
                  </w:divsChild>
                </w:div>
                <w:div w:id="1918392573">
                  <w:marLeft w:val="0"/>
                  <w:marRight w:val="0"/>
                  <w:marTop w:val="0"/>
                  <w:marBottom w:val="0"/>
                  <w:divBdr>
                    <w:top w:val="none" w:sz="0" w:space="0" w:color="auto"/>
                    <w:left w:val="none" w:sz="0" w:space="0" w:color="auto"/>
                    <w:bottom w:val="none" w:sz="0" w:space="0" w:color="auto"/>
                    <w:right w:val="none" w:sz="0" w:space="0" w:color="auto"/>
                  </w:divBdr>
                  <w:divsChild>
                    <w:div w:id="572744727">
                      <w:marLeft w:val="0"/>
                      <w:marRight w:val="0"/>
                      <w:marTop w:val="0"/>
                      <w:marBottom w:val="0"/>
                      <w:divBdr>
                        <w:top w:val="none" w:sz="0" w:space="0" w:color="auto"/>
                        <w:left w:val="none" w:sz="0" w:space="0" w:color="auto"/>
                        <w:bottom w:val="none" w:sz="0" w:space="0" w:color="auto"/>
                        <w:right w:val="none" w:sz="0" w:space="0" w:color="auto"/>
                      </w:divBdr>
                    </w:div>
                  </w:divsChild>
                </w:div>
                <w:div w:id="1433356210">
                  <w:marLeft w:val="0"/>
                  <w:marRight w:val="0"/>
                  <w:marTop w:val="0"/>
                  <w:marBottom w:val="0"/>
                  <w:divBdr>
                    <w:top w:val="none" w:sz="0" w:space="0" w:color="auto"/>
                    <w:left w:val="none" w:sz="0" w:space="0" w:color="auto"/>
                    <w:bottom w:val="none" w:sz="0" w:space="0" w:color="auto"/>
                    <w:right w:val="none" w:sz="0" w:space="0" w:color="auto"/>
                  </w:divBdr>
                  <w:divsChild>
                    <w:div w:id="321547013">
                      <w:marLeft w:val="0"/>
                      <w:marRight w:val="0"/>
                      <w:marTop w:val="0"/>
                      <w:marBottom w:val="0"/>
                      <w:divBdr>
                        <w:top w:val="none" w:sz="0" w:space="0" w:color="auto"/>
                        <w:left w:val="none" w:sz="0" w:space="0" w:color="auto"/>
                        <w:bottom w:val="none" w:sz="0" w:space="0" w:color="auto"/>
                        <w:right w:val="none" w:sz="0" w:space="0" w:color="auto"/>
                      </w:divBdr>
                    </w:div>
                  </w:divsChild>
                </w:div>
                <w:div w:id="1759476785">
                  <w:marLeft w:val="0"/>
                  <w:marRight w:val="0"/>
                  <w:marTop w:val="0"/>
                  <w:marBottom w:val="0"/>
                  <w:divBdr>
                    <w:top w:val="none" w:sz="0" w:space="0" w:color="auto"/>
                    <w:left w:val="none" w:sz="0" w:space="0" w:color="auto"/>
                    <w:bottom w:val="none" w:sz="0" w:space="0" w:color="auto"/>
                    <w:right w:val="none" w:sz="0" w:space="0" w:color="auto"/>
                  </w:divBdr>
                  <w:divsChild>
                    <w:div w:id="413823951">
                      <w:marLeft w:val="0"/>
                      <w:marRight w:val="0"/>
                      <w:marTop w:val="0"/>
                      <w:marBottom w:val="0"/>
                      <w:divBdr>
                        <w:top w:val="none" w:sz="0" w:space="0" w:color="auto"/>
                        <w:left w:val="none" w:sz="0" w:space="0" w:color="auto"/>
                        <w:bottom w:val="none" w:sz="0" w:space="0" w:color="auto"/>
                        <w:right w:val="none" w:sz="0" w:space="0" w:color="auto"/>
                      </w:divBdr>
                    </w:div>
                  </w:divsChild>
                </w:div>
                <w:div w:id="548808902">
                  <w:marLeft w:val="0"/>
                  <w:marRight w:val="0"/>
                  <w:marTop w:val="0"/>
                  <w:marBottom w:val="0"/>
                  <w:divBdr>
                    <w:top w:val="none" w:sz="0" w:space="0" w:color="auto"/>
                    <w:left w:val="none" w:sz="0" w:space="0" w:color="auto"/>
                    <w:bottom w:val="none" w:sz="0" w:space="0" w:color="auto"/>
                    <w:right w:val="none" w:sz="0" w:space="0" w:color="auto"/>
                  </w:divBdr>
                  <w:divsChild>
                    <w:div w:id="543828479">
                      <w:marLeft w:val="0"/>
                      <w:marRight w:val="0"/>
                      <w:marTop w:val="0"/>
                      <w:marBottom w:val="0"/>
                      <w:divBdr>
                        <w:top w:val="none" w:sz="0" w:space="0" w:color="auto"/>
                        <w:left w:val="none" w:sz="0" w:space="0" w:color="auto"/>
                        <w:bottom w:val="none" w:sz="0" w:space="0" w:color="auto"/>
                        <w:right w:val="none" w:sz="0" w:space="0" w:color="auto"/>
                      </w:divBdr>
                    </w:div>
                  </w:divsChild>
                </w:div>
                <w:div w:id="437062295">
                  <w:marLeft w:val="0"/>
                  <w:marRight w:val="0"/>
                  <w:marTop w:val="0"/>
                  <w:marBottom w:val="0"/>
                  <w:divBdr>
                    <w:top w:val="none" w:sz="0" w:space="0" w:color="auto"/>
                    <w:left w:val="none" w:sz="0" w:space="0" w:color="auto"/>
                    <w:bottom w:val="none" w:sz="0" w:space="0" w:color="auto"/>
                    <w:right w:val="none" w:sz="0" w:space="0" w:color="auto"/>
                  </w:divBdr>
                  <w:divsChild>
                    <w:div w:id="126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1197">
      <w:bodyDiv w:val="1"/>
      <w:marLeft w:val="0"/>
      <w:marRight w:val="0"/>
      <w:marTop w:val="0"/>
      <w:marBottom w:val="0"/>
      <w:divBdr>
        <w:top w:val="none" w:sz="0" w:space="0" w:color="auto"/>
        <w:left w:val="none" w:sz="0" w:space="0" w:color="auto"/>
        <w:bottom w:val="none" w:sz="0" w:space="0" w:color="auto"/>
        <w:right w:val="none" w:sz="0" w:space="0" w:color="auto"/>
      </w:divBdr>
      <w:divsChild>
        <w:div w:id="432634504">
          <w:marLeft w:val="0"/>
          <w:marRight w:val="0"/>
          <w:marTop w:val="0"/>
          <w:marBottom w:val="0"/>
          <w:divBdr>
            <w:top w:val="none" w:sz="0" w:space="0" w:color="auto"/>
            <w:left w:val="none" w:sz="0" w:space="0" w:color="auto"/>
            <w:bottom w:val="none" w:sz="0" w:space="0" w:color="auto"/>
            <w:right w:val="none" w:sz="0" w:space="0" w:color="auto"/>
          </w:divBdr>
        </w:div>
        <w:div w:id="1985812166">
          <w:marLeft w:val="0"/>
          <w:marRight w:val="0"/>
          <w:marTop w:val="0"/>
          <w:marBottom w:val="0"/>
          <w:divBdr>
            <w:top w:val="none" w:sz="0" w:space="0" w:color="auto"/>
            <w:left w:val="none" w:sz="0" w:space="0" w:color="auto"/>
            <w:bottom w:val="none" w:sz="0" w:space="0" w:color="auto"/>
            <w:right w:val="none" w:sz="0" w:space="0" w:color="auto"/>
          </w:divBdr>
          <w:divsChild>
            <w:div w:id="1508131120">
              <w:marLeft w:val="0"/>
              <w:marRight w:val="0"/>
              <w:marTop w:val="30"/>
              <w:marBottom w:val="30"/>
              <w:divBdr>
                <w:top w:val="none" w:sz="0" w:space="0" w:color="auto"/>
                <w:left w:val="none" w:sz="0" w:space="0" w:color="auto"/>
                <w:bottom w:val="none" w:sz="0" w:space="0" w:color="auto"/>
                <w:right w:val="none" w:sz="0" w:space="0" w:color="auto"/>
              </w:divBdr>
              <w:divsChild>
                <w:div w:id="313679654">
                  <w:marLeft w:val="0"/>
                  <w:marRight w:val="0"/>
                  <w:marTop w:val="0"/>
                  <w:marBottom w:val="0"/>
                  <w:divBdr>
                    <w:top w:val="none" w:sz="0" w:space="0" w:color="auto"/>
                    <w:left w:val="none" w:sz="0" w:space="0" w:color="auto"/>
                    <w:bottom w:val="none" w:sz="0" w:space="0" w:color="auto"/>
                    <w:right w:val="none" w:sz="0" w:space="0" w:color="auto"/>
                  </w:divBdr>
                  <w:divsChild>
                    <w:div w:id="1459641985">
                      <w:marLeft w:val="0"/>
                      <w:marRight w:val="0"/>
                      <w:marTop w:val="0"/>
                      <w:marBottom w:val="0"/>
                      <w:divBdr>
                        <w:top w:val="none" w:sz="0" w:space="0" w:color="auto"/>
                        <w:left w:val="none" w:sz="0" w:space="0" w:color="auto"/>
                        <w:bottom w:val="none" w:sz="0" w:space="0" w:color="auto"/>
                        <w:right w:val="none" w:sz="0" w:space="0" w:color="auto"/>
                      </w:divBdr>
                    </w:div>
                  </w:divsChild>
                </w:div>
                <w:div w:id="435904656">
                  <w:marLeft w:val="0"/>
                  <w:marRight w:val="0"/>
                  <w:marTop w:val="0"/>
                  <w:marBottom w:val="0"/>
                  <w:divBdr>
                    <w:top w:val="none" w:sz="0" w:space="0" w:color="auto"/>
                    <w:left w:val="none" w:sz="0" w:space="0" w:color="auto"/>
                    <w:bottom w:val="none" w:sz="0" w:space="0" w:color="auto"/>
                    <w:right w:val="none" w:sz="0" w:space="0" w:color="auto"/>
                  </w:divBdr>
                  <w:divsChild>
                    <w:div w:id="1245529193">
                      <w:marLeft w:val="0"/>
                      <w:marRight w:val="0"/>
                      <w:marTop w:val="0"/>
                      <w:marBottom w:val="0"/>
                      <w:divBdr>
                        <w:top w:val="none" w:sz="0" w:space="0" w:color="auto"/>
                        <w:left w:val="none" w:sz="0" w:space="0" w:color="auto"/>
                        <w:bottom w:val="none" w:sz="0" w:space="0" w:color="auto"/>
                        <w:right w:val="none" w:sz="0" w:space="0" w:color="auto"/>
                      </w:divBdr>
                    </w:div>
                  </w:divsChild>
                </w:div>
                <w:div w:id="289362400">
                  <w:marLeft w:val="0"/>
                  <w:marRight w:val="0"/>
                  <w:marTop w:val="0"/>
                  <w:marBottom w:val="0"/>
                  <w:divBdr>
                    <w:top w:val="none" w:sz="0" w:space="0" w:color="auto"/>
                    <w:left w:val="none" w:sz="0" w:space="0" w:color="auto"/>
                    <w:bottom w:val="none" w:sz="0" w:space="0" w:color="auto"/>
                    <w:right w:val="none" w:sz="0" w:space="0" w:color="auto"/>
                  </w:divBdr>
                  <w:divsChild>
                    <w:div w:id="242301483">
                      <w:marLeft w:val="0"/>
                      <w:marRight w:val="0"/>
                      <w:marTop w:val="0"/>
                      <w:marBottom w:val="0"/>
                      <w:divBdr>
                        <w:top w:val="none" w:sz="0" w:space="0" w:color="auto"/>
                        <w:left w:val="none" w:sz="0" w:space="0" w:color="auto"/>
                        <w:bottom w:val="none" w:sz="0" w:space="0" w:color="auto"/>
                        <w:right w:val="none" w:sz="0" w:space="0" w:color="auto"/>
                      </w:divBdr>
                    </w:div>
                  </w:divsChild>
                </w:div>
                <w:div w:id="1347246562">
                  <w:marLeft w:val="0"/>
                  <w:marRight w:val="0"/>
                  <w:marTop w:val="0"/>
                  <w:marBottom w:val="0"/>
                  <w:divBdr>
                    <w:top w:val="none" w:sz="0" w:space="0" w:color="auto"/>
                    <w:left w:val="none" w:sz="0" w:space="0" w:color="auto"/>
                    <w:bottom w:val="none" w:sz="0" w:space="0" w:color="auto"/>
                    <w:right w:val="none" w:sz="0" w:space="0" w:color="auto"/>
                  </w:divBdr>
                  <w:divsChild>
                    <w:div w:id="659387849">
                      <w:marLeft w:val="0"/>
                      <w:marRight w:val="0"/>
                      <w:marTop w:val="0"/>
                      <w:marBottom w:val="0"/>
                      <w:divBdr>
                        <w:top w:val="none" w:sz="0" w:space="0" w:color="auto"/>
                        <w:left w:val="none" w:sz="0" w:space="0" w:color="auto"/>
                        <w:bottom w:val="none" w:sz="0" w:space="0" w:color="auto"/>
                        <w:right w:val="none" w:sz="0" w:space="0" w:color="auto"/>
                      </w:divBdr>
                    </w:div>
                  </w:divsChild>
                </w:div>
                <w:div w:id="433479760">
                  <w:marLeft w:val="0"/>
                  <w:marRight w:val="0"/>
                  <w:marTop w:val="0"/>
                  <w:marBottom w:val="0"/>
                  <w:divBdr>
                    <w:top w:val="none" w:sz="0" w:space="0" w:color="auto"/>
                    <w:left w:val="none" w:sz="0" w:space="0" w:color="auto"/>
                    <w:bottom w:val="none" w:sz="0" w:space="0" w:color="auto"/>
                    <w:right w:val="none" w:sz="0" w:space="0" w:color="auto"/>
                  </w:divBdr>
                  <w:divsChild>
                    <w:div w:id="1501315814">
                      <w:marLeft w:val="0"/>
                      <w:marRight w:val="0"/>
                      <w:marTop w:val="0"/>
                      <w:marBottom w:val="0"/>
                      <w:divBdr>
                        <w:top w:val="none" w:sz="0" w:space="0" w:color="auto"/>
                        <w:left w:val="none" w:sz="0" w:space="0" w:color="auto"/>
                        <w:bottom w:val="none" w:sz="0" w:space="0" w:color="auto"/>
                        <w:right w:val="none" w:sz="0" w:space="0" w:color="auto"/>
                      </w:divBdr>
                    </w:div>
                  </w:divsChild>
                </w:div>
                <w:div w:id="21833728">
                  <w:marLeft w:val="0"/>
                  <w:marRight w:val="0"/>
                  <w:marTop w:val="0"/>
                  <w:marBottom w:val="0"/>
                  <w:divBdr>
                    <w:top w:val="none" w:sz="0" w:space="0" w:color="auto"/>
                    <w:left w:val="none" w:sz="0" w:space="0" w:color="auto"/>
                    <w:bottom w:val="none" w:sz="0" w:space="0" w:color="auto"/>
                    <w:right w:val="none" w:sz="0" w:space="0" w:color="auto"/>
                  </w:divBdr>
                  <w:divsChild>
                    <w:div w:id="297957271">
                      <w:marLeft w:val="0"/>
                      <w:marRight w:val="0"/>
                      <w:marTop w:val="0"/>
                      <w:marBottom w:val="0"/>
                      <w:divBdr>
                        <w:top w:val="none" w:sz="0" w:space="0" w:color="auto"/>
                        <w:left w:val="none" w:sz="0" w:space="0" w:color="auto"/>
                        <w:bottom w:val="none" w:sz="0" w:space="0" w:color="auto"/>
                        <w:right w:val="none" w:sz="0" w:space="0" w:color="auto"/>
                      </w:divBdr>
                    </w:div>
                  </w:divsChild>
                </w:div>
                <w:div w:id="1042444372">
                  <w:marLeft w:val="0"/>
                  <w:marRight w:val="0"/>
                  <w:marTop w:val="0"/>
                  <w:marBottom w:val="0"/>
                  <w:divBdr>
                    <w:top w:val="none" w:sz="0" w:space="0" w:color="auto"/>
                    <w:left w:val="none" w:sz="0" w:space="0" w:color="auto"/>
                    <w:bottom w:val="none" w:sz="0" w:space="0" w:color="auto"/>
                    <w:right w:val="none" w:sz="0" w:space="0" w:color="auto"/>
                  </w:divBdr>
                  <w:divsChild>
                    <w:div w:id="527374663">
                      <w:marLeft w:val="0"/>
                      <w:marRight w:val="0"/>
                      <w:marTop w:val="0"/>
                      <w:marBottom w:val="0"/>
                      <w:divBdr>
                        <w:top w:val="none" w:sz="0" w:space="0" w:color="auto"/>
                        <w:left w:val="none" w:sz="0" w:space="0" w:color="auto"/>
                        <w:bottom w:val="none" w:sz="0" w:space="0" w:color="auto"/>
                        <w:right w:val="none" w:sz="0" w:space="0" w:color="auto"/>
                      </w:divBdr>
                    </w:div>
                  </w:divsChild>
                </w:div>
                <w:div w:id="1917352362">
                  <w:marLeft w:val="0"/>
                  <w:marRight w:val="0"/>
                  <w:marTop w:val="0"/>
                  <w:marBottom w:val="0"/>
                  <w:divBdr>
                    <w:top w:val="none" w:sz="0" w:space="0" w:color="auto"/>
                    <w:left w:val="none" w:sz="0" w:space="0" w:color="auto"/>
                    <w:bottom w:val="none" w:sz="0" w:space="0" w:color="auto"/>
                    <w:right w:val="none" w:sz="0" w:space="0" w:color="auto"/>
                  </w:divBdr>
                  <w:divsChild>
                    <w:div w:id="2062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5993">
      <w:bodyDiv w:val="1"/>
      <w:marLeft w:val="0"/>
      <w:marRight w:val="0"/>
      <w:marTop w:val="0"/>
      <w:marBottom w:val="0"/>
      <w:divBdr>
        <w:top w:val="none" w:sz="0" w:space="0" w:color="auto"/>
        <w:left w:val="none" w:sz="0" w:space="0" w:color="auto"/>
        <w:bottom w:val="none" w:sz="0" w:space="0" w:color="auto"/>
        <w:right w:val="none" w:sz="0" w:space="0" w:color="auto"/>
      </w:divBdr>
      <w:divsChild>
        <w:div w:id="854345474">
          <w:marLeft w:val="0"/>
          <w:marRight w:val="0"/>
          <w:marTop w:val="0"/>
          <w:marBottom w:val="0"/>
          <w:divBdr>
            <w:top w:val="none" w:sz="0" w:space="0" w:color="auto"/>
            <w:left w:val="none" w:sz="0" w:space="0" w:color="auto"/>
            <w:bottom w:val="none" w:sz="0" w:space="0" w:color="auto"/>
            <w:right w:val="none" w:sz="0" w:space="0" w:color="auto"/>
          </w:divBdr>
        </w:div>
        <w:div w:id="1530488286">
          <w:marLeft w:val="0"/>
          <w:marRight w:val="0"/>
          <w:marTop w:val="0"/>
          <w:marBottom w:val="0"/>
          <w:divBdr>
            <w:top w:val="none" w:sz="0" w:space="0" w:color="auto"/>
            <w:left w:val="none" w:sz="0" w:space="0" w:color="auto"/>
            <w:bottom w:val="none" w:sz="0" w:space="0" w:color="auto"/>
            <w:right w:val="none" w:sz="0" w:space="0" w:color="auto"/>
          </w:divBdr>
          <w:divsChild>
            <w:div w:id="2146466233">
              <w:marLeft w:val="-75"/>
              <w:marRight w:val="0"/>
              <w:marTop w:val="30"/>
              <w:marBottom w:val="30"/>
              <w:divBdr>
                <w:top w:val="none" w:sz="0" w:space="0" w:color="auto"/>
                <w:left w:val="none" w:sz="0" w:space="0" w:color="auto"/>
                <w:bottom w:val="none" w:sz="0" w:space="0" w:color="auto"/>
                <w:right w:val="none" w:sz="0" w:space="0" w:color="auto"/>
              </w:divBdr>
              <w:divsChild>
                <w:div w:id="981233849">
                  <w:marLeft w:val="0"/>
                  <w:marRight w:val="0"/>
                  <w:marTop w:val="0"/>
                  <w:marBottom w:val="0"/>
                  <w:divBdr>
                    <w:top w:val="none" w:sz="0" w:space="0" w:color="auto"/>
                    <w:left w:val="none" w:sz="0" w:space="0" w:color="auto"/>
                    <w:bottom w:val="none" w:sz="0" w:space="0" w:color="auto"/>
                    <w:right w:val="none" w:sz="0" w:space="0" w:color="auto"/>
                  </w:divBdr>
                  <w:divsChild>
                    <w:div w:id="1076708301">
                      <w:marLeft w:val="0"/>
                      <w:marRight w:val="0"/>
                      <w:marTop w:val="0"/>
                      <w:marBottom w:val="0"/>
                      <w:divBdr>
                        <w:top w:val="none" w:sz="0" w:space="0" w:color="auto"/>
                        <w:left w:val="none" w:sz="0" w:space="0" w:color="auto"/>
                        <w:bottom w:val="none" w:sz="0" w:space="0" w:color="auto"/>
                        <w:right w:val="none" w:sz="0" w:space="0" w:color="auto"/>
                      </w:divBdr>
                    </w:div>
                  </w:divsChild>
                </w:div>
                <w:div w:id="1608998798">
                  <w:marLeft w:val="0"/>
                  <w:marRight w:val="0"/>
                  <w:marTop w:val="0"/>
                  <w:marBottom w:val="0"/>
                  <w:divBdr>
                    <w:top w:val="none" w:sz="0" w:space="0" w:color="auto"/>
                    <w:left w:val="none" w:sz="0" w:space="0" w:color="auto"/>
                    <w:bottom w:val="none" w:sz="0" w:space="0" w:color="auto"/>
                    <w:right w:val="none" w:sz="0" w:space="0" w:color="auto"/>
                  </w:divBdr>
                  <w:divsChild>
                    <w:div w:id="536892261">
                      <w:marLeft w:val="0"/>
                      <w:marRight w:val="0"/>
                      <w:marTop w:val="0"/>
                      <w:marBottom w:val="0"/>
                      <w:divBdr>
                        <w:top w:val="none" w:sz="0" w:space="0" w:color="auto"/>
                        <w:left w:val="none" w:sz="0" w:space="0" w:color="auto"/>
                        <w:bottom w:val="none" w:sz="0" w:space="0" w:color="auto"/>
                        <w:right w:val="none" w:sz="0" w:space="0" w:color="auto"/>
                      </w:divBdr>
                    </w:div>
                  </w:divsChild>
                </w:div>
                <w:div w:id="947473224">
                  <w:marLeft w:val="0"/>
                  <w:marRight w:val="0"/>
                  <w:marTop w:val="0"/>
                  <w:marBottom w:val="0"/>
                  <w:divBdr>
                    <w:top w:val="none" w:sz="0" w:space="0" w:color="auto"/>
                    <w:left w:val="none" w:sz="0" w:space="0" w:color="auto"/>
                    <w:bottom w:val="none" w:sz="0" w:space="0" w:color="auto"/>
                    <w:right w:val="none" w:sz="0" w:space="0" w:color="auto"/>
                  </w:divBdr>
                  <w:divsChild>
                    <w:div w:id="2120181682">
                      <w:marLeft w:val="0"/>
                      <w:marRight w:val="0"/>
                      <w:marTop w:val="0"/>
                      <w:marBottom w:val="0"/>
                      <w:divBdr>
                        <w:top w:val="none" w:sz="0" w:space="0" w:color="auto"/>
                        <w:left w:val="none" w:sz="0" w:space="0" w:color="auto"/>
                        <w:bottom w:val="none" w:sz="0" w:space="0" w:color="auto"/>
                        <w:right w:val="none" w:sz="0" w:space="0" w:color="auto"/>
                      </w:divBdr>
                    </w:div>
                  </w:divsChild>
                </w:div>
                <w:div w:id="1502702125">
                  <w:marLeft w:val="0"/>
                  <w:marRight w:val="0"/>
                  <w:marTop w:val="0"/>
                  <w:marBottom w:val="0"/>
                  <w:divBdr>
                    <w:top w:val="none" w:sz="0" w:space="0" w:color="auto"/>
                    <w:left w:val="none" w:sz="0" w:space="0" w:color="auto"/>
                    <w:bottom w:val="none" w:sz="0" w:space="0" w:color="auto"/>
                    <w:right w:val="none" w:sz="0" w:space="0" w:color="auto"/>
                  </w:divBdr>
                  <w:divsChild>
                    <w:div w:id="963924223">
                      <w:marLeft w:val="0"/>
                      <w:marRight w:val="0"/>
                      <w:marTop w:val="0"/>
                      <w:marBottom w:val="0"/>
                      <w:divBdr>
                        <w:top w:val="none" w:sz="0" w:space="0" w:color="auto"/>
                        <w:left w:val="none" w:sz="0" w:space="0" w:color="auto"/>
                        <w:bottom w:val="none" w:sz="0" w:space="0" w:color="auto"/>
                        <w:right w:val="none" w:sz="0" w:space="0" w:color="auto"/>
                      </w:divBdr>
                    </w:div>
                  </w:divsChild>
                </w:div>
                <w:div w:id="2053725977">
                  <w:marLeft w:val="0"/>
                  <w:marRight w:val="0"/>
                  <w:marTop w:val="0"/>
                  <w:marBottom w:val="0"/>
                  <w:divBdr>
                    <w:top w:val="none" w:sz="0" w:space="0" w:color="auto"/>
                    <w:left w:val="none" w:sz="0" w:space="0" w:color="auto"/>
                    <w:bottom w:val="none" w:sz="0" w:space="0" w:color="auto"/>
                    <w:right w:val="none" w:sz="0" w:space="0" w:color="auto"/>
                  </w:divBdr>
                  <w:divsChild>
                    <w:div w:id="1599295527">
                      <w:marLeft w:val="0"/>
                      <w:marRight w:val="0"/>
                      <w:marTop w:val="0"/>
                      <w:marBottom w:val="0"/>
                      <w:divBdr>
                        <w:top w:val="none" w:sz="0" w:space="0" w:color="auto"/>
                        <w:left w:val="none" w:sz="0" w:space="0" w:color="auto"/>
                        <w:bottom w:val="none" w:sz="0" w:space="0" w:color="auto"/>
                        <w:right w:val="none" w:sz="0" w:space="0" w:color="auto"/>
                      </w:divBdr>
                    </w:div>
                  </w:divsChild>
                </w:div>
                <w:div w:id="647516654">
                  <w:marLeft w:val="0"/>
                  <w:marRight w:val="0"/>
                  <w:marTop w:val="0"/>
                  <w:marBottom w:val="0"/>
                  <w:divBdr>
                    <w:top w:val="none" w:sz="0" w:space="0" w:color="auto"/>
                    <w:left w:val="none" w:sz="0" w:space="0" w:color="auto"/>
                    <w:bottom w:val="none" w:sz="0" w:space="0" w:color="auto"/>
                    <w:right w:val="none" w:sz="0" w:space="0" w:color="auto"/>
                  </w:divBdr>
                  <w:divsChild>
                    <w:div w:id="1438404885">
                      <w:marLeft w:val="0"/>
                      <w:marRight w:val="0"/>
                      <w:marTop w:val="0"/>
                      <w:marBottom w:val="0"/>
                      <w:divBdr>
                        <w:top w:val="none" w:sz="0" w:space="0" w:color="auto"/>
                        <w:left w:val="none" w:sz="0" w:space="0" w:color="auto"/>
                        <w:bottom w:val="none" w:sz="0" w:space="0" w:color="auto"/>
                        <w:right w:val="none" w:sz="0" w:space="0" w:color="auto"/>
                      </w:divBdr>
                    </w:div>
                  </w:divsChild>
                </w:div>
                <w:div w:id="1639068347">
                  <w:marLeft w:val="0"/>
                  <w:marRight w:val="0"/>
                  <w:marTop w:val="0"/>
                  <w:marBottom w:val="0"/>
                  <w:divBdr>
                    <w:top w:val="none" w:sz="0" w:space="0" w:color="auto"/>
                    <w:left w:val="none" w:sz="0" w:space="0" w:color="auto"/>
                    <w:bottom w:val="none" w:sz="0" w:space="0" w:color="auto"/>
                    <w:right w:val="none" w:sz="0" w:space="0" w:color="auto"/>
                  </w:divBdr>
                  <w:divsChild>
                    <w:div w:id="721321371">
                      <w:marLeft w:val="0"/>
                      <w:marRight w:val="0"/>
                      <w:marTop w:val="0"/>
                      <w:marBottom w:val="0"/>
                      <w:divBdr>
                        <w:top w:val="none" w:sz="0" w:space="0" w:color="auto"/>
                        <w:left w:val="none" w:sz="0" w:space="0" w:color="auto"/>
                        <w:bottom w:val="none" w:sz="0" w:space="0" w:color="auto"/>
                        <w:right w:val="none" w:sz="0" w:space="0" w:color="auto"/>
                      </w:divBdr>
                    </w:div>
                  </w:divsChild>
                </w:div>
                <w:div w:id="2111388310">
                  <w:marLeft w:val="0"/>
                  <w:marRight w:val="0"/>
                  <w:marTop w:val="0"/>
                  <w:marBottom w:val="0"/>
                  <w:divBdr>
                    <w:top w:val="none" w:sz="0" w:space="0" w:color="auto"/>
                    <w:left w:val="none" w:sz="0" w:space="0" w:color="auto"/>
                    <w:bottom w:val="none" w:sz="0" w:space="0" w:color="auto"/>
                    <w:right w:val="none" w:sz="0" w:space="0" w:color="auto"/>
                  </w:divBdr>
                  <w:divsChild>
                    <w:div w:id="8971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1953">
          <w:marLeft w:val="0"/>
          <w:marRight w:val="0"/>
          <w:marTop w:val="0"/>
          <w:marBottom w:val="0"/>
          <w:divBdr>
            <w:top w:val="none" w:sz="0" w:space="0" w:color="auto"/>
            <w:left w:val="none" w:sz="0" w:space="0" w:color="auto"/>
            <w:bottom w:val="none" w:sz="0" w:space="0" w:color="auto"/>
            <w:right w:val="none" w:sz="0" w:space="0" w:color="auto"/>
          </w:divBdr>
        </w:div>
      </w:divsChild>
    </w:div>
    <w:div w:id="925919734">
      <w:bodyDiv w:val="1"/>
      <w:marLeft w:val="0"/>
      <w:marRight w:val="0"/>
      <w:marTop w:val="0"/>
      <w:marBottom w:val="0"/>
      <w:divBdr>
        <w:top w:val="none" w:sz="0" w:space="0" w:color="auto"/>
        <w:left w:val="none" w:sz="0" w:space="0" w:color="auto"/>
        <w:bottom w:val="none" w:sz="0" w:space="0" w:color="auto"/>
        <w:right w:val="none" w:sz="0" w:space="0" w:color="auto"/>
      </w:divBdr>
      <w:divsChild>
        <w:div w:id="1503398365">
          <w:marLeft w:val="0"/>
          <w:marRight w:val="0"/>
          <w:marTop w:val="0"/>
          <w:marBottom w:val="0"/>
          <w:divBdr>
            <w:top w:val="none" w:sz="0" w:space="0" w:color="auto"/>
            <w:left w:val="none" w:sz="0" w:space="0" w:color="auto"/>
            <w:bottom w:val="none" w:sz="0" w:space="0" w:color="auto"/>
            <w:right w:val="none" w:sz="0" w:space="0" w:color="auto"/>
          </w:divBdr>
        </w:div>
        <w:div w:id="1919904895">
          <w:marLeft w:val="0"/>
          <w:marRight w:val="0"/>
          <w:marTop w:val="0"/>
          <w:marBottom w:val="0"/>
          <w:divBdr>
            <w:top w:val="none" w:sz="0" w:space="0" w:color="auto"/>
            <w:left w:val="none" w:sz="0" w:space="0" w:color="auto"/>
            <w:bottom w:val="none" w:sz="0" w:space="0" w:color="auto"/>
            <w:right w:val="none" w:sz="0" w:space="0" w:color="auto"/>
          </w:divBdr>
          <w:divsChild>
            <w:div w:id="994071267">
              <w:marLeft w:val="-75"/>
              <w:marRight w:val="0"/>
              <w:marTop w:val="30"/>
              <w:marBottom w:val="30"/>
              <w:divBdr>
                <w:top w:val="none" w:sz="0" w:space="0" w:color="auto"/>
                <w:left w:val="none" w:sz="0" w:space="0" w:color="auto"/>
                <w:bottom w:val="none" w:sz="0" w:space="0" w:color="auto"/>
                <w:right w:val="none" w:sz="0" w:space="0" w:color="auto"/>
              </w:divBdr>
              <w:divsChild>
                <w:div w:id="2033064992">
                  <w:marLeft w:val="0"/>
                  <w:marRight w:val="0"/>
                  <w:marTop w:val="0"/>
                  <w:marBottom w:val="0"/>
                  <w:divBdr>
                    <w:top w:val="none" w:sz="0" w:space="0" w:color="auto"/>
                    <w:left w:val="none" w:sz="0" w:space="0" w:color="auto"/>
                    <w:bottom w:val="none" w:sz="0" w:space="0" w:color="auto"/>
                    <w:right w:val="none" w:sz="0" w:space="0" w:color="auto"/>
                  </w:divBdr>
                  <w:divsChild>
                    <w:div w:id="1718551332">
                      <w:marLeft w:val="0"/>
                      <w:marRight w:val="0"/>
                      <w:marTop w:val="0"/>
                      <w:marBottom w:val="0"/>
                      <w:divBdr>
                        <w:top w:val="none" w:sz="0" w:space="0" w:color="auto"/>
                        <w:left w:val="none" w:sz="0" w:space="0" w:color="auto"/>
                        <w:bottom w:val="none" w:sz="0" w:space="0" w:color="auto"/>
                        <w:right w:val="none" w:sz="0" w:space="0" w:color="auto"/>
                      </w:divBdr>
                    </w:div>
                  </w:divsChild>
                </w:div>
                <w:div w:id="24987258">
                  <w:marLeft w:val="0"/>
                  <w:marRight w:val="0"/>
                  <w:marTop w:val="0"/>
                  <w:marBottom w:val="0"/>
                  <w:divBdr>
                    <w:top w:val="none" w:sz="0" w:space="0" w:color="auto"/>
                    <w:left w:val="none" w:sz="0" w:space="0" w:color="auto"/>
                    <w:bottom w:val="none" w:sz="0" w:space="0" w:color="auto"/>
                    <w:right w:val="none" w:sz="0" w:space="0" w:color="auto"/>
                  </w:divBdr>
                  <w:divsChild>
                    <w:div w:id="22444080">
                      <w:marLeft w:val="0"/>
                      <w:marRight w:val="0"/>
                      <w:marTop w:val="0"/>
                      <w:marBottom w:val="0"/>
                      <w:divBdr>
                        <w:top w:val="none" w:sz="0" w:space="0" w:color="auto"/>
                        <w:left w:val="none" w:sz="0" w:space="0" w:color="auto"/>
                        <w:bottom w:val="none" w:sz="0" w:space="0" w:color="auto"/>
                        <w:right w:val="none" w:sz="0" w:space="0" w:color="auto"/>
                      </w:divBdr>
                    </w:div>
                  </w:divsChild>
                </w:div>
                <w:div w:id="849878686">
                  <w:marLeft w:val="0"/>
                  <w:marRight w:val="0"/>
                  <w:marTop w:val="0"/>
                  <w:marBottom w:val="0"/>
                  <w:divBdr>
                    <w:top w:val="none" w:sz="0" w:space="0" w:color="auto"/>
                    <w:left w:val="none" w:sz="0" w:space="0" w:color="auto"/>
                    <w:bottom w:val="none" w:sz="0" w:space="0" w:color="auto"/>
                    <w:right w:val="none" w:sz="0" w:space="0" w:color="auto"/>
                  </w:divBdr>
                  <w:divsChild>
                    <w:div w:id="1695573234">
                      <w:marLeft w:val="0"/>
                      <w:marRight w:val="0"/>
                      <w:marTop w:val="0"/>
                      <w:marBottom w:val="0"/>
                      <w:divBdr>
                        <w:top w:val="none" w:sz="0" w:space="0" w:color="auto"/>
                        <w:left w:val="none" w:sz="0" w:space="0" w:color="auto"/>
                        <w:bottom w:val="none" w:sz="0" w:space="0" w:color="auto"/>
                        <w:right w:val="none" w:sz="0" w:space="0" w:color="auto"/>
                      </w:divBdr>
                    </w:div>
                  </w:divsChild>
                </w:div>
                <w:div w:id="1108700251">
                  <w:marLeft w:val="0"/>
                  <w:marRight w:val="0"/>
                  <w:marTop w:val="0"/>
                  <w:marBottom w:val="0"/>
                  <w:divBdr>
                    <w:top w:val="none" w:sz="0" w:space="0" w:color="auto"/>
                    <w:left w:val="none" w:sz="0" w:space="0" w:color="auto"/>
                    <w:bottom w:val="none" w:sz="0" w:space="0" w:color="auto"/>
                    <w:right w:val="none" w:sz="0" w:space="0" w:color="auto"/>
                  </w:divBdr>
                  <w:divsChild>
                    <w:div w:id="433595710">
                      <w:marLeft w:val="0"/>
                      <w:marRight w:val="0"/>
                      <w:marTop w:val="0"/>
                      <w:marBottom w:val="0"/>
                      <w:divBdr>
                        <w:top w:val="none" w:sz="0" w:space="0" w:color="auto"/>
                        <w:left w:val="none" w:sz="0" w:space="0" w:color="auto"/>
                        <w:bottom w:val="none" w:sz="0" w:space="0" w:color="auto"/>
                        <w:right w:val="none" w:sz="0" w:space="0" w:color="auto"/>
                      </w:divBdr>
                    </w:div>
                  </w:divsChild>
                </w:div>
                <w:div w:id="638344292">
                  <w:marLeft w:val="0"/>
                  <w:marRight w:val="0"/>
                  <w:marTop w:val="0"/>
                  <w:marBottom w:val="0"/>
                  <w:divBdr>
                    <w:top w:val="none" w:sz="0" w:space="0" w:color="auto"/>
                    <w:left w:val="none" w:sz="0" w:space="0" w:color="auto"/>
                    <w:bottom w:val="none" w:sz="0" w:space="0" w:color="auto"/>
                    <w:right w:val="none" w:sz="0" w:space="0" w:color="auto"/>
                  </w:divBdr>
                  <w:divsChild>
                    <w:div w:id="2015960741">
                      <w:marLeft w:val="0"/>
                      <w:marRight w:val="0"/>
                      <w:marTop w:val="0"/>
                      <w:marBottom w:val="0"/>
                      <w:divBdr>
                        <w:top w:val="none" w:sz="0" w:space="0" w:color="auto"/>
                        <w:left w:val="none" w:sz="0" w:space="0" w:color="auto"/>
                        <w:bottom w:val="none" w:sz="0" w:space="0" w:color="auto"/>
                        <w:right w:val="none" w:sz="0" w:space="0" w:color="auto"/>
                      </w:divBdr>
                    </w:div>
                  </w:divsChild>
                </w:div>
                <w:div w:id="1981030688">
                  <w:marLeft w:val="0"/>
                  <w:marRight w:val="0"/>
                  <w:marTop w:val="0"/>
                  <w:marBottom w:val="0"/>
                  <w:divBdr>
                    <w:top w:val="none" w:sz="0" w:space="0" w:color="auto"/>
                    <w:left w:val="none" w:sz="0" w:space="0" w:color="auto"/>
                    <w:bottom w:val="none" w:sz="0" w:space="0" w:color="auto"/>
                    <w:right w:val="none" w:sz="0" w:space="0" w:color="auto"/>
                  </w:divBdr>
                  <w:divsChild>
                    <w:div w:id="311522979">
                      <w:marLeft w:val="0"/>
                      <w:marRight w:val="0"/>
                      <w:marTop w:val="0"/>
                      <w:marBottom w:val="0"/>
                      <w:divBdr>
                        <w:top w:val="none" w:sz="0" w:space="0" w:color="auto"/>
                        <w:left w:val="none" w:sz="0" w:space="0" w:color="auto"/>
                        <w:bottom w:val="none" w:sz="0" w:space="0" w:color="auto"/>
                        <w:right w:val="none" w:sz="0" w:space="0" w:color="auto"/>
                      </w:divBdr>
                    </w:div>
                  </w:divsChild>
                </w:div>
                <w:div w:id="320549729">
                  <w:marLeft w:val="0"/>
                  <w:marRight w:val="0"/>
                  <w:marTop w:val="0"/>
                  <w:marBottom w:val="0"/>
                  <w:divBdr>
                    <w:top w:val="none" w:sz="0" w:space="0" w:color="auto"/>
                    <w:left w:val="none" w:sz="0" w:space="0" w:color="auto"/>
                    <w:bottom w:val="none" w:sz="0" w:space="0" w:color="auto"/>
                    <w:right w:val="none" w:sz="0" w:space="0" w:color="auto"/>
                  </w:divBdr>
                  <w:divsChild>
                    <w:div w:id="1799687299">
                      <w:marLeft w:val="0"/>
                      <w:marRight w:val="0"/>
                      <w:marTop w:val="0"/>
                      <w:marBottom w:val="0"/>
                      <w:divBdr>
                        <w:top w:val="none" w:sz="0" w:space="0" w:color="auto"/>
                        <w:left w:val="none" w:sz="0" w:space="0" w:color="auto"/>
                        <w:bottom w:val="none" w:sz="0" w:space="0" w:color="auto"/>
                        <w:right w:val="none" w:sz="0" w:space="0" w:color="auto"/>
                      </w:divBdr>
                    </w:div>
                  </w:divsChild>
                </w:div>
                <w:div w:id="1675646791">
                  <w:marLeft w:val="0"/>
                  <w:marRight w:val="0"/>
                  <w:marTop w:val="0"/>
                  <w:marBottom w:val="0"/>
                  <w:divBdr>
                    <w:top w:val="none" w:sz="0" w:space="0" w:color="auto"/>
                    <w:left w:val="none" w:sz="0" w:space="0" w:color="auto"/>
                    <w:bottom w:val="none" w:sz="0" w:space="0" w:color="auto"/>
                    <w:right w:val="none" w:sz="0" w:space="0" w:color="auto"/>
                  </w:divBdr>
                  <w:divsChild>
                    <w:div w:id="5075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633">
          <w:marLeft w:val="0"/>
          <w:marRight w:val="0"/>
          <w:marTop w:val="0"/>
          <w:marBottom w:val="0"/>
          <w:divBdr>
            <w:top w:val="none" w:sz="0" w:space="0" w:color="auto"/>
            <w:left w:val="none" w:sz="0" w:space="0" w:color="auto"/>
            <w:bottom w:val="none" w:sz="0" w:space="0" w:color="auto"/>
            <w:right w:val="none" w:sz="0" w:space="0" w:color="auto"/>
          </w:divBdr>
        </w:div>
      </w:divsChild>
    </w:div>
    <w:div w:id="1028945411">
      <w:bodyDiv w:val="1"/>
      <w:marLeft w:val="0"/>
      <w:marRight w:val="0"/>
      <w:marTop w:val="0"/>
      <w:marBottom w:val="0"/>
      <w:divBdr>
        <w:top w:val="none" w:sz="0" w:space="0" w:color="auto"/>
        <w:left w:val="none" w:sz="0" w:space="0" w:color="auto"/>
        <w:bottom w:val="none" w:sz="0" w:space="0" w:color="auto"/>
        <w:right w:val="none" w:sz="0" w:space="0" w:color="auto"/>
      </w:divBdr>
      <w:divsChild>
        <w:div w:id="402723835">
          <w:marLeft w:val="0"/>
          <w:marRight w:val="0"/>
          <w:marTop w:val="0"/>
          <w:marBottom w:val="0"/>
          <w:divBdr>
            <w:top w:val="none" w:sz="0" w:space="0" w:color="auto"/>
            <w:left w:val="none" w:sz="0" w:space="0" w:color="auto"/>
            <w:bottom w:val="none" w:sz="0" w:space="0" w:color="auto"/>
            <w:right w:val="none" w:sz="0" w:space="0" w:color="auto"/>
          </w:divBdr>
        </w:div>
        <w:div w:id="186722740">
          <w:marLeft w:val="0"/>
          <w:marRight w:val="0"/>
          <w:marTop w:val="0"/>
          <w:marBottom w:val="0"/>
          <w:divBdr>
            <w:top w:val="none" w:sz="0" w:space="0" w:color="auto"/>
            <w:left w:val="none" w:sz="0" w:space="0" w:color="auto"/>
            <w:bottom w:val="none" w:sz="0" w:space="0" w:color="auto"/>
            <w:right w:val="none" w:sz="0" w:space="0" w:color="auto"/>
          </w:divBdr>
        </w:div>
        <w:div w:id="1619870608">
          <w:marLeft w:val="0"/>
          <w:marRight w:val="0"/>
          <w:marTop w:val="0"/>
          <w:marBottom w:val="0"/>
          <w:divBdr>
            <w:top w:val="none" w:sz="0" w:space="0" w:color="auto"/>
            <w:left w:val="none" w:sz="0" w:space="0" w:color="auto"/>
            <w:bottom w:val="none" w:sz="0" w:space="0" w:color="auto"/>
            <w:right w:val="none" w:sz="0" w:space="0" w:color="auto"/>
          </w:divBdr>
        </w:div>
        <w:div w:id="114718909">
          <w:marLeft w:val="0"/>
          <w:marRight w:val="0"/>
          <w:marTop w:val="0"/>
          <w:marBottom w:val="0"/>
          <w:divBdr>
            <w:top w:val="none" w:sz="0" w:space="0" w:color="auto"/>
            <w:left w:val="none" w:sz="0" w:space="0" w:color="auto"/>
            <w:bottom w:val="none" w:sz="0" w:space="0" w:color="auto"/>
            <w:right w:val="none" w:sz="0" w:space="0" w:color="auto"/>
          </w:divBdr>
        </w:div>
        <w:div w:id="285741792">
          <w:marLeft w:val="0"/>
          <w:marRight w:val="0"/>
          <w:marTop w:val="0"/>
          <w:marBottom w:val="0"/>
          <w:divBdr>
            <w:top w:val="none" w:sz="0" w:space="0" w:color="auto"/>
            <w:left w:val="none" w:sz="0" w:space="0" w:color="auto"/>
            <w:bottom w:val="none" w:sz="0" w:space="0" w:color="auto"/>
            <w:right w:val="none" w:sz="0" w:space="0" w:color="auto"/>
          </w:divBdr>
        </w:div>
        <w:div w:id="416220509">
          <w:marLeft w:val="0"/>
          <w:marRight w:val="0"/>
          <w:marTop w:val="0"/>
          <w:marBottom w:val="0"/>
          <w:divBdr>
            <w:top w:val="none" w:sz="0" w:space="0" w:color="auto"/>
            <w:left w:val="none" w:sz="0" w:space="0" w:color="auto"/>
            <w:bottom w:val="none" w:sz="0" w:space="0" w:color="auto"/>
            <w:right w:val="none" w:sz="0" w:space="0" w:color="auto"/>
          </w:divBdr>
        </w:div>
      </w:divsChild>
    </w:div>
    <w:div w:id="1146631079">
      <w:bodyDiv w:val="1"/>
      <w:marLeft w:val="0"/>
      <w:marRight w:val="0"/>
      <w:marTop w:val="0"/>
      <w:marBottom w:val="0"/>
      <w:divBdr>
        <w:top w:val="none" w:sz="0" w:space="0" w:color="auto"/>
        <w:left w:val="none" w:sz="0" w:space="0" w:color="auto"/>
        <w:bottom w:val="none" w:sz="0" w:space="0" w:color="auto"/>
        <w:right w:val="none" w:sz="0" w:space="0" w:color="auto"/>
      </w:divBdr>
    </w:div>
    <w:div w:id="1404059445">
      <w:bodyDiv w:val="1"/>
      <w:marLeft w:val="0"/>
      <w:marRight w:val="0"/>
      <w:marTop w:val="0"/>
      <w:marBottom w:val="0"/>
      <w:divBdr>
        <w:top w:val="none" w:sz="0" w:space="0" w:color="auto"/>
        <w:left w:val="none" w:sz="0" w:space="0" w:color="auto"/>
        <w:bottom w:val="none" w:sz="0" w:space="0" w:color="auto"/>
        <w:right w:val="none" w:sz="0" w:space="0" w:color="auto"/>
      </w:divBdr>
      <w:divsChild>
        <w:div w:id="404573507">
          <w:marLeft w:val="0"/>
          <w:marRight w:val="0"/>
          <w:marTop w:val="0"/>
          <w:marBottom w:val="0"/>
          <w:divBdr>
            <w:top w:val="none" w:sz="0" w:space="0" w:color="auto"/>
            <w:left w:val="none" w:sz="0" w:space="0" w:color="auto"/>
            <w:bottom w:val="none" w:sz="0" w:space="0" w:color="auto"/>
            <w:right w:val="none" w:sz="0" w:space="0" w:color="auto"/>
          </w:divBdr>
        </w:div>
        <w:div w:id="879054713">
          <w:marLeft w:val="0"/>
          <w:marRight w:val="0"/>
          <w:marTop w:val="0"/>
          <w:marBottom w:val="0"/>
          <w:divBdr>
            <w:top w:val="none" w:sz="0" w:space="0" w:color="auto"/>
            <w:left w:val="none" w:sz="0" w:space="0" w:color="auto"/>
            <w:bottom w:val="none" w:sz="0" w:space="0" w:color="auto"/>
            <w:right w:val="none" w:sz="0" w:space="0" w:color="auto"/>
          </w:divBdr>
        </w:div>
        <w:div w:id="925965089">
          <w:marLeft w:val="0"/>
          <w:marRight w:val="0"/>
          <w:marTop w:val="0"/>
          <w:marBottom w:val="0"/>
          <w:divBdr>
            <w:top w:val="none" w:sz="0" w:space="0" w:color="auto"/>
            <w:left w:val="none" w:sz="0" w:space="0" w:color="auto"/>
            <w:bottom w:val="none" w:sz="0" w:space="0" w:color="auto"/>
            <w:right w:val="none" w:sz="0" w:space="0" w:color="auto"/>
          </w:divBdr>
          <w:divsChild>
            <w:div w:id="993491614">
              <w:marLeft w:val="-75"/>
              <w:marRight w:val="0"/>
              <w:marTop w:val="30"/>
              <w:marBottom w:val="30"/>
              <w:divBdr>
                <w:top w:val="none" w:sz="0" w:space="0" w:color="auto"/>
                <w:left w:val="none" w:sz="0" w:space="0" w:color="auto"/>
                <w:bottom w:val="none" w:sz="0" w:space="0" w:color="auto"/>
                <w:right w:val="none" w:sz="0" w:space="0" w:color="auto"/>
              </w:divBdr>
              <w:divsChild>
                <w:div w:id="151483895">
                  <w:marLeft w:val="0"/>
                  <w:marRight w:val="0"/>
                  <w:marTop w:val="0"/>
                  <w:marBottom w:val="0"/>
                  <w:divBdr>
                    <w:top w:val="none" w:sz="0" w:space="0" w:color="auto"/>
                    <w:left w:val="none" w:sz="0" w:space="0" w:color="auto"/>
                    <w:bottom w:val="none" w:sz="0" w:space="0" w:color="auto"/>
                    <w:right w:val="none" w:sz="0" w:space="0" w:color="auto"/>
                  </w:divBdr>
                  <w:divsChild>
                    <w:div w:id="68773225">
                      <w:marLeft w:val="0"/>
                      <w:marRight w:val="0"/>
                      <w:marTop w:val="0"/>
                      <w:marBottom w:val="0"/>
                      <w:divBdr>
                        <w:top w:val="none" w:sz="0" w:space="0" w:color="auto"/>
                        <w:left w:val="none" w:sz="0" w:space="0" w:color="auto"/>
                        <w:bottom w:val="none" w:sz="0" w:space="0" w:color="auto"/>
                        <w:right w:val="none" w:sz="0" w:space="0" w:color="auto"/>
                      </w:divBdr>
                    </w:div>
                  </w:divsChild>
                </w:div>
                <w:div w:id="1426262537">
                  <w:marLeft w:val="0"/>
                  <w:marRight w:val="0"/>
                  <w:marTop w:val="0"/>
                  <w:marBottom w:val="0"/>
                  <w:divBdr>
                    <w:top w:val="none" w:sz="0" w:space="0" w:color="auto"/>
                    <w:left w:val="none" w:sz="0" w:space="0" w:color="auto"/>
                    <w:bottom w:val="none" w:sz="0" w:space="0" w:color="auto"/>
                    <w:right w:val="none" w:sz="0" w:space="0" w:color="auto"/>
                  </w:divBdr>
                  <w:divsChild>
                    <w:div w:id="889877354">
                      <w:marLeft w:val="0"/>
                      <w:marRight w:val="0"/>
                      <w:marTop w:val="0"/>
                      <w:marBottom w:val="0"/>
                      <w:divBdr>
                        <w:top w:val="none" w:sz="0" w:space="0" w:color="auto"/>
                        <w:left w:val="none" w:sz="0" w:space="0" w:color="auto"/>
                        <w:bottom w:val="none" w:sz="0" w:space="0" w:color="auto"/>
                        <w:right w:val="none" w:sz="0" w:space="0" w:color="auto"/>
                      </w:divBdr>
                    </w:div>
                  </w:divsChild>
                </w:div>
                <w:div w:id="1810826062">
                  <w:marLeft w:val="0"/>
                  <w:marRight w:val="0"/>
                  <w:marTop w:val="0"/>
                  <w:marBottom w:val="0"/>
                  <w:divBdr>
                    <w:top w:val="none" w:sz="0" w:space="0" w:color="auto"/>
                    <w:left w:val="none" w:sz="0" w:space="0" w:color="auto"/>
                    <w:bottom w:val="none" w:sz="0" w:space="0" w:color="auto"/>
                    <w:right w:val="none" w:sz="0" w:space="0" w:color="auto"/>
                  </w:divBdr>
                  <w:divsChild>
                    <w:div w:id="2126533801">
                      <w:marLeft w:val="0"/>
                      <w:marRight w:val="0"/>
                      <w:marTop w:val="0"/>
                      <w:marBottom w:val="0"/>
                      <w:divBdr>
                        <w:top w:val="none" w:sz="0" w:space="0" w:color="auto"/>
                        <w:left w:val="none" w:sz="0" w:space="0" w:color="auto"/>
                        <w:bottom w:val="none" w:sz="0" w:space="0" w:color="auto"/>
                        <w:right w:val="none" w:sz="0" w:space="0" w:color="auto"/>
                      </w:divBdr>
                    </w:div>
                  </w:divsChild>
                </w:div>
                <w:div w:id="1113524665">
                  <w:marLeft w:val="0"/>
                  <w:marRight w:val="0"/>
                  <w:marTop w:val="0"/>
                  <w:marBottom w:val="0"/>
                  <w:divBdr>
                    <w:top w:val="none" w:sz="0" w:space="0" w:color="auto"/>
                    <w:left w:val="none" w:sz="0" w:space="0" w:color="auto"/>
                    <w:bottom w:val="none" w:sz="0" w:space="0" w:color="auto"/>
                    <w:right w:val="none" w:sz="0" w:space="0" w:color="auto"/>
                  </w:divBdr>
                  <w:divsChild>
                    <w:div w:id="1366297375">
                      <w:marLeft w:val="0"/>
                      <w:marRight w:val="0"/>
                      <w:marTop w:val="0"/>
                      <w:marBottom w:val="0"/>
                      <w:divBdr>
                        <w:top w:val="none" w:sz="0" w:space="0" w:color="auto"/>
                        <w:left w:val="none" w:sz="0" w:space="0" w:color="auto"/>
                        <w:bottom w:val="none" w:sz="0" w:space="0" w:color="auto"/>
                        <w:right w:val="none" w:sz="0" w:space="0" w:color="auto"/>
                      </w:divBdr>
                    </w:div>
                  </w:divsChild>
                </w:div>
                <w:div w:id="2050104615">
                  <w:marLeft w:val="0"/>
                  <w:marRight w:val="0"/>
                  <w:marTop w:val="0"/>
                  <w:marBottom w:val="0"/>
                  <w:divBdr>
                    <w:top w:val="none" w:sz="0" w:space="0" w:color="auto"/>
                    <w:left w:val="none" w:sz="0" w:space="0" w:color="auto"/>
                    <w:bottom w:val="none" w:sz="0" w:space="0" w:color="auto"/>
                    <w:right w:val="none" w:sz="0" w:space="0" w:color="auto"/>
                  </w:divBdr>
                  <w:divsChild>
                    <w:div w:id="428159042">
                      <w:marLeft w:val="0"/>
                      <w:marRight w:val="0"/>
                      <w:marTop w:val="0"/>
                      <w:marBottom w:val="0"/>
                      <w:divBdr>
                        <w:top w:val="none" w:sz="0" w:space="0" w:color="auto"/>
                        <w:left w:val="none" w:sz="0" w:space="0" w:color="auto"/>
                        <w:bottom w:val="none" w:sz="0" w:space="0" w:color="auto"/>
                        <w:right w:val="none" w:sz="0" w:space="0" w:color="auto"/>
                      </w:divBdr>
                    </w:div>
                  </w:divsChild>
                </w:div>
                <w:div w:id="899484410">
                  <w:marLeft w:val="0"/>
                  <w:marRight w:val="0"/>
                  <w:marTop w:val="0"/>
                  <w:marBottom w:val="0"/>
                  <w:divBdr>
                    <w:top w:val="none" w:sz="0" w:space="0" w:color="auto"/>
                    <w:left w:val="none" w:sz="0" w:space="0" w:color="auto"/>
                    <w:bottom w:val="none" w:sz="0" w:space="0" w:color="auto"/>
                    <w:right w:val="none" w:sz="0" w:space="0" w:color="auto"/>
                  </w:divBdr>
                  <w:divsChild>
                    <w:div w:id="1839805268">
                      <w:marLeft w:val="0"/>
                      <w:marRight w:val="0"/>
                      <w:marTop w:val="0"/>
                      <w:marBottom w:val="0"/>
                      <w:divBdr>
                        <w:top w:val="none" w:sz="0" w:space="0" w:color="auto"/>
                        <w:left w:val="none" w:sz="0" w:space="0" w:color="auto"/>
                        <w:bottom w:val="none" w:sz="0" w:space="0" w:color="auto"/>
                        <w:right w:val="none" w:sz="0" w:space="0" w:color="auto"/>
                      </w:divBdr>
                    </w:div>
                  </w:divsChild>
                </w:div>
                <w:div w:id="2091807760">
                  <w:marLeft w:val="0"/>
                  <w:marRight w:val="0"/>
                  <w:marTop w:val="0"/>
                  <w:marBottom w:val="0"/>
                  <w:divBdr>
                    <w:top w:val="none" w:sz="0" w:space="0" w:color="auto"/>
                    <w:left w:val="none" w:sz="0" w:space="0" w:color="auto"/>
                    <w:bottom w:val="none" w:sz="0" w:space="0" w:color="auto"/>
                    <w:right w:val="none" w:sz="0" w:space="0" w:color="auto"/>
                  </w:divBdr>
                  <w:divsChild>
                    <w:div w:id="658270205">
                      <w:marLeft w:val="0"/>
                      <w:marRight w:val="0"/>
                      <w:marTop w:val="0"/>
                      <w:marBottom w:val="0"/>
                      <w:divBdr>
                        <w:top w:val="none" w:sz="0" w:space="0" w:color="auto"/>
                        <w:left w:val="none" w:sz="0" w:space="0" w:color="auto"/>
                        <w:bottom w:val="none" w:sz="0" w:space="0" w:color="auto"/>
                        <w:right w:val="none" w:sz="0" w:space="0" w:color="auto"/>
                      </w:divBdr>
                    </w:div>
                  </w:divsChild>
                </w:div>
                <w:div w:id="61492020">
                  <w:marLeft w:val="0"/>
                  <w:marRight w:val="0"/>
                  <w:marTop w:val="0"/>
                  <w:marBottom w:val="0"/>
                  <w:divBdr>
                    <w:top w:val="none" w:sz="0" w:space="0" w:color="auto"/>
                    <w:left w:val="none" w:sz="0" w:space="0" w:color="auto"/>
                    <w:bottom w:val="none" w:sz="0" w:space="0" w:color="auto"/>
                    <w:right w:val="none" w:sz="0" w:space="0" w:color="auto"/>
                  </w:divBdr>
                  <w:divsChild>
                    <w:div w:id="1050614836">
                      <w:marLeft w:val="0"/>
                      <w:marRight w:val="0"/>
                      <w:marTop w:val="0"/>
                      <w:marBottom w:val="0"/>
                      <w:divBdr>
                        <w:top w:val="none" w:sz="0" w:space="0" w:color="auto"/>
                        <w:left w:val="none" w:sz="0" w:space="0" w:color="auto"/>
                        <w:bottom w:val="none" w:sz="0" w:space="0" w:color="auto"/>
                        <w:right w:val="none" w:sz="0" w:space="0" w:color="auto"/>
                      </w:divBdr>
                    </w:div>
                  </w:divsChild>
                </w:div>
                <w:div w:id="1750617661">
                  <w:marLeft w:val="0"/>
                  <w:marRight w:val="0"/>
                  <w:marTop w:val="0"/>
                  <w:marBottom w:val="0"/>
                  <w:divBdr>
                    <w:top w:val="none" w:sz="0" w:space="0" w:color="auto"/>
                    <w:left w:val="none" w:sz="0" w:space="0" w:color="auto"/>
                    <w:bottom w:val="none" w:sz="0" w:space="0" w:color="auto"/>
                    <w:right w:val="none" w:sz="0" w:space="0" w:color="auto"/>
                  </w:divBdr>
                  <w:divsChild>
                    <w:div w:id="515727333">
                      <w:marLeft w:val="0"/>
                      <w:marRight w:val="0"/>
                      <w:marTop w:val="0"/>
                      <w:marBottom w:val="0"/>
                      <w:divBdr>
                        <w:top w:val="none" w:sz="0" w:space="0" w:color="auto"/>
                        <w:left w:val="none" w:sz="0" w:space="0" w:color="auto"/>
                        <w:bottom w:val="none" w:sz="0" w:space="0" w:color="auto"/>
                        <w:right w:val="none" w:sz="0" w:space="0" w:color="auto"/>
                      </w:divBdr>
                    </w:div>
                  </w:divsChild>
                </w:div>
                <w:div w:id="1900896304">
                  <w:marLeft w:val="0"/>
                  <w:marRight w:val="0"/>
                  <w:marTop w:val="0"/>
                  <w:marBottom w:val="0"/>
                  <w:divBdr>
                    <w:top w:val="none" w:sz="0" w:space="0" w:color="auto"/>
                    <w:left w:val="none" w:sz="0" w:space="0" w:color="auto"/>
                    <w:bottom w:val="none" w:sz="0" w:space="0" w:color="auto"/>
                    <w:right w:val="none" w:sz="0" w:space="0" w:color="auto"/>
                  </w:divBdr>
                  <w:divsChild>
                    <w:div w:id="150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4453">
          <w:marLeft w:val="0"/>
          <w:marRight w:val="0"/>
          <w:marTop w:val="0"/>
          <w:marBottom w:val="0"/>
          <w:divBdr>
            <w:top w:val="none" w:sz="0" w:space="0" w:color="auto"/>
            <w:left w:val="none" w:sz="0" w:space="0" w:color="auto"/>
            <w:bottom w:val="none" w:sz="0" w:space="0" w:color="auto"/>
            <w:right w:val="none" w:sz="0" w:space="0" w:color="auto"/>
          </w:divBdr>
        </w:div>
      </w:divsChild>
    </w:div>
    <w:div w:id="20342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18%29%20430%203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u.edu/ferkauf/clinical-psychology/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Lata.McGinn@einstei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 Goldklank</dc:creator>
  <cp:lastModifiedBy>Taylor Zar</cp:lastModifiedBy>
  <cp:revision>5</cp:revision>
  <cp:lastPrinted>2014-11-13T19:18:00Z</cp:lastPrinted>
  <dcterms:created xsi:type="dcterms:W3CDTF">2019-11-12T20:43:00Z</dcterms:created>
  <dcterms:modified xsi:type="dcterms:W3CDTF">2020-03-05T13:42:00Z</dcterms:modified>
</cp:coreProperties>
</file>