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A8E3" w14:textId="42452BEE" w:rsidR="00795362" w:rsidRDefault="009612E1">
      <w:pPr>
        <w:spacing w:line="259" w:lineRule="auto"/>
        <w:ind w:left="0" w:firstLine="0"/>
        <w:jc w:val="right"/>
      </w:pPr>
      <w:r>
        <w:t>Effective Fall</w:t>
      </w:r>
      <w:r>
        <w:t>, 2018</w:t>
      </w:r>
      <w:r>
        <w:t xml:space="preserve"> </w:t>
      </w:r>
    </w:p>
    <w:p w14:paraId="4B7BD12C" w14:textId="77777777" w:rsidR="00795362" w:rsidRDefault="009612E1">
      <w:pPr>
        <w:spacing w:line="259" w:lineRule="auto"/>
        <w:ind w:left="0" w:right="0" w:firstLine="0"/>
        <w:jc w:val="right"/>
      </w:pPr>
      <w:r>
        <w:t xml:space="preserve"> </w:t>
      </w:r>
    </w:p>
    <w:p w14:paraId="6814747A" w14:textId="77777777" w:rsidR="00795362" w:rsidRDefault="009612E1">
      <w:pPr>
        <w:spacing w:line="259" w:lineRule="auto"/>
        <w:ind w:left="0" w:firstLine="0"/>
        <w:jc w:val="center"/>
      </w:pPr>
      <w:r>
        <w:rPr>
          <w:b/>
        </w:rPr>
        <w:t>Yeshiva College Jewish Studies Requirements for all students (</w:t>
      </w:r>
      <w:proofErr w:type="spellStart"/>
      <w:r>
        <w:rPr>
          <w:b/>
        </w:rPr>
        <w:t>JCore</w:t>
      </w:r>
      <w:proofErr w:type="spellEnd"/>
      <w:r>
        <w:rPr>
          <w:b/>
        </w:rPr>
        <w:t xml:space="preserve">) </w:t>
      </w:r>
    </w:p>
    <w:p w14:paraId="73C550F2" w14:textId="77777777" w:rsidR="00795362" w:rsidRDefault="009612E1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73BF51F1" w14:textId="77777777" w:rsidR="00795362" w:rsidRDefault="009612E1">
      <w:pPr>
        <w:spacing w:line="259" w:lineRule="auto"/>
        <w:ind w:left="-5" w:right="0"/>
      </w:pPr>
      <w:r>
        <w:rPr>
          <w:b/>
        </w:rPr>
        <w:t xml:space="preserve">The YC </w:t>
      </w:r>
      <w:proofErr w:type="spellStart"/>
      <w:r>
        <w:rPr>
          <w:b/>
        </w:rPr>
        <w:t>JCore</w:t>
      </w:r>
      <w:proofErr w:type="spellEnd"/>
      <w:r>
        <w:rPr>
          <w:b/>
        </w:rPr>
        <w:t xml:space="preserve"> requirements consist of three parts: Hebrew, Bible, and Jewish History. </w:t>
      </w:r>
    </w:p>
    <w:p w14:paraId="0DB77879" w14:textId="77777777" w:rsidR="00795362" w:rsidRDefault="009612E1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52957F6A" w14:textId="77777777" w:rsidR="00795362" w:rsidRDefault="009612E1">
      <w:pPr>
        <w:pStyle w:val="Heading1"/>
        <w:ind w:left="-5" w:right="0"/>
      </w:pPr>
      <w:r>
        <w:t xml:space="preserve">Part I: Hebrew </w:t>
      </w:r>
    </w:p>
    <w:p w14:paraId="4C45EDF5" w14:textId="77777777" w:rsidR="00795362" w:rsidRDefault="009612E1">
      <w:pPr>
        <w:ind w:left="-5" w:right="0"/>
      </w:pPr>
      <w:r>
        <w:t xml:space="preserve">A sequence of two to three </w:t>
      </w:r>
      <w:r>
        <w:t xml:space="preserve">courses, tailored to student ability as assessed on a placement examination (usually 6 cu, but variable depending on placement). These courses are numbered HEB 1004, 1105, 1205, and 1305, and following numbers for the sequence. </w:t>
      </w:r>
    </w:p>
    <w:p w14:paraId="31C6B1C9" w14:textId="77777777" w:rsidR="00795362" w:rsidRDefault="009612E1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5D27751A" w14:textId="77777777" w:rsidR="009612E1" w:rsidRDefault="009612E1">
      <w:pPr>
        <w:pStyle w:val="Heading1"/>
        <w:ind w:left="-5" w:right="0"/>
      </w:pPr>
      <w:r>
        <w:t xml:space="preserve">Part II: Bible </w:t>
      </w:r>
    </w:p>
    <w:p w14:paraId="2E9F476F" w14:textId="72B321E0" w:rsidR="00795362" w:rsidRDefault="009612E1">
      <w:pPr>
        <w:pStyle w:val="Heading1"/>
        <w:ind w:left="-5" w:right="0"/>
      </w:pPr>
      <w:proofErr w:type="spellStart"/>
      <w:r>
        <w:t>IIa</w:t>
      </w:r>
      <w:proofErr w:type="spellEnd"/>
      <w:r>
        <w:t>. BIB 1</w:t>
      </w:r>
      <w:r>
        <w:t xml:space="preserve">000: Text, Context, Tradition </w:t>
      </w:r>
    </w:p>
    <w:p w14:paraId="2F8437E1" w14:textId="77777777" w:rsidR="00795362" w:rsidRDefault="009612E1">
      <w:pPr>
        <w:ind w:left="-5" w:right="0"/>
      </w:pPr>
      <w:r>
        <w:t xml:space="preserve">A Bible-focused course based on primary sources that introduces students to the role of academic method in reading and contextualizing Jewish texts (2-3 cu). </w:t>
      </w:r>
    </w:p>
    <w:p w14:paraId="7E60824F" w14:textId="77777777" w:rsidR="00795362" w:rsidRDefault="009612E1">
      <w:pPr>
        <w:spacing w:line="259" w:lineRule="auto"/>
        <w:ind w:left="0" w:right="0" w:firstLine="0"/>
      </w:pPr>
      <w:r>
        <w:t xml:space="preserve"> </w:t>
      </w:r>
    </w:p>
    <w:p w14:paraId="57740D27" w14:textId="77777777" w:rsidR="00795362" w:rsidRDefault="009612E1">
      <w:pPr>
        <w:pStyle w:val="Heading1"/>
        <w:ind w:left="-5" w:right="0"/>
      </w:pPr>
      <w:r>
        <w:t xml:space="preserve">IIb. </w:t>
      </w:r>
      <w:proofErr w:type="spellStart"/>
      <w:r>
        <w:t>JNakh</w:t>
      </w:r>
      <w:proofErr w:type="spellEnd"/>
      <w:r>
        <w:t xml:space="preserve"> (</w:t>
      </w:r>
      <w:r>
        <w:rPr>
          <w:i/>
        </w:rPr>
        <w:t xml:space="preserve">Nevi’im </w:t>
      </w:r>
      <w:r>
        <w:t xml:space="preserve">and </w:t>
      </w:r>
      <w:r>
        <w:rPr>
          <w:i/>
        </w:rPr>
        <w:t>Ketuvim</w:t>
      </w:r>
      <w:r>
        <w:t>)</w:t>
      </w:r>
      <w:r>
        <w:rPr>
          <w:b w:val="0"/>
        </w:rPr>
        <w:t xml:space="preserve"> </w:t>
      </w:r>
    </w:p>
    <w:p w14:paraId="1A298622" w14:textId="77777777" w:rsidR="00795362" w:rsidRDefault="009612E1">
      <w:pPr>
        <w:ind w:left="-5" w:right="0"/>
      </w:pPr>
      <w:r>
        <w:t>At least one course on a bibli</w:t>
      </w:r>
      <w:r>
        <w:t>cal text from the Prophets or Writings (</w:t>
      </w:r>
      <w:r>
        <w:rPr>
          <w:i/>
        </w:rPr>
        <w:t xml:space="preserve">Nevi’im </w:t>
      </w:r>
      <w:r>
        <w:t xml:space="preserve">or </w:t>
      </w:r>
      <w:r>
        <w:rPr>
          <w:i/>
        </w:rPr>
        <w:t>Ketuvim</w:t>
      </w:r>
      <w:r>
        <w:t xml:space="preserve">) (2-3 cu), numbered BIB 2500-2999. </w:t>
      </w:r>
    </w:p>
    <w:p w14:paraId="460B8E95" w14:textId="77777777" w:rsidR="00795362" w:rsidRDefault="009612E1">
      <w:pPr>
        <w:spacing w:line="259" w:lineRule="auto"/>
        <w:ind w:left="0" w:right="0" w:firstLine="0"/>
      </w:pPr>
      <w:r>
        <w:t xml:space="preserve"> </w:t>
      </w:r>
    </w:p>
    <w:p w14:paraId="4469C7DD" w14:textId="77777777" w:rsidR="00795362" w:rsidRDefault="009612E1">
      <w:pPr>
        <w:pStyle w:val="Heading1"/>
        <w:ind w:left="-5" w:right="0"/>
      </w:pPr>
      <w:proofErr w:type="spellStart"/>
      <w:r>
        <w:t>IIc</w:t>
      </w:r>
      <w:proofErr w:type="spellEnd"/>
      <w:r>
        <w:t xml:space="preserve">. </w:t>
      </w:r>
      <w:proofErr w:type="spellStart"/>
      <w:r>
        <w:t>JTanakh</w:t>
      </w:r>
      <w:proofErr w:type="spellEnd"/>
      <w:r>
        <w:t xml:space="preserve"> </w:t>
      </w:r>
    </w:p>
    <w:p w14:paraId="29254C0B" w14:textId="77777777" w:rsidR="00795362" w:rsidRDefault="009612E1">
      <w:pPr>
        <w:ind w:left="-5" w:right="0"/>
      </w:pPr>
      <w:r>
        <w:t>A course in biblical studies apart from books of the Prophets or Hagiographa, including, but not limited to, Pentateuch, archaeology, and the his</w:t>
      </w:r>
      <w:r>
        <w:t>tory of interpretation (2-3 cu), numbered BIB 10002999.</w:t>
      </w:r>
      <w:r>
        <w:rPr>
          <w:b/>
        </w:rPr>
        <w:t xml:space="preserve"> </w:t>
      </w:r>
    </w:p>
    <w:p w14:paraId="16E304E9" w14:textId="77777777" w:rsidR="00795362" w:rsidRDefault="009612E1">
      <w:pPr>
        <w:spacing w:line="259" w:lineRule="auto"/>
        <w:ind w:left="0" w:right="0" w:firstLine="0"/>
      </w:pPr>
      <w:r>
        <w:t xml:space="preserve"> </w:t>
      </w:r>
    </w:p>
    <w:p w14:paraId="5B13F1E2" w14:textId="77777777" w:rsidR="009612E1" w:rsidRDefault="009612E1">
      <w:pPr>
        <w:pStyle w:val="Heading1"/>
        <w:ind w:left="-5" w:right="0"/>
      </w:pPr>
      <w:r>
        <w:t xml:space="preserve">Part III: Jewish History </w:t>
      </w:r>
    </w:p>
    <w:p w14:paraId="1E4019FD" w14:textId="2B78F9CD" w:rsidR="00795362" w:rsidRDefault="009612E1">
      <w:pPr>
        <w:pStyle w:val="Heading1"/>
        <w:ind w:left="-5" w:right="0"/>
      </w:pPr>
      <w:bookmarkStart w:id="0" w:name="_GoBack"/>
      <w:bookmarkEnd w:id="0"/>
      <w:r>
        <w:t>IIIa. JHS (</w:t>
      </w:r>
      <w:r>
        <w:t>“</w:t>
      </w:r>
      <w:r>
        <w:t>Jewish History Survey</w:t>
      </w:r>
      <w:r>
        <w:t>”</w:t>
      </w:r>
      <w:r>
        <w:t>)</w:t>
      </w:r>
      <w:r>
        <w:rPr>
          <w:b w:val="0"/>
        </w:rPr>
        <w:t xml:space="preserve">  </w:t>
      </w:r>
    </w:p>
    <w:p w14:paraId="1C31D35B" w14:textId="77777777" w:rsidR="00795362" w:rsidRDefault="009612E1">
      <w:pPr>
        <w:ind w:left="-5" w:right="0"/>
      </w:pPr>
      <w:r>
        <w:t>Survey of classical, medieval or modern Jewish History</w:t>
      </w:r>
      <w:r>
        <w:rPr>
          <w:b/>
        </w:rPr>
        <w:t xml:space="preserve"> </w:t>
      </w:r>
      <w:r>
        <w:t>(3 cu). These courses are numbered JHI 1200, 1300, and 1400.</w:t>
      </w:r>
      <w:r>
        <w:rPr>
          <w:b/>
        </w:rPr>
        <w:t xml:space="preserve"> </w:t>
      </w:r>
    </w:p>
    <w:p w14:paraId="3E8618BC" w14:textId="77777777" w:rsidR="00795362" w:rsidRDefault="009612E1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396FB37F" w14:textId="77777777" w:rsidR="00795362" w:rsidRDefault="009612E1">
      <w:pPr>
        <w:pStyle w:val="Heading1"/>
        <w:ind w:left="-5" w:right="0"/>
      </w:pPr>
      <w:proofErr w:type="spellStart"/>
      <w:r>
        <w:t>IIIb</w:t>
      </w:r>
      <w:proofErr w:type="spellEnd"/>
      <w:r>
        <w:t xml:space="preserve">. </w:t>
      </w:r>
      <w:proofErr w:type="spellStart"/>
      <w:r>
        <w:t>JHist</w:t>
      </w:r>
      <w:proofErr w:type="spellEnd"/>
      <w:r>
        <w:t xml:space="preserve"> (</w:t>
      </w:r>
      <w:r>
        <w:t>“</w:t>
      </w:r>
      <w:r>
        <w:t>Jewish History</w:t>
      </w:r>
      <w:r>
        <w:t>”</w:t>
      </w:r>
      <w:r>
        <w:t xml:space="preserve">) </w:t>
      </w:r>
    </w:p>
    <w:p w14:paraId="0D45E8C1" w14:textId="77777777" w:rsidR="00795362" w:rsidRDefault="009612E1">
      <w:pPr>
        <w:ind w:left="-5" w:right="0"/>
      </w:pPr>
      <w:r>
        <w:t xml:space="preserve">In-depth study of a </w:t>
      </w:r>
      <w:proofErr w:type="gramStart"/>
      <w:r>
        <w:t>particular geographic</w:t>
      </w:r>
      <w:proofErr w:type="gramEnd"/>
      <w:r>
        <w:t xml:space="preserve"> area and/or time period.  Study of the historical trajectory of a </w:t>
      </w:r>
      <w:proofErr w:type="gramStart"/>
      <w:r>
        <w:t>particular Jewish</w:t>
      </w:r>
      <w:proofErr w:type="gramEnd"/>
      <w:r>
        <w:t xml:space="preserve"> cultural phenomenon (3 cu). These courses are numbered in the 1000s and 2000s. The second Jewish history course </w:t>
      </w:r>
      <w:r>
        <w:t>must have a different hundreds digit than the first; a student cannot fulfill the requirements with JHI 1200 and 2250, for example.</w:t>
      </w:r>
      <w:r>
        <w:rPr>
          <w:b/>
        </w:rPr>
        <w:t xml:space="preserve"> </w:t>
      </w:r>
    </w:p>
    <w:sectPr w:rsidR="00795362">
      <w:pgSz w:w="12240" w:h="15840"/>
      <w:pgMar w:top="1440" w:right="13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62"/>
    <w:rsid w:val="00795362"/>
    <w:rsid w:val="0096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CD7E"/>
  <w15:docId w15:val="{CFA85EF4-DB83-4A57-ACB2-BEA59FB1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50" w:lineRule="auto"/>
      <w:ind w:left="10" w:right="47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Shachar Koller</dc:creator>
  <cp:keywords/>
  <cp:lastModifiedBy>Natan Alper [student]</cp:lastModifiedBy>
  <cp:revision>2</cp:revision>
  <dcterms:created xsi:type="dcterms:W3CDTF">2018-04-26T22:10:00Z</dcterms:created>
  <dcterms:modified xsi:type="dcterms:W3CDTF">2018-04-26T22:10:00Z</dcterms:modified>
</cp:coreProperties>
</file>