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E23EEC" w:rsidRDefault="00F132D3" w:rsidP="00E23EEC">
      <w:pPr>
        <w:rPr>
          <w:b/>
          <w:bCs/>
          <w:iCs/>
        </w:rPr>
      </w:pPr>
      <w:r>
        <w:rPr>
          <w:b/>
          <w:bCs/>
          <w:iCs/>
        </w:rPr>
        <w:t>Mapping Course Objectives onto Program Objectives</w:t>
      </w:r>
    </w:p>
    <w:p w:rsidR="00F132D3" w:rsidRDefault="00F132D3" w:rsidP="00E23EEC">
      <w:pPr>
        <w:rPr>
          <w:bCs/>
        </w:rPr>
      </w:pPr>
      <w:r>
        <w:rPr>
          <w:bCs/>
        </w:rPr>
        <w:t xml:space="preserve">When developing an effective assessment plan, it is important to make sure that course objectives are aligned with program objectives.  Course objectives describe what you would like for students to gain from a particular course, and should be clearly stated on a course’s syllabus.  Program objectives describe what a program expects students to gain as a result of their experience within a program, and should be clearly stated on a program’s website.  Mapping course objectives onto program objectives can help ensure that courses within the program are designed to help students achieve larger program objectives.  Below is a template you can use to map course outcomes onto program outcomes. On the template you can </w:t>
      </w:r>
      <w:r w:rsidR="0006167A">
        <w:rPr>
          <w:bCs/>
        </w:rPr>
        <w:t xml:space="preserve">place an X where the course outcome aligns with a program outcome. </w:t>
      </w:r>
      <w:r w:rsidR="00783448">
        <w:rPr>
          <w:bCs/>
        </w:rPr>
        <w:t xml:space="preserve">Course objectives </w:t>
      </w:r>
      <w:r w:rsidR="0006167A">
        <w:rPr>
          <w:bCs/>
        </w:rPr>
        <w:t>should be reduced or revised if they do not suppor</w:t>
      </w:r>
      <w:r w:rsidR="00783448">
        <w:rPr>
          <w:bCs/>
        </w:rPr>
        <w:t>t program objectives</w:t>
      </w:r>
      <w:r w:rsidR="0006167A">
        <w:rPr>
          <w:bCs/>
        </w:rPr>
        <w:t xml:space="preserve">.  In addition to ensuring that course </w:t>
      </w:r>
      <w:r w:rsidR="00783448">
        <w:rPr>
          <w:bCs/>
        </w:rPr>
        <w:t xml:space="preserve">objectives </w:t>
      </w:r>
      <w:r w:rsidR="0006167A">
        <w:rPr>
          <w:bCs/>
        </w:rPr>
        <w:t xml:space="preserve">are aligned with program </w:t>
      </w:r>
      <w:r w:rsidR="00783448">
        <w:rPr>
          <w:bCs/>
        </w:rPr>
        <w:t>objectives</w:t>
      </w:r>
      <w:r w:rsidR="0006167A">
        <w:rPr>
          <w:bCs/>
        </w:rPr>
        <w:t>, this type of mapping is also beneficial for identifying the courses that should be used to collect assessment evidence to demonstrate attainment of program</w:t>
      </w:r>
      <w:r w:rsidR="00783448">
        <w:rPr>
          <w:bCs/>
        </w:rPr>
        <w:t xml:space="preserve"> objectives</w:t>
      </w:r>
      <w:r w:rsidR="0006167A">
        <w:rPr>
          <w:bCs/>
        </w:rPr>
        <w:t xml:space="preserve">.  Once completed, the mapping should be shared with all program </w:t>
      </w:r>
      <w:proofErr w:type="gramStart"/>
      <w:r w:rsidR="0006167A">
        <w:rPr>
          <w:bCs/>
        </w:rPr>
        <w:t>faculty</w:t>
      </w:r>
      <w:proofErr w:type="gramEnd"/>
      <w:r w:rsidR="0006167A">
        <w:rPr>
          <w:bCs/>
        </w:rPr>
        <w:t>.</w:t>
      </w:r>
    </w:p>
    <w:p w:rsidR="00F132D3" w:rsidRDefault="00F132D3" w:rsidP="00E23EEC">
      <w:pPr>
        <w:rPr>
          <w:bCs/>
        </w:rPr>
      </w:pPr>
    </w:p>
    <w:tbl>
      <w:tblPr>
        <w:tblStyle w:val="TableGrid"/>
        <w:tblW w:w="0" w:type="auto"/>
        <w:tblLook w:val="04A0"/>
      </w:tblPr>
      <w:tblGrid>
        <w:gridCol w:w="1915"/>
        <w:gridCol w:w="1915"/>
        <w:gridCol w:w="1915"/>
        <w:gridCol w:w="1915"/>
        <w:gridCol w:w="1916"/>
      </w:tblGrid>
      <w:tr w:rsidR="00F132D3" w:rsidTr="00955D3F">
        <w:tc>
          <w:tcPr>
            <w:tcW w:w="1915" w:type="dxa"/>
          </w:tcPr>
          <w:p w:rsidR="0006167A" w:rsidRDefault="0006167A" w:rsidP="0006167A">
            <w:pPr>
              <w:rPr>
                <w:b/>
                <w:bCs/>
              </w:rPr>
            </w:pPr>
            <w:r w:rsidRPr="00F132D3">
              <w:rPr>
                <w:b/>
                <w:bCs/>
              </w:rPr>
              <w:t>Course Outcomes</w:t>
            </w:r>
          </w:p>
          <w:p w:rsidR="00F132D3" w:rsidRPr="00F132D3" w:rsidRDefault="00F132D3" w:rsidP="00E23EEC">
            <w:pPr>
              <w:rPr>
                <w:b/>
                <w:bCs/>
              </w:rPr>
            </w:pPr>
          </w:p>
        </w:tc>
        <w:tc>
          <w:tcPr>
            <w:tcW w:w="7661" w:type="dxa"/>
            <w:gridSpan w:val="4"/>
          </w:tcPr>
          <w:p w:rsidR="00F132D3" w:rsidRDefault="00F132D3" w:rsidP="00F132D3">
            <w:pPr>
              <w:jc w:val="center"/>
              <w:rPr>
                <w:b/>
                <w:bCs/>
              </w:rPr>
            </w:pPr>
            <w:r w:rsidRPr="00F132D3">
              <w:rPr>
                <w:b/>
                <w:bCs/>
              </w:rPr>
              <w:t>Program Outcomes</w:t>
            </w:r>
          </w:p>
          <w:p w:rsidR="00F132D3" w:rsidRPr="00F132D3" w:rsidRDefault="00F132D3" w:rsidP="00F132D3">
            <w:pPr>
              <w:jc w:val="center"/>
              <w:rPr>
                <w:b/>
                <w:bCs/>
              </w:rPr>
            </w:pPr>
          </w:p>
        </w:tc>
      </w:tr>
      <w:tr w:rsidR="00F132D3" w:rsidTr="00F132D3">
        <w:tc>
          <w:tcPr>
            <w:tcW w:w="1915" w:type="dxa"/>
          </w:tcPr>
          <w:p w:rsidR="00F132D3" w:rsidRPr="00F132D3" w:rsidRDefault="00F132D3" w:rsidP="0006167A">
            <w:pPr>
              <w:rPr>
                <w:b/>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6" w:type="dxa"/>
          </w:tcPr>
          <w:p w:rsidR="00F132D3" w:rsidRDefault="00F132D3" w:rsidP="00E23EEC">
            <w:pPr>
              <w:rPr>
                <w:bCs/>
              </w:rPr>
            </w:pPr>
          </w:p>
        </w:tc>
      </w:tr>
      <w:tr w:rsidR="00F132D3" w:rsidTr="00F132D3">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6" w:type="dxa"/>
          </w:tcPr>
          <w:p w:rsidR="00F132D3" w:rsidRDefault="00F132D3" w:rsidP="00E23EEC">
            <w:pPr>
              <w:rPr>
                <w:bCs/>
              </w:rPr>
            </w:pPr>
          </w:p>
        </w:tc>
      </w:tr>
      <w:tr w:rsidR="00F132D3" w:rsidTr="00F132D3">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6" w:type="dxa"/>
          </w:tcPr>
          <w:p w:rsidR="00F132D3" w:rsidRDefault="00F132D3" w:rsidP="00E23EEC">
            <w:pPr>
              <w:rPr>
                <w:bCs/>
              </w:rPr>
            </w:pPr>
          </w:p>
        </w:tc>
      </w:tr>
      <w:tr w:rsidR="00F132D3" w:rsidTr="00F132D3">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5" w:type="dxa"/>
          </w:tcPr>
          <w:p w:rsidR="00F132D3" w:rsidRDefault="00F132D3" w:rsidP="00E23EEC">
            <w:pPr>
              <w:rPr>
                <w:bCs/>
              </w:rPr>
            </w:pPr>
          </w:p>
        </w:tc>
        <w:tc>
          <w:tcPr>
            <w:tcW w:w="1916" w:type="dxa"/>
          </w:tcPr>
          <w:p w:rsidR="00F132D3" w:rsidRDefault="00F132D3" w:rsidP="00E23EEC">
            <w:pPr>
              <w:rPr>
                <w:bCs/>
              </w:rPr>
            </w:pPr>
          </w:p>
        </w:tc>
      </w:tr>
    </w:tbl>
    <w:p w:rsidR="00F132D3" w:rsidRDefault="00F132D3" w:rsidP="00E23EEC">
      <w:pPr>
        <w:rPr>
          <w:bCs/>
        </w:rPr>
      </w:pPr>
    </w:p>
    <w:p w:rsidR="00F132D3" w:rsidRPr="00F132D3" w:rsidRDefault="00F132D3" w:rsidP="00E23EEC">
      <w:pPr>
        <w:rPr>
          <w:bCs/>
        </w:rPr>
      </w:pPr>
    </w:p>
    <w:p w:rsidR="00EB6E2F" w:rsidRDefault="001558E6" w:rsidP="00A80639">
      <w:pPr>
        <w:rPr>
          <w:b/>
          <w:bCs/>
          <w:iCs/>
        </w:rPr>
      </w:pPr>
      <w:r w:rsidRPr="00EB6E2F">
        <w:rPr>
          <w:b/>
          <w:bCs/>
        </w:rPr>
        <w:t>Check O</w:t>
      </w:r>
      <w:r w:rsidR="00A448F0" w:rsidRPr="00EB6E2F">
        <w:rPr>
          <w:b/>
          <w:bCs/>
        </w:rPr>
        <w:t>ut</w:t>
      </w:r>
      <w:r w:rsidR="00BA0E6F">
        <w:t>: </w:t>
      </w:r>
      <w:r w:rsidR="00487969" w:rsidRPr="00EB6E2F">
        <w:rPr>
          <w:b/>
          <w:bCs/>
        </w:rPr>
        <w:t xml:space="preserve"> </w:t>
      </w:r>
      <w:hyperlink r:id="rId7" w:history="1">
        <w:r w:rsidR="0006167A" w:rsidRPr="0006167A">
          <w:rPr>
            <w:rStyle w:val="Hyperlink"/>
            <w:bCs/>
          </w:rPr>
          <w:t xml:space="preserve">“Outcome Mapping” from Clark University’s Teaching and Learning Center. </w:t>
        </w:r>
      </w:hyperlink>
      <w:r w:rsidR="0006167A">
        <w:rPr>
          <w:bCs/>
        </w:rPr>
        <w:t xml:space="preserve"> </w:t>
      </w:r>
    </w:p>
    <w:p w:rsidR="0006167A" w:rsidRDefault="0006167A" w:rsidP="00A80639">
      <w:pPr>
        <w:rPr>
          <w:b/>
          <w:bCs/>
          <w:iCs/>
        </w:rPr>
      </w:pPr>
    </w:p>
    <w:p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w:t>
      </w:r>
      <w:r w:rsidR="00E23EEC">
        <w:rPr>
          <w:b/>
          <w:bCs/>
          <w:iCs/>
        </w:rPr>
        <w:t xml:space="preserve"> </w:t>
      </w:r>
      <w:r w:rsidR="00783448">
        <w:rPr>
          <w:bCs/>
          <w:iCs/>
        </w:rPr>
        <w:t xml:space="preserve">effectively plans assessment of program objectives and I will feature those examples on </w:t>
      </w:r>
      <w:hyperlink r:id="rId8" w:tgtFrame="_blank" w:history="1">
        <w:r w:rsidR="00A80639">
          <w:rPr>
            <w:rStyle w:val="Hyperlink"/>
          </w:rPr>
          <w:t>YU’s Learning Assessment Website</w:t>
        </w:r>
      </w:hyperlink>
      <w:r w:rsidR="00A80639">
        <w:t>.</w:t>
      </w:r>
    </w:p>
    <w:p w:rsidR="00E23EEC" w:rsidRDefault="00E23EEC" w:rsidP="00BA0E6F">
      <w:pPr>
        <w:rPr>
          <w:b/>
        </w:rPr>
      </w:pPr>
    </w:p>
    <w:p w:rsidR="00BA0E6F" w:rsidRPr="00E23EEC" w:rsidRDefault="00E23EEC" w:rsidP="00BA0E6F">
      <w:r>
        <w:rPr>
          <w:b/>
        </w:rPr>
        <w:t>Fall 2017 Assessment Plans</w:t>
      </w:r>
      <w:r>
        <w:t>: Please be sure to contact faculty in your program that will be conducting Fall 2017 assessment activities so that they can plan accordingly prior to the start of the semester.  If you would like to meet to discuss any aspect of your Fall 2017 assessment plans, please contact me.</w:t>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B6" w:rsidRDefault="002E36B6" w:rsidP="00BE78BC">
      <w:r>
        <w:separator/>
      </w:r>
    </w:p>
  </w:endnote>
  <w:endnote w:type="continuationSeparator" w:id="0">
    <w:p w:rsidR="002E36B6" w:rsidRDefault="002E36B6"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B6" w:rsidRDefault="002E36B6" w:rsidP="00BE78BC">
      <w:r>
        <w:separator/>
      </w:r>
    </w:p>
  </w:footnote>
  <w:footnote w:type="continuationSeparator" w:id="0">
    <w:p w:rsidR="002E36B6" w:rsidRDefault="002E36B6"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F132D3">
      <w:rPr>
        <w:sz w:val="28"/>
      </w:rPr>
      <w:t xml:space="preserve">September </w:t>
    </w:r>
    <w:r w:rsidR="00B7352A">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00F3BDA"/>
    <w:multiLevelType w:val="hybridMultilevel"/>
    <w:tmpl w:val="B3F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4"/>
  </w:num>
  <w:num w:numId="5">
    <w:abstractNumId w:val="9"/>
  </w:num>
  <w:num w:numId="6">
    <w:abstractNumId w:val="2"/>
  </w:num>
  <w:num w:numId="7">
    <w:abstractNumId w:val="6"/>
  </w:num>
  <w:num w:numId="8">
    <w:abstractNumId w:val="5"/>
  </w:num>
  <w:num w:numId="9">
    <w:abstractNumId w:val="11"/>
  </w:num>
  <w:num w:numId="10">
    <w:abstractNumId w:val="8"/>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021264"/>
    <w:rsid w:val="0006167A"/>
    <w:rsid w:val="00064B35"/>
    <w:rsid w:val="00125CF6"/>
    <w:rsid w:val="001558E6"/>
    <w:rsid w:val="001635CF"/>
    <w:rsid w:val="0018211F"/>
    <w:rsid w:val="001828F1"/>
    <w:rsid w:val="001A4756"/>
    <w:rsid w:val="00226C28"/>
    <w:rsid w:val="002A57E7"/>
    <w:rsid w:val="002B7DA3"/>
    <w:rsid w:val="002E36B6"/>
    <w:rsid w:val="003D7E94"/>
    <w:rsid w:val="00420029"/>
    <w:rsid w:val="00427338"/>
    <w:rsid w:val="00487969"/>
    <w:rsid w:val="004A16B9"/>
    <w:rsid w:val="004B1E00"/>
    <w:rsid w:val="004B52B6"/>
    <w:rsid w:val="004B5E82"/>
    <w:rsid w:val="00531E67"/>
    <w:rsid w:val="005554F5"/>
    <w:rsid w:val="005F4E8C"/>
    <w:rsid w:val="006D76CB"/>
    <w:rsid w:val="0073698E"/>
    <w:rsid w:val="00783448"/>
    <w:rsid w:val="00814B93"/>
    <w:rsid w:val="00885EE2"/>
    <w:rsid w:val="00887E11"/>
    <w:rsid w:val="008B51B4"/>
    <w:rsid w:val="009E5364"/>
    <w:rsid w:val="00A419E9"/>
    <w:rsid w:val="00A448F0"/>
    <w:rsid w:val="00A80639"/>
    <w:rsid w:val="00AF5DB8"/>
    <w:rsid w:val="00B02058"/>
    <w:rsid w:val="00B7352A"/>
    <w:rsid w:val="00B91DDF"/>
    <w:rsid w:val="00BA0E6F"/>
    <w:rsid w:val="00BB2E03"/>
    <w:rsid w:val="00BE5CB3"/>
    <w:rsid w:val="00BE78BC"/>
    <w:rsid w:val="00C01350"/>
    <w:rsid w:val="00CF7913"/>
    <w:rsid w:val="00D72BE5"/>
    <w:rsid w:val="00D84D47"/>
    <w:rsid w:val="00DE4C16"/>
    <w:rsid w:val="00DF4837"/>
    <w:rsid w:val="00E014A0"/>
    <w:rsid w:val="00E23EEC"/>
    <w:rsid w:val="00E2710C"/>
    <w:rsid w:val="00E438BD"/>
    <w:rsid w:val="00E813F1"/>
    <w:rsid w:val="00EB6E2F"/>
    <w:rsid w:val="00F132D3"/>
    <w:rsid w:val="00F17344"/>
    <w:rsid w:val="00F74086"/>
    <w:rsid w:val="00FA20BD"/>
    <w:rsid w:val="00FB5AB2"/>
    <w:rsid w:val="00FE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table" w:styleId="TableGrid">
    <w:name w:val="Table Grid"/>
    <w:basedOn w:val="TableNormal"/>
    <w:uiPriority w:val="59"/>
    <w:unhideWhenUsed/>
    <w:rsid w:val="00F1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www.clark.edu/tlc/outcome_assessment/documents/OutcomeMapp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15</cp:revision>
  <dcterms:created xsi:type="dcterms:W3CDTF">2016-03-08T20:22:00Z</dcterms:created>
  <dcterms:modified xsi:type="dcterms:W3CDTF">2017-08-17T19:23:00Z</dcterms:modified>
</cp:coreProperties>
</file>