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46442" w14:textId="77777777" w:rsidR="004F50AD" w:rsidRDefault="00896AAF">
      <w:r>
        <w:rPr>
          <w:b/>
        </w:rPr>
        <w:t>I.      Program Mission Statement</w:t>
      </w:r>
    </w:p>
    <w:p w14:paraId="66BE2F7A" w14:textId="77777777" w:rsidR="004F50AD" w:rsidRDefault="00896AAF">
      <w:r>
        <w:t>The mission of the Sy Syms School of Business and the online Master of Science in Management Program is to educate future managers and business leaders by emphasizing quality teaching and research, through a collaborative online learning environment that maximizes interaction between students and faculty, and by creating a program that will be seen in the job marketplace as a high quality program. We shall:</w:t>
      </w:r>
    </w:p>
    <w:p w14:paraId="666216AA" w14:textId="77777777" w:rsidR="004F50AD" w:rsidRDefault="00896AAF">
      <w:pPr>
        <w:pStyle w:val="ListBullet"/>
      </w:pPr>
      <w:r>
        <w:t>Offer a wide range of courses to provide students with a comprehensive set of core management, leadership and analytical skills and experiences</w:t>
      </w:r>
    </w:p>
    <w:p w14:paraId="4BF1B1FF" w14:textId="77777777" w:rsidR="004F50AD" w:rsidRDefault="00896AAF">
      <w:pPr>
        <w:pStyle w:val="ListBullet"/>
      </w:pPr>
      <w:r>
        <w:t>Integrate our courses to meet real world requirements for holistic, evidence-based solutions</w:t>
      </w:r>
    </w:p>
    <w:p w14:paraId="07EB1F46" w14:textId="77777777" w:rsidR="004F50AD" w:rsidRDefault="00896AAF">
      <w:pPr>
        <w:pStyle w:val="ListBullet"/>
      </w:pPr>
      <w:r>
        <w:t>Inculcate ethical values, consistent with the Jewish tradition, in our courses and programs</w:t>
      </w:r>
    </w:p>
    <w:p w14:paraId="7675FB9B" w14:textId="77777777" w:rsidR="004F50AD" w:rsidRDefault="00896AAF">
      <w:pPr>
        <w:pStyle w:val="ListBullet"/>
      </w:pPr>
      <w:r>
        <w:t>Mentor our students so that they can successfully leverage their new capabilities to advance their career aspirations</w:t>
      </w:r>
    </w:p>
    <w:p w14:paraId="1D57450B" w14:textId="77777777" w:rsidR="004F50AD" w:rsidRDefault="00896AAF">
      <w:r>
        <w:rPr>
          <w:b/>
        </w:rPr>
        <w:t>II. Department/Program Student Learning Goals.</w:t>
      </w:r>
    </w:p>
    <w:p w14:paraId="46AA90D2" w14:textId="77777777" w:rsidR="004F50AD" w:rsidRDefault="00896AAF">
      <w:r>
        <w:t>Students will be able to:</w:t>
      </w:r>
    </w:p>
    <w:p w14:paraId="3BE16186" w14:textId="77777777" w:rsidR="004F50AD" w:rsidRDefault="00896AAF">
      <w:r>
        <w:t>1. develop the skills of the major management and analytical disciplines taught in the program, and learn how to integrate individual skills to achieve systematic solutions.</w:t>
      </w:r>
    </w:p>
    <w:p w14:paraId="0C3E8F3D" w14:textId="77777777" w:rsidR="004F50AD" w:rsidRDefault="00896AAF">
      <w:r>
        <w:t>2. understand the context in which organizations operate, including legal, social, technological and global context.</w:t>
      </w:r>
    </w:p>
    <w:p w14:paraId="5CB242E6" w14:textId="77777777" w:rsidR="004F50AD" w:rsidRDefault="00896AAF">
      <w:r>
        <w:t>3. apply decision-making, leadership and ethical business practices to be effective and highly regarded managers and leaders.</w:t>
      </w:r>
    </w:p>
    <w:p w14:paraId="4D760470" w14:textId="77777777" w:rsidR="004F50AD" w:rsidRDefault="00896AAF">
      <w:r>
        <w:t>4. understand how to manage diverse types of people, cultures and organizations in complex, global contexts.</w:t>
      </w:r>
    </w:p>
    <w:p w14:paraId="3215AE1F" w14:textId="77777777" w:rsidR="004F50AD" w:rsidRDefault="00896AAF">
      <w:r>
        <w:t>5. apply strategic and innovative thinking to improve organizational performance and manage change.</w:t>
      </w:r>
    </w:p>
    <w:p w14:paraId="3DD62021" w14:textId="77777777" w:rsidR="004F50AD" w:rsidRDefault="00896AAF">
      <w:r>
        <w:t>6. effectively communicate and collaborate with others in online discussions, applied projects and leadership simulations.</w:t>
      </w:r>
    </w:p>
    <w:p w14:paraId="2597F200" w14:textId="77777777" w:rsidR="004F50AD" w:rsidRDefault="00896AAF">
      <w:r>
        <w:rPr>
          <w:b/>
        </w:rPr>
        <w:t>III. Department/Program Goals and Objectives</w:t>
      </w:r>
    </w:p>
    <w:tbl>
      <w:tblPr>
        <w:tblStyle w:val="TableGrid"/>
        <w:tblW w:w="0" w:type="auto"/>
        <w:tblLook w:val="04A0" w:firstRow="1" w:lastRow="0" w:firstColumn="1" w:lastColumn="0" w:noHBand="0" w:noVBand="1"/>
      </w:tblPr>
      <w:tblGrid>
        <w:gridCol w:w="4963"/>
        <w:gridCol w:w="4963"/>
      </w:tblGrid>
      <w:tr w:rsidR="004F50AD" w14:paraId="1F5E8911" w14:textId="77777777">
        <w:tc>
          <w:tcPr>
            <w:tcW w:w="4968" w:type="dxa"/>
          </w:tcPr>
          <w:p w14:paraId="56B80077" w14:textId="77777777" w:rsidR="004F50AD" w:rsidRDefault="00896AAF">
            <w:r>
              <w:t>Department/Program Goal</w:t>
            </w:r>
          </w:p>
        </w:tc>
        <w:tc>
          <w:tcPr>
            <w:tcW w:w="4968" w:type="dxa"/>
          </w:tcPr>
          <w:p w14:paraId="106DD217" w14:textId="77777777" w:rsidR="004F50AD" w:rsidRDefault="00896AAF">
            <w:r>
              <w:t>Objectives</w:t>
            </w:r>
          </w:p>
        </w:tc>
      </w:tr>
      <w:tr w:rsidR="004F50AD" w14:paraId="1E600B0F" w14:textId="77777777">
        <w:tc>
          <w:tcPr>
            <w:tcW w:w="4968" w:type="dxa"/>
          </w:tcPr>
          <w:p w14:paraId="4C1CE2DC" w14:textId="77777777" w:rsidR="004F50AD" w:rsidRDefault="00896AAF">
            <w:r>
              <w:t>1. Students will be able to develop the skills of the major management and analytical disciplines taught in the program, and learn how to integrate individual skills to achieve systematic solutions.</w:t>
            </w:r>
          </w:p>
        </w:tc>
        <w:tc>
          <w:tcPr>
            <w:tcW w:w="4968" w:type="dxa"/>
          </w:tcPr>
          <w:p w14:paraId="70E605BA" w14:textId="77777777" w:rsidR="004F50AD" w:rsidRDefault="00896AAF">
            <w:r>
              <w:t>a. Identify key concepts and tools in management, organizational performance and business analytics.</w:t>
            </w:r>
          </w:p>
        </w:tc>
      </w:tr>
      <w:tr w:rsidR="004F50AD" w14:paraId="45FAD356" w14:textId="77777777">
        <w:tc>
          <w:tcPr>
            <w:tcW w:w="4968" w:type="dxa"/>
          </w:tcPr>
          <w:p w14:paraId="672A6659" w14:textId="77777777" w:rsidR="004F50AD" w:rsidRDefault="004F50AD"/>
        </w:tc>
        <w:tc>
          <w:tcPr>
            <w:tcW w:w="4968" w:type="dxa"/>
          </w:tcPr>
          <w:p w14:paraId="1BB82530" w14:textId="77777777" w:rsidR="004F50AD" w:rsidRDefault="00896AAF">
            <w:r>
              <w:t>b. Integrate management and analytical knowledge to solve business problems.</w:t>
            </w:r>
          </w:p>
        </w:tc>
      </w:tr>
      <w:tr w:rsidR="004F50AD" w14:paraId="66C057F5" w14:textId="77777777">
        <w:tc>
          <w:tcPr>
            <w:tcW w:w="4968" w:type="dxa"/>
          </w:tcPr>
          <w:p w14:paraId="763D0D78" w14:textId="77777777" w:rsidR="004F50AD" w:rsidRDefault="00896AAF">
            <w:r>
              <w:t>2. Students will be able to understand the context in which organizations operate, including legal, social, technological and global context.</w:t>
            </w:r>
          </w:p>
        </w:tc>
        <w:tc>
          <w:tcPr>
            <w:tcW w:w="4968" w:type="dxa"/>
          </w:tcPr>
          <w:p w14:paraId="67800369" w14:textId="77777777" w:rsidR="004F50AD" w:rsidRDefault="00896AAF">
            <w:r>
              <w:t>a. Recognize how organizational and external contexts affect effective business plans.</w:t>
            </w:r>
          </w:p>
        </w:tc>
      </w:tr>
      <w:tr w:rsidR="004F50AD" w14:paraId="2206EE62" w14:textId="77777777">
        <w:tc>
          <w:tcPr>
            <w:tcW w:w="4968" w:type="dxa"/>
          </w:tcPr>
          <w:p w14:paraId="0A37501D" w14:textId="77777777" w:rsidR="004F50AD" w:rsidRDefault="004F50AD"/>
        </w:tc>
        <w:tc>
          <w:tcPr>
            <w:tcW w:w="4968" w:type="dxa"/>
          </w:tcPr>
          <w:p w14:paraId="3ABC8A47" w14:textId="77777777" w:rsidR="004F50AD" w:rsidRDefault="00896AAF">
            <w:r>
              <w:t>b. Apply knowledge of organizational behavior and strategic environments in case studies.</w:t>
            </w:r>
          </w:p>
        </w:tc>
      </w:tr>
      <w:tr w:rsidR="004F50AD" w14:paraId="28F70ED8" w14:textId="77777777">
        <w:tc>
          <w:tcPr>
            <w:tcW w:w="4968" w:type="dxa"/>
          </w:tcPr>
          <w:p w14:paraId="7A1FB160" w14:textId="77777777" w:rsidR="004F50AD" w:rsidRDefault="00896AAF">
            <w:r>
              <w:t>3. Students will be able to apply decision-making, leadership and ethical business practices to be effective and highly regarded managers and leaders.</w:t>
            </w:r>
          </w:p>
        </w:tc>
        <w:tc>
          <w:tcPr>
            <w:tcW w:w="4968" w:type="dxa"/>
          </w:tcPr>
          <w:p w14:paraId="08925DAF" w14:textId="77777777" w:rsidR="004F50AD" w:rsidRDefault="00896AAF">
            <w:r>
              <w:t>a. Differentiate leadership and decision-making approaches appropriate to particular situations.</w:t>
            </w:r>
          </w:p>
        </w:tc>
      </w:tr>
      <w:tr w:rsidR="004F50AD" w14:paraId="326D584D" w14:textId="77777777">
        <w:tc>
          <w:tcPr>
            <w:tcW w:w="4968" w:type="dxa"/>
          </w:tcPr>
          <w:p w14:paraId="5DAB6C7B" w14:textId="77777777" w:rsidR="004F50AD" w:rsidRDefault="004F50AD"/>
        </w:tc>
        <w:tc>
          <w:tcPr>
            <w:tcW w:w="4968" w:type="dxa"/>
          </w:tcPr>
          <w:p w14:paraId="604AFCBB" w14:textId="77777777" w:rsidR="004F50AD" w:rsidRDefault="00896AAF">
            <w:r>
              <w:t>b. Recognize ethical issues and evaluate possible solutions.</w:t>
            </w:r>
          </w:p>
        </w:tc>
      </w:tr>
      <w:tr w:rsidR="004F50AD" w14:paraId="349D5551" w14:textId="77777777">
        <w:tc>
          <w:tcPr>
            <w:tcW w:w="4968" w:type="dxa"/>
          </w:tcPr>
          <w:p w14:paraId="02EB378F" w14:textId="77777777" w:rsidR="004F50AD" w:rsidRDefault="004F50AD"/>
        </w:tc>
        <w:tc>
          <w:tcPr>
            <w:tcW w:w="4968" w:type="dxa"/>
          </w:tcPr>
          <w:p w14:paraId="40DE3712" w14:textId="77777777" w:rsidR="004F50AD" w:rsidRDefault="00896AAF">
            <w:r>
              <w:t>c. Evaluate the outcomes of managerial decisions, ethical judgments and leadership actions.</w:t>
            </w:r>
          </w:p>
        </w:tc>
      </w:tr>
      <w:tr w:rsidR="004F50AD" w14:paraId="43C09AA5" w14:textId="77777777">
        <w:tc>
          <w:tcPr>
            <w:tcW w:w="4968" w:type="dxa"/>
          </w:tcPr>
          <w:p w14:paraId="78874C3D" w14:textId="77777777" w:rsidR="004F50AD" w:rsidRDefault="00896AAF">
            <w:r>
              <w:lastRenderedPageBreak/>
              <w:t>4. Students will be able to understand how to manage diverse types of people, cultures and organizations in complex, global contexts.</w:t>
            </w:r>
          </w:p>
        </w:tc>
        <w:tc>
          <w:tcPr>
            <w:tcW w:w="4968" w:type="dxa"/>
          </w:tcPr>
          <w:p w14:paraId="46878520" w14:textId="77777777" w:rsidR="004F50AD" w:rsidRDefault="00896AAF">
            <w:r>
              <w:t>a. Recognize differences in cultures, stakeholders and organizational environments.</w:t>
            </w:r>
          </w:p>
        </w:tc>
      </w:tr>
      <w:tr w:rsidR="004F50AD" w14:paraId="6A28E4C7" w14:textId="77777777">
        <w:tc>
          <w:tcPr>
            <w:tcW w:w="4968" w:type="dxa"/>
          </w:tcPr>
          <w:p w14:paraId="6A05A809" w14:textId="77777777" w:rsidR="004F50AD" w:rsidRDefault="004F50AD"/>
        </w:tc>
        <w:tc>
          <w:tcPr>
            <w:tcW w:w="4968" w:type="dxa"/>
          </w:tcPr>
          <w:p w14:paraId="54651251" w14:textId="77777777" w:rsidR="004F50AD" w:rsidRDefault="00896AAF">
            <w:r>
              <w:t>b. Demonstrate the ability to incorporate diverse ideas and perspectives into management solutions.</w:t>
            </w:r>
          </w:p>
        </w:tc>
      </w:tr>
      <w:tr w:rsidR="004F50AD" w14:paraId="60CCF9CE" w14:textId="77777777">
        <w:tc>
          <w:tcPr>
            <w:tcW w:w="4968" w:type="dxa"/>
          </w:tcPr>
          <w:p w14:paraId="5DB00B26" w14:textId="77777777" w:rsidR="004F50AD" w:rsidRDefault="00896AAF">
            <w:r>
              <w:t>5. Students will be able to apply strategic and innovative thinking to improve organizational performance and manage change.</w:t>
            </w:r>
          </w:p>
        </w:tc>
        <w:tc>
          <w:tcPr>
            <w:tcW w:w="4968" w:type="dxa"/>
          </w:tcPr>
          <w:p w14:paraId="17302F92" w14:textId="77777777" w:rsidR="004F50AD" w:rsidRDefault="00896AAF">
            <w:r>
              <w:t>a. Develop practical strategies to improve organizational performance and manage change.</w:t>
            </w:r>
          </w:p>
        </w:tc>
      </w:tr>
      <w:tr w:rsidR="004F50AD" w14:paraId="58934A36" w14:textId="77777777">
        <w:tc>
          <w:tcPr>
            <w:tcW w:w="4968" w:type="dxa"/>
          </w:tcPr>
          <w:p w14:paraId="5A39BBE3" w14:textId="77777777" w:rsidR="004F50AD" w:rsidRDefault="004F50AD"/>
        </w:tc>
        <w:tc>
          <w:tcPr>
            <w:tcW w:w="4968" w:type="dxa"/>
          </w:tcPr>
          <w:p w14:paraId="4583A6EC" w14:textId="77777777" w:rsidR="004F50AD" w:rsidRDefault="00896AAF">
            <w:r>
              <w:t>b. Assess the feasibility and long-term impact of strategic and innovative initiatives.</w:t>
            </w:r>
          </w:p>
        </w:tc>
      </w:tr>
      <w:tr w:rsidR="004F50AD" w14:paraId="7E7C0B11" w14:textId="77777777">
        <w:tc>
          <w:tcPr>
            <w:tcW w:w="4968" w:type="dxa"/>
          </w:tcPr>
          <w:p w14:paraId="1666E3CA" w14:textId="77777777" w:rsidR="004F50AD" w:rsidRDefault="00896AAF">
            <w:r>
              <w:t>6. Students will be able to effectively communicate and collaborate with others in online discussions, applied projects and leadership simulations.</w:t>
            </w:r>
          </w:p>
        </w:tc>
        <w:tc>
          <w:tcPr>
            <w:tcW w:w="4968" w:type="dxa"/>
          </w:tcPr>
          <w:p w14:paraId="56E1B9E7" w14:textId="77777777" w:rsidR="004F50AD" w:rsidRDefault="00896AAF">
            <w:r>
              <w:t>a. Listen respectfully to peers and instructors in online learning activities.</w:t>
            </w:r>
          </w:p>
        </w:tc>
      </w:tr>
      <w:tr w:rsidR="004F50AD" w14:paraId="4FF30A83" w14:textId="77777777">
        <w:tc>
          <w:tcPr>
            <w:tcW w:w="4968" w:type="dxa"/>
          </w:tcPr>
          <w:p w14:paraId="41C8F396" w14:textId="77777777" w:rsidR="004F50AD" w:rsidRDefault="004F50AD"/>
        </w:tc>
        <w:tc>
          <w:tcPr>
            <w:tcW w:w="4968" w:type="dxa"/>
          </w:tcPr>
          <w:p w14:paraId="754BB2CF" w14:textId="77777777" w:rsidR="004F50AD" w:rsidRDefault="00896AAF">
            <w:r>
              <w:t>b. Demonstrate preparation for course discussions, simulations and assignments.</w:t>
            </w:r>
          </w:p>
        </w:tc>
      </w:tr>
      <w:tr w:rsidR="004F50AD" w14:paraId="3CFFC4B0" w14:textId="77777777">
        <w:tc>
          <w:tcPr>
            <w:tcW w:w="4968" w:type="dxa"/>
          </w:tcPr>
          <w:p w14:paraId="72A3D3EC" w14:textId="77777777" w:rsidR="004F50AD" w:rsidRDefault="004F50AD"/>
        </w:tc>
        <w:tc>
          <w:tcPr>
            <w:tcW w:w="4968" w:type="dxa"/>
          </w:tcPr>
          <w:p w14:paraId="7E747BAE" w14:textId="77777777" w:rsidR="004F50AD" w:rsidRDefault="00896AAF">
            <w:r>
              <w:t>c. Communicate informed perspectives in discussions and assignments.</w:t>
            </w:r>
          </w:p>
        </w:tc>
      </w:tr>
      <w:tr w:rsidR="004F50AD" w14:paraId="439E67B6" w14:textId="77777777">
        <w:tc>
          <w:tcPr>
            <w:tcW w:w="4968" w:type="dxa"/>
          </w:tcPr>
          <w:p w14:paraId="0D0B940D" w14:textId="77777777" w:rsidR="004F50AD" w:rsidRDefault="004F50AD"/>
        </w:tc>
        <w:tc>
          <w:tcPr>
            <w:tcW w:w="4968" w:type="dxa"/>
          </w:tcPr>
          <w:p w14:paraId="10A2DFE7" w14:textId="77777777" w:rsidR="004F50AD" w:rsidRDefault="00896AAF">
            <w:r>
              <w:t>d. Make meaningful contributions to collaborative projects and activities.</w:t>
            </w:r>
          </w:p>
        </w:tc>
      </w:tr>
      <w:tr w:rsidR="004F50AD" w14:paraId="6D369EDB" w14:textId="77777777">
        <w:tc>
          <w:tcPr>
            <w:tcW w:w="4968" w:type="dxa"/>
          </w:tcPr>
          <w:p w14:paraId="0E27B00A" w14:textId="77777777" w:rsidR="004F50AD" w:rsidRDefault="004F50AD"/>
        </w:tc>
        <w:tc>
          <w:tcPr>
            <w:tcW w:w="4968" w:type="dxa"/>
          </w:tcPr>
          <w:p w14:paraId="18FBD573" w14:textId="77777777" w:rsidR="004F50AD" w:rsidRDefault="00896AAF">
            <w:r>
              <w:t>e. Participate consistently and appropriately in online course activities.</w:t>
            </w:r>
          </w:p>
        </w:tc>
      </w:tr>
    </w:tbl>
    <w:p w14:paraId="777763F9" w14:textId="630FEC46" w:rsidR="004F50AD" w:rsidRDefault="004F50AD" w:rsidP="1C055477"/>
    <w:p w14:paraId="1453F786" w14:textId="2C15A75C" w:rsidR="004F50AD" w:rsidRDefault="004F50AD"/>
    <w:sectPr w:rsidR="004F50AD"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3229249">
    <w:abstractNumId w:val="8"/>
  </w:num>
  <w:num w:numId="2" w16cid:durableId="1687826297">
    <w:abstractNumId w:val="6"/>
  </w:num>
  <w:num w:numId="3" w16cid:durableId="7417494">
    <w:abstractNumId w:val="5"/>
  </w:num>
  <w:num w:numId="4" w16cid:durableId="1070542855">
    <w:abstractNumId w:val="4"/>
  </w:num>
  <w:num w:numId="5" w16cid:durableId="895047769">
    <w:abstractNumId w:val="7"/>
  </w:num>
  <w:num w:numId="6" w16cid:durableId="1288664406">
    <w:abstractNumId w:val="3"/>
  </w:num>
  <w:num w:numId="7" w16cid:durableId="922959033">
    <w:abstractNumId w:val="2"/>
  </w:num>
  <w:num w:numId="8" w16cid:durableId="433550351">
    <w:abstractNumId w:val="1"/>
  </w:num>
  <w:num w:numId="9" w16cid:durableId="271672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295B"/>
    <w:rsid w:val="0029639D"/>
    <w:rsid w:val="00326F90"/>
    <w:rsid w:val="00331548"/>
    <w:rsid w:val="004F50AD"/>
    <w:rsid w:val="005D7383"/>
    <w:rsid w:val="00896AAF"/>
    <w:rsid w:val="00AA1D8D"/>
    <w:rsid w:val="00B47730"/>
    <w:rsid w:val="00CB0664"/>
    <w:rsid w:val="00FC693F"/>
    <w:rsid w:val="1C055477"/>
    <w:rsid w:val="3C6C73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A2B95ACA-3FE8-4D13-9540-1444B431E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606</Words>
  <Characters>3460</Characters>
  <Application>Microsoft Office Word</Application>
  <DocSecurity>0</DocSecurity>
  <Lines>28</Lines>
  <Paragraphs>8</Paragraphs>
  <ScaleCrop>false</ScaleCrop>
  <Manager/>
  <Company/>
  <LinksUpToDate>false</LinksUpToDate>
  <CharactersWithSpaces>4058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Rachel Ebner</cp:lastModifiedBy>
  <cp:revision>2</cp:revision>
  <dcterms:created xsi:type="dcterms:W3CDTF">2026-11-03T19:14:00Z</dcterms:created>
  <dcterms:modified xsi:type="dcterms:W3CDTF">2026-11-03T19:14:00Z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5cc670-d7c5-4a29-b4fe-6ff77de08631_Enabled">
    <vt:lpwstr>true</vt:lpwstr>
  </property>
  <property fmtid="{D5CDD505-2E9C-101B-9397-08002B2CF9AE}" pid="3" name="MSIP_Label_7d5cc670-d7c5-4a29-b4fe-6ff77de08631_SetDate">
    <vt:lpwstr>2026-10-21T15:57:18Z</vt:lpwstr>
  </property>
  <property fmtid="{D5CDD505-2E9C-101B-9397-08002B2CF9AE}" pid="4" name="MSIP_Label_7d5cc670-d7c5-4a29-b4fe-6ff77de08631_Method">
    <vt:lpwstr>Standard</vt:lpwstr>
  </property>
  <property fmtid="{D5CDD505-2E9C-101B-9397-08002B2CF9AE}" pid="5" name="MSIP_Label_7d5cc670-d7c5-4a29-b4fe-6ff77de08631_Name">
    <vt:lpwstr>Internal</vt:lpwstr>
  </property>
  <property fmtid="{D5CDD505-2E9C-101B-9397-08002B2CF9AE}" pid="6" name="MSIP_Label_7d5cc670-d7c5-4a29-b4fe-6ff77de08631_SiteId">
    <vt:lpwstr>04c70eb4-8f26-4807-9934-e02e89266ad0</vt:lpwstr>
  </property>
  <property fmtid="{D5CDD505-2E9C-101B-9397-08002B2CF9AE}" pid="7" name="MSIP_Label_7d5cc670-d7c5-4a29-b4fe-6ff77de08631_ActionId">
    <vt:lpwstr>93ed6877-dad9-48e7-9960-89c28af0ea70</vt:lpwstr>
  </property>
  <property fmtid="{D5CDD505-2E9C-101B-9397-08002B2CF9AE}" pid="8" name="MSIP_Label_7d5cc670-d7c5-4a29-b4fe-6ff77de08631_ContentBits">
    <vt:lpwstr>0</vt:lpwstr>
  </property>
  <property fmtid="{D5CDD505-2E9C-101B-9397-08002B2CF9AE}" pid="9" name="MSIP_Label_7d5cc670-d7c5-4a29-b4fe-6ff77de08631_Tag">
    <vt:lpwstr>10, 3, 0, 2</vt:lpwstr>
  </property>
</Properties>
</file>