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3C75" w14:textId="77777777" w:rsidR="00BA0E6F" w:rsidRDefault="00BA0E6F" w:rsidP="00BA0E6F">
      <w:pPr>
        <w:spacing w:before="100" w:beforeAutospacing="1" w:after="100" w:afterAutospacing="1"/>
      </w:pPr>
      <w:r>
        <w:rPr>
          <w:i/>
          <w:iCs/>
          <w:color w:val="000000"/>
          <w:shd w:val="clear" w:color="auto" w:fill="FFFFFF"/>
        </w:rPr>
        <w:t xml:space="preserve">Please share with your faculty: </w:t>
      </w:r>
    </w:p>
    <w:p w14:paraId="39321817" w14:textId="1B261912" w:rsidR="00487969" w:rsidRDefault="0070512A" w:rsidP="00DE4C16">
      <w:pPr>
        <w:rPr>
          <w:bCs/>
          <w:iCs/>
        </w:rPr>
      </w:pPr>
      <w:r>
        <w:rPr>
          <w:b/>
          <w:bCs/>
          <w:color w:val="000000"/>
          <w:shd w:val="clear" w:color="auto" w:fill="FFFFFF"/>
        </w:rPr>
        <w:t>Rubric Essentials</w:t>
      </w:r>
    </w:p>
    <w:p w14:paraId="51D2FE0D" w14:textId="77777777" w:rsidR="00487969" w:rsidRDefault="00487969" w:rsidP="00DE4C16">
      <w:pPr>
        <w:rPr>
          <w:bCs/>
          <w:iCs/>
        </w:rPr>
      </w:pPr>
    </w:p>
    <w:p w14:paraId="26690E71" w14:textId="77777777" w:rsidR="00487969" w:rsidRPr="00487969" w:rsidRDefault="00487969" w:rsidP="00487969">
      <w:pPr>
        <w:numPr>
          <w:ilvl w:val="0"/>
          <w:numId w:val="7"/>
        </w:numPr>
        <w:rPr>
          <w:bCs/>
          <w:iCs/>
        </w:rPr>
      </w:pPr>
      <w:r>
        <w:rPr>
          <w:b/>
          <w:bCs/>
          <w:iCs/>
        </w:rPr>
        <w:t xml:space="preserve">What is a rubric?  </w:t>
      </w:r>
    </w:p>
    <w:p w14:paraId="275BD719" w14:textId="0A4BA9CC" w:rsidR="00B91DDF" w:rsidRDefault="00E014A0" w:rsidP="00487969">
      <w:pPr>
        <w:numPr>
          <w:ilvl w:val="1"/>
          <w:numId w:val="7"/>
        </w:numPr>
        <w:rPr>
          <w:bCs/>
          <w:iCs/>
        </w:rPr>
      </w:pPr>
      <w:r w:rsidRPr="00226C28">
        <w:rPr>
          <w:bCs/>
          <w:iCs/>
        </w:rPr>
        <w:t xml:space="preserve">A </w:t>
      </w:r>
      <w:r w:rsidR="00487969" w:rsidRPr="00226C28">
        <w:rPr>
          <w:bCs/>
          <w:iCs/>
        </w:rPr>
        <w:t xml:space="preserve">rubric is </w:t>
      </w:r>
      <w:r w:rsidRPr="00226C28">
        <w:rPr>
          <w:bCs/>
          <w:iCs/>
        </w:rPr>
        <w:t>scoring tool</w:t>
      </w:r>
      <w:r w:rsidRPr="00487969">
        <w:rPr>
          <w:bCs/>
          <w:iCs/>
        </w:rPr>
        <w:t xml:space="preserve"> that describes a students’ level of performance on an often complex or authentic task (e.g. </w:t>
      </w:r>
      <w:bookmarkStart w:id="0" w:name="_GoBack"/>
      <w:bookmarkEnd w:id="0"/>
      <w:r w:rsidRPr="00487969">
        <w:rPr>
          <w:bCs/>
          <w:iCs/>
        </w:rPr>
        <w:t>essays, performance assessments, portfolios, oral presentations)</w:t>
      </w:r>
    </w:p>
    <w:p w14:paraId="0957AFF4" w14:textId="039F1DEC" w:rsidR="00B91DDF" w:rsidRDefault="00E014A0" w:rsidP="00487969">
      <w:pPr>
        <w:numPr>
          <w:ilvl w:val="1"/>
          <w:numId w:val="7"/>
        </w:numPr>
        <w:rPr>
          <w:bCs/>
          <w:iCs/>
        </w:rPr>
      </w:pPr>
      <w:r w:rsidRPr="00487969">
        <w:rPr>
          <w:bCs/>
          <w:iCs/>
        </w:rPr>
        <w:t>Rubrics include rating criteria for important dimensions of performance, and standards of attainment for those criteri</w:t>
      </w:r>
      <w:r w:rsidR="00DD570B">
        <w:rPr>
          <w:bCs/>
          <w:iCs/>
        </w:rPr>
        <w:t>a</w:t>
      </w:r>
    </w:p>
    <w:p w14:paraId="0405DD44" w14:textId="77777777" w:rsidR="00487969" w:rsidRPr="00487969" w:rsidRDefault="00487969" w:rsidP="00487969">
      <w:pPr>
        <w:ind w:left="1440"/>
        <w:rPr>
          <w:bCs/>
          <w:iCs/>
        </w:rPr>
      </w:pPr>
    </w:p>
    <w:p w14:paraId="700620F7" w14:textId="77777777" w:rsidR="00487969" w:rsidRDefault="00487969" w:rsidP="00487969">
      <w:pPr>
        <w:numPr>
          <w:ilvl w:val="0"/>
          <w:numId w:val="7"/>
        </w:numPr>
        <w:rPr>
          <w:b/>
          <w:bCs/>
          <w:iCs/>
        </w:rPr>
      </w:pPr>
      <w:r w:rsidRPr="00487969">
        <w:rPr>
          <w:b/>
          <w:bCs/>
          <w:iCs/>
        </w:rPr>
        <w:t>Why use rubrics</w:t>
      </w:r>
      <w:r>
        <w:rPr>
          <w:b/>
          <w:bCs/>
          <w:iCs/>
        </w:rPr>
        <w:t>?</w:t>
      </w:r>
    </w:p>
    <w:p w14:paraId="362B8477" w14:textId="7887DB4E" w:rsidR="00487969" w:rsidRPr="00487969" w:rsidRDefault="00487969" w:rsidP="00487969">
      <w:pPr>
        <w:numPr>
          <w:ilvl w:val="1"/>
          <w:numId w:val="7"/>
        </w:numPr>
        <w:rPr>
          <w:b/>
          <w:bCs/>
          <w:iCs/>
        </w:rPr>
      </w:pPr>
      <w:r w:rsidRPr="00226C28">
        <w:rPr>
          <w:b/>
          <w:bCs/>
          <w:iCs/>
        </w:rPr>
        <w:t>Rubrics enhance reliability of ratings</w:t>
      </w:r>
      <w:r w:rsidR="00226C28">
        <w:rPr>
          <w:bCs/>
          <w:iCs/>
        </w:rPr>
        <w:t xml:space="preserve">.  This includes </w:t>
      </w:r>
      <w:r>
        <w:rPr>
          <w:bCs/>
          <w:iCs/>
        </w:rPr>
        <w:t>consistency in rating</w:t>
      </w:r>
      <w:r w:rsidR="00226C28">
        <w:rPr>
          <w:bCs/>
          <w:iCs/>
        </w:rPr>
        <w:t>s between scorers and</w:t>
      </w:r>
      <w:r>
        <w:rPr>
          <w:bCs/>
          <w:iCs/>
        </w:rPr>
        <w:t xml:space="preserve"> consistency in your own scoring of students’ work</w:t>
      </w:r>
    </w:p>
    <w:p w14:paraId="3E858FE3" w14:textId="0AD06A3A" w:rsidR="00487969" w:rsidRPr="00487969" w:rsidRDefault="00487969" w:rsidP="00487969">
      <w:pPr>
        <w:numPr>
          <w:ilvl w:val="1"/>
          <w:numId w:val="7"/>
        </w:numPr>
        <w:rPr>
          <w:bCs/>
          <w:iCs/>
        </w:rPr>
      </w:pPr>
      <w:r w:rsidRPr="00226C28">
        <w:rPr>
          <w:b/>
          <w:bCs/>
          <w:iCs/>
        </w:rPr>
        <w:t>Rubrics facilitate valid judgments of performance assessments</w:t>
      </w:r>
      <w:r>
        <w:rPr>
          <w:bCs/>
          <w:iCs/>
        </w:rPr>
        <w:t>.  Rubrics help</w:t>
      </w:r>
      <w:r w:rsidR="00E014A0" w:rsidRPr="00487969">
        <w:rPr>
          <w:bCs/>
          <w:iCs/>
        </w:rPr>
        <w:t xml:space="preserve"> to ensure you are measuring what your purport to be measuring, and that you are drawing accurate conclusions based on assessment results</w:t>
      </w:r>
    </w:p>
    <w:p w14:paraId="24EDDC52" w14:textId="77777777" w:rsidR="00487969" w:rsidRDefault="00487969" w:rsidP="00487969">
      <w:pPr>
        <w:numPr>
          <w:ilvl w:val="1"/>
          <w:numId w:val="7"/>
        </w:numPr>
        <w:rPr>
          <w:bCs/>
          <w:iCs/>
        </w:rPr>
      </w:pPr>
      <w:r w:rsidRPr="00226C28">
        <w:rPr>
          <w:b/>
          <w:bCs/>
          <w:iCs/>
        </w:rPr>
        <w:t>Rubrics promote learning and improve instruction by</w:t>
      </w:r>
      <w:r>
        <w:rPr>
          <w:bCs/>
          <w:iCs/>
        </w:rPr>
        <w:t>:</w:t>
      </w:r>
    </w:p>
    <w:p w14:paraId="5429FBFF" w14:textId="77777777" w:rsidR="00B91DDF" w:rsidRPr="00487969" w:rsidRDefault="00487969" w:rsidP="00487969">
      <w:pPr>
        <w:numPr>
          <w:ilvl w:val="2"/>
          <w:numId w:val="7"/>
        </w:numPr>
        <w:rPr>
          <w:bCs/>
          <w:iCs/>
        </w:rPr>
      </w:pPr>
      <w:r>
        <w:rPr>
          <w:bCs/>
          <w:iCs/>
        </w:rPr>
        <w:t>Making</w:t>
      </w:r>
      <w:r w:rsidR="00E014A0" w:rsidRPr="00487969">
        <w:rPr>
          <w:bCs/>
          <w:iCs/>
        </w:rPr>
        <w:t xml:space="preserve"> expectations and scoring transparent</w:t>
      </w:r>
    </w:p>
    <w:p w14:paraId="69B5470B" w14:textId="77777777" w:rsidR="00B91DDF" w:rsidRPr="00487969" w:rsidRDefault="00487969" w:rsidP="00487969">
      <w:pPr>
        <w:numPr>
          <w:ilvl w:val="2"/>
          <w:numId w:val="7"/>
        </w:numPr>
        <w:rPr>
          <w:bCs/>
          <w:iCs/>
        </w:rPr>
      </w:pPr>
      <w:r>
        <w:rPr>
          <w:bCs/>
          <w:iCs/>
        </w:rPr>
        <w:t>Providing</w:t>
      </w:r>
      <w:r w:rsidR="00E014A0" w:rsidRPr="00487969">
        <w:rPr>
          <w:bCs/>
          <w:iCs/>
        </w:rPr>
        <w:t xml:space="preserve"> specific concrete feedback for instructor and learner</w:t>
      </w:r>
    </w:p>
    <w:p w14:paraId="6A734FEE" w14:textId="77777777" w:rsidR="00B91DDF" w:rsidRDefault="00487969" w:rsidP="00487969">
      <w:pPr>
        <w:numPr>
          <w:ilvl w:val="2"/>
          <w:numId w:val="7"/>
        </w:numPr>
        <w:rPr>
          <w:bCs/>
          <w:iCs/>
        </w:rPr>
      </w:pPr>
      <w:r>
        <w:rPr>
          <w:bCs/>
          <w:iCs/>
        </w:rPr>
        <w:t>Enhancing</w:t>
      </w:r>
      <w:r w:rsidR="00E014A0" w:rsidRPr="00487969">
        <w:rPr>
          <w:bCs/>
          <w:iCs/>
        </w:rPr>
        <w:t xml:space="preserve"> intentional teaching, and students’ motivation and self-regulated learning </w:t>
      </w:r>
    </w:p>
    <w:p w14:paraId="64CE3C9E" w14:textId="77777777" w:rsidR="00226C28" w:rsidRDefault="00226C28" w:rsidP="00226C28">
      <w:pPr>
        <w:ind w:left="2160"/>
        <w:rPr>
          <w:bCs/>
          <w:iCs/>
        </w:rPr>
      </w:pPr>
    </w:p>
    <w:p w14:paraId="56F86D76" w14:textId="77777777" w:rsidR="00226C28" w:rsidRDefault="00226C28" w:rsidP="00226C28">
      <w:pPr>
        <w:numPr>
          <w:ilvl w:val="0"/>
          <w:numId w:val="7"/>
        </w:numPr>
        <w:rPr>
          <w:b/>
          <w:bCs/>
          <w:iCs/>
        </w:rPr>
      </w:pPr>
      <w:r w:rsidRPr="00226C28">
        <w:rPr>
          <w:b/>
          <w:bCs/>
          <w:iCs/>
        </w:rPr>
        <w:t>What are the different types of rubrics</w:t>
      </w:r>
      <w:r>
        <w:rPr>
          <w:b/>
          <w:bCs/>
          <w:iCs/>
        </w:rPr>
        <w:t>?</w:t>
      </w:r>
    </w:p>
    <w:p w14:paraId="138C2F92" w14:textId="77777777" w:rsidR="00B91DDF" w:rsidRPr="00226C28" w:rsidRDefault="00226C28" w:rsidP="00226C28">
      <w:pPr>
        <w:numPr>
          <w:ilvl w:val="1"/>
          <w:numId w:val="7"/>
        </w:numPr>
        <w:rPr>
          <w:b/>
          <w:bCs/>
          <w:iCs/>
        </w:rPr>
      </w:pPr>
      <w:r>
        <w:rPr>
          <w:b/>
          <w:bCs/>
          <w:iCs/>
        </w:rPr>
        <w:t>Generic r</w:t>
      </w:r>
      <w:r w:rsidR="00E014A0" w:rsidRPr="00226C28">
        <w:rPr>
          <w:b/>
          <w:bCs/>
          <w:iCs/>
        </w:rPr>
        <w:t xml:space="preserve">ubrics:  </w:t>
      </w:r>
      <w:r w:rsidR="00E014A0" w:rsidRPr="00226C28">
        <w:rPr>
          <w:bCs/>
          <w:iCs/>
        </w:rPr>
        <w:t>Contain criteria that are relevant across tasks</w:t>
      </w:r>
    </w:p>
    <w:p w14:paraId="0409B681" w14:textId="77777777" w:rsidR="00B91DDF" w:rsidRPr="00226C28" w:rsidRDefault="00226C28" w:rsidP="00226C28">
      <w:pPr>
        <w:numPr>
          <w:ilvl w:val="1"/>
          <w:numId w:val="7"/>
        </w:numPr>
        <w:rPr>
          <w:bCs/>
          <w:iCs/>
        </w:rPr>
      </w:pPr>
      <w:r>
        <w:rPr>
          <w:b/>
          <w:bCs/>
          <w:iCs/>
        </w:rPr>
        <w:t>Task-specific r</w:t>
      </w:r>
      <w:r w:rsidR="00E014A0" w:rsidRPr="00226C28">
        <w:rPr>
          <w:b/>
          <w:bCs/>
          <w:iCs/>
        </w:rPr>
        <w:t xml:space="preserve">ubrics:  </w:t>
      </w:r>
      <w:r w:rsidR="00E014A0" w:rsidRPr="00226C28">
        <w:rPr>
          <w:bCs/>
          <w:iCs/>
        </w:rPr>
        <w:t>Unique to a specific task</w:t>
      </w:r>
    </w:p>
    <w:p w14:paraId="03AB2AC4" w14:textId="77777777" w:rsidR="00B91DDF" w:rsidRPr="00226C28" w:rsidRDefault="00E014A0" w:rsidP="00226C28">
      <w:pPr>
        <w:numPr>
          <w:ilvl w:val="1"/>
          <w:numId w:val="7"/>
        </w:numPr>
        <w:rPr>
          <w:bCs/>
          <w:iCs/>
        </w:rPr>
      </w:pPr>
      <w:r w:rsidRPr="00226C28">
        <w:rPr>
          <w:b/>
          <w:bCs/>
          <w:iCs/>
        </w:rPr>
        <w:t>Holistic</w:t>
      </w:r>
      <w:r w:rsidR="00226C28">
        <w:rPr>
          <w:b/>
          <w:bCs/>
          <w:iCs/>
        </w:rPr>
        <w:t xml:space="preserve"> scoring rubrics </w:t>
      </w:r>
      <w:r w:rsidRPr="00226C28">
        <w:rPr>
          <w:b/>
          <w:bCs/>
          <w:iCs/>
        </w:rPr>
        <w:t xml:space="preserve">:  </w:t>
      </w:r>
      <w:r w:rsidR="00226C28" w:rsidRPr="00226C28">
        <w:rPr>
          <w:bCs/>
          <w:iCs/>
        </w:rPr>
        <w:t>Provide</w:t>
      </w:r>
      <w:r w:rsidR="00226C28">
        <w:rPr>
          <w:b/>
          <w:bCs/>
          <w:iCs/>
        </w:rPr>
        <w:t xml:space="preserve"> </w:t>
      </w:r>
      <w:r w:rsidRPr="00226C28">
        <w:rPr>
          <w:bCs/>
          <w:iCs/>
        </w:rPr>
        <w:t xml:space="preserve">an overall judgment about the quality of performance </w:t>
      </w:r>
    </w:p>
    <w:p w14:paraId="589441A5" w14:textId="77777777" w:rsidR="00226C28" w:rsidRPr="00226C28" w:rsidRDefault="00226C28" w:rsidP="00226C28">
      <w:pPr>
        <w:numPr>
          <w:ilvl w:val="1"/>
          <w:numId w:val="7"/>
        </w:numPr>
        <w:rPr>
          <w:b/>
          <w:bCs/>
          <w:iCs/>
        </w:rPr>
      </w:pPr>
      <w:r>
        <w:rPr>
          <w:b/>
          <w:bCs/>
          <w:iCs/>
        </w:rPr>
        <w:t>Analytic scoring rubrics:</w:t>
      </w:r>
      <w:r w:rsidRPr="00226C28">
        <w:rPr>
          <w:rFonts w:ascii="Gill Sans MT" w:eastAsia="+mn-ea" w:hAnsi="Gill Sans MT" w:cs="+mn-cs"/>
          <w:color w:val="000000"/>
          <w:kern w:val="24"/>
          <w:sz w:val="60"/>
          <w:szCs w:val="60"/>
        </w:rPr>
        <w:t xml:space="preserve"> </w:t>
      </w:r>
      <w:r w:rsidRPr="00226C28">
        <w:rPr>
          <w:bCs/>
          <w:iCs/>
        </w:rPr>
        <w:t xml:space="preserve">assign separate scores to each of the dimensions or criteria </w:t>
      </w:r>
      <w:r>
        <w:rPr>
          <w:bCs/>
          <w:iCs/>
        </w:rPr>
        <w:t xml:space="preserve">of a task </w:t>
      </w:r>
      <w:r w:rsidRPr="00226C28">
        <w:rPr>
          <w:bCs/>
          <w:iCs/>
        </w:rPr>
        <w:t>being assessed</w:t>
      </w:r>
    </w:p>
    <w:p w14:paraId="4AA749BB" w14:textId="77777777" w:rsidR="00487969" w:rsidRPr="00487969" w:rsidRDefault="00487969" w:rsidP="00487969">
      <w:pPr>
        <w:rPr>
          <w:bCs/>
          <w:iCs/>
        </w:rPr>
      </w:pPr>
    </w:p>
    <w:p w14:paraId="4252952A" w14:textId="77777777" w:rsidR="00B224CF" w:rsidRDefault="00DD570B" w:rsidP="00B224CF">
      <w:pPr>
        <w:numPr>
          <w:ilvl w:val="0"/>
          <w:numId w:val="7"/>
        </w:numPr>
        <w:rPr>
          <w:b/>
          <w:bCs/>
          <w:iCs/>
        </w:rPr>
      </w:pPr>
      <w:r w:rsidRPr="00DD570B">
        <w:rPr>
          <w:b/>
          <w:bCs/>
          <w:iCs/>
        </w:rPr>
        <w:t xml:space="preserve">Tips for </w:t>
      </w:r>
      <w:r w:rsidR="00B224CF">
        <w:rPr>
          <w:b/>
          <w:bCs/>
          <w:iCs/>
        </w:rPr>
        <w:t>creating an effective rubric:</w:t>
      </w:r>
    </w:p>
    <w:p w14:paraId="6B21FD23" w14:textId="47F73D82" w:rsidR="00B224CF" w:rsidRPr="00B224CF" w:rsidRDefault="00DD570B" w:rsidP="00B224CF">
      <w:pPr>
        <w:numPr>
          <w:ilvl w:val="1"/>
          <w:numId w:val="7"/>
        </w:numPr>
        <w:rPr>
          <w:bCs/>
          <w:iCs/>
        </w:rPr>
      </w:pPr>
      <w:r w:rsidRPr="00B224CF">
        <w:rPr>
          <w:b/>
          <w:bCs/>
          <w:iCs/>
        </w:rPr>
        <w:t>Be specific</w:t>
      </w:r>
      <w:r w:rsidRPr="00B224CF">
        <w:rPr>
          <w:bCs/>
          <w:iCs/>
        </w:rPr>
        <w:t>.</w:t>
      </w:r>
      <w:r w:rsidR="00B224CF" w:rsidRPr="00B224CF">
        <w:rPr>
          <w:bCs/>
          <w:iCs/>
        </w:rPr>
        <w:t xml:space="preserve"> </w:t>
      </w:r>
      <w:r w:rsidR="00B224CF">
        <w:rPr>
          <w:bCs/>
          <w:iCs/>
        </w:rPr>
        <w:t xml:space="preserve"> </w:t>
      </w:r>
      <w:r w:rsidRPr="00B224CF">
        <w:rPr>
          <w:bCs/>
          <w:iCs/>
        </w:rPr>
        <w:t xml:space="preserve">An effective rubric consists of specific criteria that students are expected to show in their work. The criteria should reflect the specific skills you deem as most important for students to demonstrate.  </w:t>
      </w:r>
    </w:p>
    <w:p w14:paraId="6AC82AF3" w14:textId="77777777" w:rsidR="00B224CF" w:rsidRPr="00B224CF" w:rsidRDefault="00DD570B" w:rsidP="00B224CF">
      <w:pPr>
        <w:numPr>
          <w:ilvl w:val="1"/>
          <w:numId w:val="7"/>
        </w:numPr>
        <w:rPr>
          <w:bCs/>
          <w:iCs/>
        </w:rPr>
      </w:pPr>
      <w:r w:rsidRPr="00B224CF">
        <w:rPr>
          <w:b/>
          <w:bCs/>
          <w:iCs/>
        </w:rPr>
        <w:t>Keep it concise</w:t>
      </w:r>
      <w:r w:rsidRPr="00B224CF">
        <w:rPr>
          <w:bCs/>
          <w:iCs/>
        </w:rPr>
        <w:t xml:space="preserve">. The best rubrics are not only </w:t>
      </w:r>
      <w:proofErr w:type="gramStart"/>
      <w:r w:rsidRPr="00B224CF">
        <w:rPr>
          <w:bCs/>
          <w:iCs/>
        </w:rPr>
        <w:t>specific</w:t>
      </w:r>
      <w:r w:rsidR="00B224CF" w:rsidRPr="00B224CF">
        <w:rPr>
          <w:bCs/>
          <w:iCs/>
        </w:rPr>
        <w:t>, but</w:t>
      </w:r>
      <w:proofErr w:type="gramEnd"/>
      <w:r w:rsidRPr="00B224CF">
        <w:rPr>
          <w:bCs/>
          <w:iCs/>
        </w:rPr>
        <w:t xml:space="preserve"> are also simple.  </w:t>
      </w:r>
      <w:proofErr w:type="gramStart"/>
      <w:r w:rsidRPr="00B224CF">
        <w:rPr>
          <w:bCs/>
          <w:iCs/>
        </w:rPr>
        <w:t>As a general</w:t>
      </w:r>
      <w:r w:rsidR="00B224CF" w:rsidRPr="00B224CF">
        <w:rPr>
          <w:bCs/>
          <w:iCs/>
        </w:rPr>
        <w:t xml:space="preserve"> </w:t>
      </w:r>
      <w:r w:rsidRPr="00B224CF">
        <w:rPr>
          <w:bCs/>
          <w:iCs/>
        </w:rPr>
        <w:t>rule</w:t>
      </w:r>
      <w:proofErr w:type="gramEnd"/>
      <w:r w:rsidRPr="00B224CF">
        <w:rPr>
          <w:bCs/>
          <w:iCs/>
        </w:rPr>
        <w:t xml:space="preserve"> of thumb, there should usually be no more than four rating levels.  In addition, </w:t>
      </w:r>
      <w:r w:rsidR="00B224CF" w:rsidRPr="00B224CF">
        <w:rPr>
          <w:bCs/>
          <w:iCs/>
        </w:rPr>
        <w:t xml:space="preserve">the rubric should focus on listing of the criteria that are deemed most </w:t>
      </w:r>
      <w:r w:rsidRPr="00B224CF">
        <w:rPr>
          <w:bCs/>
          <w:iCs/>
        </w:rPr>
        <w:t xml:space="preserve">essential for students to demonstrate on a given assignment.   </w:t>
      </w:r>
    </w:p>
    <w:p w14:paraId="335E602C" w14:textId="5141F7B1" w:rsidR="00DD570B" w:rsidRPr="00B224CF" w:rsidRDefault="00DD570B" w:rsidP="00B224CF">
      <w:pPr>
        <w:numPr>
          <w:ilvl w:val="1"/>
          <w:numId w:val="7"/>
        </w:numPr>
        <w:rPr>
          <w:bCs/>
          <w:iCs/>
        </w:rPr>
      </w:pPr>
      <w:r w:rsidRPr="00B224CF">
        <w:rPr>
          <w:b/>
          <w:bCs/>
          <w:iCs/>
        </w:rPr>
        <w:t>Make it transparent</w:t>
      </w:r>
      <w:r w:rsidRPr="00B224CF">
        <w:rPr>
          <w:bCs/>
          <w:iCs/>
        </w:rPr>
        <w:t xml:space="preserve">.  Share your rubric with your students.  By providing students with the rubric that will be used to score their work ahead of time, students will know exactly what the expectations are for an assignment.  This in </w:t>
      </w:r>
      <w:r w:rsidRPr="00B224CF">
        <w:rPr>
          <w:bCs/>
          <w:iCs/>
        </w:rPr>
        <w:lastRenderedPageBreak/>
        <w:t xml:space="preserve">turn will enable students to self-assess their work prior to turning it </w:t>
      </w:r>
      <w:proofErr w:type="gramStart"/>
      <w:r w:rsidRPr="00B224CF">
        <w:rPr>
          <w:bCs/>
          <w:iCs/>
        </w:rPr>
        <w:t>in, and</w:t>
      </w:r>
      <w:proofErr w:type="gramEnd"/>
      <w:r w:rsidRPr="00B224CF">
        <w:rPr>
          <w:bCs/>
          <w:iCs/>
        </w:rPr>
        <w:t xml:space="preserve"> will lead to overall greater performance and self-ownership over their learning.   In addition, by providing students with the rubric and corresponding feedback when passing back an assignment, students will know exactly what areas they need to work on for next time.  This will also lead to greater self-reflection and self-improvement in their learning.</w:t>
      </w:r>
    </w:p>
    <w:p w14:paraId="0EC46F44" w14:textId="77777777" w:rsidR="001558E6" w:rsidRDefault="001558E6" w:rsidP="00BA0E6F">
      <w:pPr>
        <w:rPr>
          <w:b/>
          <w:bCs/>
        </w:rPr>
      </w:pPr>
    </w:p>
    <w:p w14:paraId="718A8887" w14:textId="77777777" w:rsidR="00DD570B" w:rsidRDefault="00DD570B" w:rsidP="00BA0E6F">
      <w:pPr>
        <w:rPr>
          <w:b/>
          <w:bCs/>
        </w:rPr>
      </w:pPr>
    </w:p>
    <w:p w14:paraId="4787EB89" w14:textId="77777777" w:rsidR="00DD570B" w:rsidRDefault="00DD570B" w:rsidP="00BA0E6F">
      <w:pPr>
        <w:rPr>
          <w:b/>
          <w:bCs/>
        </w:rPr>
      </w:pPr>
    </w:p>
    <w:p w14:paraId="20ED3F80" w14:textId="6AA498D4" w:rsidR="00226C28" w:rsidRDefault="001558E6" w:rsidP="00BA0E6F">
      <w:pPr>
        <w:rPr>
          <w:bCs/>
          <w:iCs/>
        </w:rPr>
      </w:pPr>
      <w:r>
        <w:rPr>
          <w:b/>
          <w:bCs/>
        </w:rPr>
        <w:t>Check O</w:t>
      </w:r>
      <w:r w:rsidR="00A448F0">
        <w:rPr>
          <w:b/>
          <w:bCs/>
        </w:rPr>
        <w:t>ut</w:t>
      </w:r>
      <w:r w:rsidR="00BA0E6F">
        <w:t>: </w:t>
      </w:r>
      <w:r w:rsidR="00487969">
        <w:rPr>
          <w:b/>
          <w:bCs/>
        </w:rPr>
        <w:t xml:space="preserve"> </w:t>
      </w:r>
      <w:r w:rsidR="00226C28">
        <w:rPr>
          <w:bCs/>
          <w:iCs/>
        </w:rPr>
        <w:t>T</w:t>
      </w:r>
      <w:r w:rsidR="00226C28" w:rsidRPr="00226C28">
        <w:rPr>
          <w:bCs/>
          <w:iCs/>
        </w:rPr>
        <w:t>he Association of American Colleges &amp; Universities (AAC&amp; U) has developed and published a set of peer reviewed Valid Assessment of Learning in Undergraduate Education (VALUE) rubrics including:  critical thinking, written communication, oral communication, quantitative literacy, information literacy and more.  Here is a link to download these rubrics:</w:t>
      </w:r>
    </w:p>
    <w:p w14:paraId="48A9C307" w14:textId="77777777" w:rsidR="00226C28" w:rsidRDefault="0052731E" w:rsidP="00BA0E6F">
      <w:pPr>
        <w:rPr>
          <w:bCs/>
          <w:iCs/>
        </w:rPr>
      </w:pPr>
      <w:hyperlink r:id="rId7" w:history="1">
        <w:r w:rsidR="00226C28" w:rsidRPr="00726568">
          <w:rPr>
            <w:rStyle w:val="Hyperlink"/>
            <w:bCs/>
            <w:iCs/>
          </w:rPr>
          <w:t>http://www.aacu.org/value-rubrics</w:t>
        </w:r>
      </w:hyperlink>
    </w:p>
    <w:p w14:paraId="33ABBFDB" w14:textId="77777777" w:rsidR="00226C28" w:rsidRDefault="00226C28" w:rsidP="00BA0E6F">
      <w:pPr>
        <w:rPr>
          <w:bCs/>
          <w:iCs/>
        </w:rPr>
      </w:pPr>
    </w:p>
    <w:p w14:paraId="5EEC0601" w14:textId="77777777" w:rsidR="00A80639" w:rsidRPr="0018211F" w:rsidRDefault="00226C28" w:rsidP="00A80639">
      <w:pPr>
        <w:rPr>
          <w:rFonts w:eastAsia="Times New Roman"/>
        </w:rPr>
      </w:pPr>
      <w:r w:rsidRPr="00226C28">
        <w:rPr>
          <w:b/>
          <w:bCs/>
          <w:iCs/>
        </w:rPr>
        <w:t xml:space="preserve">Please share </w:t>
      </w:r>
      <w:r w:rsidR="00D84D47">
        <w:rPr>
          <w:b/>
          <w:bCs/>
          <w:iCs/>
        </w:rPr>
        <w:t xml:space="preserve">examples of how you are using </w:t>
      </w:r>
      <w:r w:rsidR="00A80639">
        <w:rPr>
          <w:b/>
          <w:bCs/>
          <w:iCs/>
        </w:rPr>
        <w:t xml:space="preserve">rubrics:  </w:t>
      </w:r>
      <w:r w:rsidR="00A80639">
        <w:rPr>
          <w:bCs/>
          <w:iCs/>
        </w:rPr>
        <w:t xml:space="preserve">If </w:t>
      </w:r>
      <w:r w:rsidR="00A80639">
        <w:rPr>
          <w:bCs/>
        </w:rPr>
        <w:t xml:space="preserve">you have </w:t>
      </w:r>
      <w:r w:rsidR="00A80639" w:rsidRPr="0018211F">
        <w:rPr>
          <w:rFonts w:eastAsia="Times New Roman"/>
        </w:rPr>
        <w:t xml:space="preserve">examples </w:t>
      </w:r>
      <w:r w:rsidR="00A80639">
        <w:rPr>
          <w:rFonts w:eastAsia="Times New Roman"/>
        </w:rPr>
        <w:t xml:space="preserve">that you would like to share </w:t>
      </w:r>
      <w:r w:rsidR="00A80639" w:rsidRPr="0018211F">
        <w:rPr>
          <w:rFonts w:eastAsia="Times New Roman"/>
        </w:rPr>
        <w:t xml:space="preserve">of how your program </w:t>
      </w:r>
      <w:r w:rsidR="00A80639">
        <w:rPr>
          <w:rFonts w:eastAsia="Times New Roman"/>
        </w:rPr>
        <w:t xml:space="preserve">has been using rubrics to assess students’ attainment of program and/or course-level objectives, please email them to me, and I will feature those examples on </w:t>
      </w:r>
      <w:hyperlink r:id="rId8" w:tgtFrame="_blank" w:history="1">
        <w:r w:rsidR="00A80639">
          <w:rPr>
            <w:rStyle w:val="Hyperlink"/>
          </w:rPr>
          <w:t>YU’s Learning Assessment Website</w:t>
        </w:r>
      </w:hyperlink>
      <w:r w:rsidR="00A80639">
        <w:t>.</w:t>
      </w:r>
    </w:p>
    <w:p w14:paraId="1FAF3F37" w14:textId="77777777" w:rsidR="00BA0E6F" w:rsidRPr="00226C28" w:rsidRDefault="00226C28" w:rsidP="00BA0E6F">
      <w:pPr>
        <w:rPr>
          <w:b/>
        </w:rPr>
      </w:pPr>
      <w:r w:rsidRPr="00226C28">
        <w:rPr>
          <w:b/>
          <w:bCs/>
          <w:iCs/>
        </w:rPr>
        <w:br/>
      </w:r>
    </w:p>
    <w:p w14:paraId="72D556A5" w14:textId="77777777" w:rsidR="00B224CF" w:rsidRDefault="00A80639">
      <w:r>
        <w:rPr>
          <w:b/>
        </w:rPr>
        <w:t xml:space="preserve">Important Reminder:  </w:t>
      </w:r>
      <w:r w:rsidR="00B224CF">
        <w:t>Please contact me if you have any questions about any aspect of your Fall 2018 assessment activities or preparing your end-of-semester assessment reports.</w:t>
      </w:r>
    </w:p>
    <w:p w14:paraId="2118D535" w14:textId="5A4060FB" w:rsidR="005F4E8C" w:rsidRPr="00A80639" w:rsidRDefault="00A80639">
      <w:r>
        <w:t>Thank you!</w:t>
      </w:r>
    </w:p>
    <w:sectPr w:rsidR="005F4E8C" w:rsidRPr="00A80639" w:rsidSect="005F4E8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BA0E3" w14:textId="77777777" w:rsidR="0052731E" w:rsidRDefault="0052731E" w:rsidP="00BE78BC">
      <w:r>
        <w:separator/>
      </w:r>
    </w:p>
  </w:endnote>
  <w:endnote w:type="continuationSeparator" w:id="0">
    <w:p w14:paraId="30D631A7" w14:textId="77777777" w:rsidR="0052731E" w:rsidRDefault="0052731E"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0A90" w14:textId="604369A0" w:rsidR="00DD570B" w:rsidRDefault="00DD570B" w:rsidP="00DD570B">
    <w:pPr>
      <w:pStyle w:val="Footer"/>
      <w:numPr>
        <w:ilvl w:val="0"/>
        <w:numId w:val="13"/>
      </w:numPr>
    </w:pPr>
    <w:r>
      <w:t>Adapted from Assessment Tip of the Month! October 2017 and May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287F7" w14:textId="77777777" w:rsidR="0052731E" w:rsidRDefault="0052731E" w:rsidP="00BE78BC">
      <w:r>
        <w:separator/>
      </w:r>
    </w:p>
  </w:footnote>
  <w:footnote w:type="continuationSeparator" w:id="0">
    <w:p w14:paraId="3AF7F149" w14:textId="77777777" w:rsidR="0052731E" w:rsidRDefault="0052731E"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464E" w14:textId="77777777" w:rsidR="00BE78BC" w:rsidRDefault="00BE78BC" w:rsidP="00BE78BC">
    <w:pPr>
      <w:pStyle w:val="Header"/>
      <w:jc w:val="center"/>
    </w:pPr>
    <w:r w:rsidRPr="00BE78BC">
      <w:rPr>
        <w:noProof/>
      </w:rPr>
      <w:drawing>
        <wp:inline distT="0" distB="0" distL="0" distR="0" wp14:anchorId="5B68BC41" wp14:editId="5C0AE39A">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14:paraId="2E83CBAB" w14:textId="77777777" w:rsidR="00BE78BC" w:rsidRDefault="00BE78BC" w:rsidP="00BE78BC">
    <w:pPr>
      <w:pStyle w:val="Header"/>
      <w:jc w:val="center"/>
    </w:pPr>
  </w:p>
  <w:p w14:paraId="112934D8" w14:textId="77777777" w:rsidR="00BE78BC" w:rsidRPr="00BE78BC" w:rsidRDefault="00BE78BC" w:rsidP="00BE78BC">
    <w:pPr>
      <w:pStyle w:val="Header"/>
      <w:jc w:val="center"/>
      <w:rPr>
        <w:sz w:val="28"/>
      </w:rPr>
    </w:pPr>
    <w:r w:rsidRPr="00BE78BC">
      <w:rPr>
        <w:sz w:val="28"/>
      </w:rPr>
      <w:t>YU Assessment Tip of the Month!</w:t>
    </w:r>
  </w:p>
  <w:p w14:paraId="5E1B9C55" w14:textId="12FE6763" w:rsidR="00BE78BC" w:rsidRDefault="00DD570B" w:rsidP="00BE78BC">
    <w:pPr>
      <w:pStyle w:val="Header"/>
      <w:jc w:val="center"/>
    </w:pPr>
    <w:r>
      <w:rPr>
        <w:sz w:val="28"/>
      </w:rPr>
      <w:t>November 2018*</w:t>
    </w:r>
  </w:p>
  <w:p w14:paraId="644949C2" w14:textId="77777777" w:rsidR="00BE78BC" w:rsidRDefault="00BE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F2A01E0"/>
    <w:multiLevelType w:val="hybridMultilevel"/>
    <w:tmpl w:val="4AD688A8"/>
    <w:lvl w:ilvl="0" w:tplc="A5FA104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7E62AD9"/>
    <w:multiLevelType w:val="hybridMultilevel"/>
    <w:tmpl w:val="1AB4C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3"/>
  </w:num>
  <w:num w:numId="4">
    <w:abstractNumId w:val="4"/>
  </w:num>
  <w:num w:numId="5">
    <w:abstractNumId w:val="10"/>
  </w:num>
  <w:num w:numId="6">
    <w:abstractNumId w:val="2"/>
  </w:num>
  <w:num w:numId="7">
    <w:abstractNumId w:val="7"/>
  </w:num>
  <w:num w:numId="8">
    <w:abstractNumId w:val="5"/>
  </w:num>
  <w:num w:numId="9">
    <w:abstractNumId w:val="12"/>
  </w:num>
  <w:num w:numId="10">
    <w:abstractNumId w:val="9"/>
  </w:num>
  <w:num w:numId="11">
    <w:abstractNumId w:val="0"/>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8BC"/>
    <w:rsid w:val="00033CF8"/>
    <w:rsid w:val="00064B35"/>
    <w:rsid w:val="00125CF6"/>
    <w:rsid w:val="001558E6"/>
    <w:rsid w:val="0018211F"/>
    <w:rsid w:val="00226C28"/>
    <w:rsid w:val="00420029"/>
    <w:rsid w:val="00487969"/>
    <w:rsid w:val="004A16B9"/>
    <w:rsid w:val="004B1E00"/>
    <w:rsid w:val="004B52B6"/>
    <w:rsid w:val="004B5E82"/>
    <w:rsid w:val="0052731E"/>
    <w:rsid w:val="005554F5"/>
    <w:rsid w:val="005F4E8C"/>
    <w:rsid w:val="006D5A00"/>
    <w:rsid w:val="0070512A"/>
    <w:rsid w:val="00814B93"/>
    <w:rsid w:val="009E5364"/>
    <w:rsid w:val="00A419E9"/>
    <w:rsid w:val="00A448F0"/>
    <w:rsid w:val="00A80639"/>
    <w:rsid w:val="00AF5DB8"/>
    <w:rsid w:val="00B224CF"/>
    <w:rsid w:val="00B91DDF"/>
    <w:rsid w:val="00BA0E6F"/>
    <w:rsid w:val="00BE78BC"/>
    <w:rsid w:val="00CF7913"/>
    <w:rsid w:val="00D72BE5"/>
    <w:rsid w:val="00D84D47"/>
    <w:rsid w:val="00DD570B"/>
    <w:rsid w:val="00DE4C16"/>
    <w:rsid w:val="00DF4837"/>
    <w:rsid w:val="00E014A0"/>
    <w:rsid w:val="00E813F1"/>
    <w:rsid w:val="00F17344"/>
    <w:rsid w:val="00F74086"/>
    <w:rsid w:val="00FA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ABB"/>
  <w15:docId w15:val="{35529415-7E82-46BB-9C3B-7D8C05AB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unhideWhenUsed/>
    <w:rsid w:val="00BE78BC"/>
    <w:pPr>
      <w:tabs>
        <w:tab w:val="center" w:pos="4680"/>
        <w:tab w:val="right" w:pos="9360"/>
      </w:tabs>
    </w:pPr>
  </w:style>
  <w:style w:type="character" w:customStyle="1" w:styleId="FooterChar">
    <w:name w:val="Footer Char"/>
    <w:basedOn w:val="DefaultParagraphFont"/>
    <w:link w:val="Footer"/>
    <w:uiPriority w:val="99"/>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yu.edu/owa/redir.aspx?C=qfPSe4wRYkKrpT3C8vPq8A7wjn94UtMIlXPnm4uIb63uPB_8kYqY2U_p2t2TYINMonFFOW1vbo0.&amp;URL=http%3a%2f%2fyu.edu%2fprovost%2fassessment%2f" TargetMode="External"/><Relationship Id="rId3" Type="http://schemas.openxmlformats.org/officeDocument/2006/relationships/settings" Target="settings.xml"/><Relationship Id="rId7" Type="http://schemas.openxmlformats.org/officeDocument/2006/relationships/hyperlink" Target="http://www.aacu.org/value-rubr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Rachel921</cp:lastModifiedBy>
  <cp:revision>13</cp:revision>
  <dcterms:created xsi:type="dcterms:W3CDTF">2016-03-08T20:22:00Z</dcterms:created>
  <dcterms:modified xsi:type="dcterms:W3CDTF">2018-10-26T16:02:00Z</dcterms:modified>
</cp:coreProperties>
</file>