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Template:</w:t>
      </w:r>
    </w:p>
    <w:p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Mission, Goals, Objectives &amp; Curriculum Map</w:t>
      </w:r>
      <w:r>
        <w:rPr>
          <w:rStyle w:val="FootnoteReference"/>
          <w:rFonts w:ascii="Times New Roman" w:eastAsia="Times New Roman" w:hAnsi="Times New Roman" w:cs="Times New Roman"/>
          <w:b/>
          <w:sz w:val="24"/>
          <w:szCs w:val="24"/>
        </w:rPr>
        <w:footnoteReference w:id="1"/>
      </w:r>
      <w:r w:rsidRPr="00937E66">
        <w:rPr>
          <w:rFonts w:ascii="Times New Roman" w:eastAsia="Times New Roman" w:hAnsi="Times New Roman" w:cs="Times New Roman"/>
          <w:b/>
          <w:sz w:val="24"/>
          <w:szCs w:val="24"/>
        </w:rPr>
        <w:t xml:space="preserve"> </w:t>
      </w:r>
    </w:p>
    <w:p w:rsidR="00937E66" w:rsidRDefault="00937E66" w:rsidP="00080392">
      <w:pPr>
        <w:spacing w:before="100" w:beforeAutospacing="1" w:after="100" w:afterAutospacing="1" w:line="240" w:lineRule="auto"/>
        <w:rPr>
          <w:rFonts w:ascii="Times New Roman" w:eastAsia="Times New Roman" w:hAnsi="Times New Roman" w:cs="Times New Roman"/>
          <w:b/>
          <w:bCs/>
          <w:sz w:val="24"/>
          <w:szCs w:val="24"/>
        </w:rPr>
      </w:pPr>
    </w:p>
    <w:p w:rsidR="00722497" w:rsidRPr="00722497" w:rsidRDefault="00937E66" w:rsidP="0008039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College/School Name</w:t>
      </w:r>
      <w:r w:rsidRPr="00722497">
        <w:rPr>
          <w:rFonts w:ascii="Times New Roman" w:eastAsia="Times New Roman" w:hAnsi="Times New Roman" w:cs="Times New Roman"/>
          <w:b/>
          <w:bCs/>
          <w:sz w:val="24"/>
          <w:szCs w:val="24"/>
        </w:rPr>
        <w:t>:</w:t>
      </w:r>
      <w:r w:rsidR="00722497" w:rsidRPr="00722497">
        <w:rPr>
          <w:rFonts w:ascii="Times New Roman" w:eastAsia="Times New Roman" w:hAnsi="Times New Roman" w:cs="Times New Roman"/>
          <w:b/>
          <w:bCs/>
          <w:sz w:val="24"/>
          <w:szCs w:val="24"/>
        </w:rPr>
        <w:t xml:space="preserve"> </w:t>
      </w:r>
      <w:r w:rsidR="00722497" w:rsidRPr="00722497">
        <w:rPr>
          <w:rFonts w:ascii="Times New Roman" w:hAnsi="Times New Roman" w:cs="Times New Roman"/>
          <w:sz w:val="24"/>
          <w:szCs w:val="24"/>
        </w:rPr>
        <w:t>Katz School of Graduate and Professional Studies</w:t>
      </w:r>
    </w:p>
    <w:p w:rsidR="00080392" w:rsidRPr="00722497"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722497">
        <w:rPr>
          <w:rFonts w:ascii="Times New Roman" w:eastAsia="Times New Roman" w:hAnsi="Times New Roman" w:cs="Times New Roman"/>
          <w:b/>
          <w:bCs/>
          <w:sz w:val="24"/>
          <w:szCs w:val="24"/>
        </w:rPr>
        <w:t xml:space="preserve">  </w:t>
      </w:r>
      <w:r w:rsidR="00722497" w:rsidRPr="00722497">
        <w:rPr>
          <w:rFonts w:ascii="Times New Roman" w:eastAsia="Times New Roman" w:hAnsi="Times New Roman" w:cs="Times New Roman"/>
          <w:bCs/>
          <w:sz w:val="24"/>
          <w:szCs w:val="24"/>
        </w:rPr>
        <w:t>AS</w:t>
      </w:r>
      <w:r w:rsidR="00722497">
        <w:rPr>
          <w:rFonts w:ascii="Times New Roman" w:eastAsia="Times New Roman" w:hAnsi="Times New Roman" w:cs="Times New Roman"/>
          <w:b/>
          <w:bCs/>
          <w:sz w:val="24"/>
          <w:szCs w:val="24"/>
        </w:rPr>
        <w:t xml:space="preserve"> </w:t>
      </w:r>
      <w:r w:rsidR="00722497" w:rsidRPr="00722497">
        <w:rPr>
          <w:rFonts w:ascii="Times New Roman" w:eastAsia="Times New Roman" w:hAnsi="Times New Roman" w:cs="Times New Roman"/>
          <w:bCs/>
          <w:sz w:val="24"/>
          <w:szCs w:val="24"/>
        </w:rPr>
        <w:t>in Management</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Contact Name:</w:t>
      </w:r>
      <w:r w:rsidR="00722497">
        <w:rPr>
          <w:rFonts w:ascii="Times New Roman" w:eastAsia="Times New Roman" w:hAnsi="Times New Roman" w:cs="Times New Roman"/>
          <w:b/>
          <w:bCs/>
          <w:sz w:val="24"/>
          <w:szCs w:val="24"/>
        </w:rPr>
        <w:t xml:space="preserve"> </w:t>
      </w:r>
      <w:r w:rsidR="00722497" w:rsidRPr="00722497">
        <w:rPr>
          <w:sz w:val="24"/>
          <w:szCs w:val="20"/>
        </w:rPr>
        <w:t>Maria Blekher, PhD</w:t>
      </w:r>
      <w:r w:rsidRPr="00722497">
        <w:rPr>
          <w:rFonts w:ascii="Times New Roman" w:eastAsia="Times New Roman" w:hAnsi="Times New Roman" w:cs="Times New Roman"/>
          <w:b/>
          <w:bCs/>
          <w:sz w:val="32"/>
          <w:szCs w:val="24"/>
        </w:rPr>
        <w:t xml:space="preserve">                                  </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Email:    </w:t>
      </w:r>
      <w:r w:rsidR="00722497" w:rsidRPr="00722497">
        <w:rPr>
          <w:rFonts w:ascii="Times New Roman" w:eastAsia="Times New Roman" w:hAnsi="Times New Roman" w:cs="Times New Roman"/>
          <w:bCs/>
          <w:sz w:val="24"/>
          <w:szCs w:val="24"/>
        </w:rPr>
        <w:t>Maria.Blehker@yu.edu</w:t>
      </w:r>
      <w:r w:rsidRPr="00080392">
        <w:rPr>
          <w:rFonts w:ascii="Times New Roman" w:eastAsia="Times New Roman" w:hAnsi="Times New Roman" w:cs="Times New Roman"/>
          <w:b/>
          <w:bCs/>
          <w:sz w:val="24"/>
          <w:szCs w:val="24"/>
        </w:rPr>
        <w:t xml:space="preserve">                                 </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Phone:   </w:t>
      </w:r>
      <w:r w:rsidR="00722497" w:rsidRPr="00722497">
        <w:rPr>
          <w:sz w:val="24"/>
          <w:szCs w:val="20"/>
        </w:rPr>
        <w:t>212-960-5400x 5457</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w:t>
      </w:r>
    </w:p>
    <w:p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xml:space="preserve">I.          </w:t>
      </w:r>
      <w:r w:rsidRPr="00080392">
        <w:rPr>
          <w:rFonts w:ascii="Times New Roman" w:eastAsia="Times New Roman" w:hAnsi="Times New Roman" w:cs="Times New Roman"/>
          <w:b/>
          <w:bCs/>
          <w:sz w:val="24"/>
          <w:szCs w:val="24"/>
          <w:u w:val="single"/>
        </w:rPr>
        <w:t>Department/Program Mission Statement</w:t>
      </w:r>
    </w:p>
    <w:p w:rsidR="00AF71DD" w:rsidRPr="00722497" w:rsidRDefault="00722497" w:rsidP="007D672E">
      <w:pPr>
        <w:rPr>
          <w:rFonts w:ascii="Times New Roman" w:hAnsi="Times New Roman" w:cs="Times New Roman"/>
          <w:b/>
          <w:sz w:val="32"/>
        </w:rPr>
      </w:pPr>
      <w:r w:rsidRPr="00722497">
        <w:rPr>
          <w:rFonts w:ascii="Times New Roman" w:hAnsi="Times New Roman" w:cs="Times New Roman"/>
          <w:sz w:val="24"/>
          <w:szCs w:val="20"/>
        </w:rPr>
        <w:t xml:space="preserve">The program is wholly within the mission of Yeshiva University. While the institution already offers bachelors’ and masters’ programs in business, as well as an associate’s degree in another field, this </w:t>
      </w:r>
      <w:r w:rsidR="007D672E">
        <w:rPr>
          <w:rFonts w:ascii="Times New Roman" w:hAnsi="Times New Roman" w:cs="Times New Roman"/>
          <w:sz w:val="24"/>
          <w:szCs w:val="20"/>
        </w:rPr>
        <w:t>is</w:t>
      </w:r>
      <w:r w:rsidRPr="00722497">
        <w:rPr>
          <w:rFonts w:ascii="Times New Roman" w:hAnsi="Times New Roman" w:cs="Times New Roman"/>
          <w:sz w:val="24"/>
          <w:szCs w:val="20"/>
        </w:rPr>
        <w:t xml:space="preserve"> YU’s first associate’s degree in the Business category of the HEGIS classification. With the associate’s degree, YU expand</w:t>
      </w:r>
      <w:r w:rsidR="007D672E">
        <w:rPr>
          <w:rFonts w:ascii="Times New Roman" w:hAnsi="Times New Roman" w:cs="Times New Roman"/>
          <w:sz w:val="24"/>
          <w:szCs w:val="20"/>
        </w:rPr>
        <w:t>s</w:t>
      </w:r>
      <w:r w:rsidRPr="00722497">
        <w:rPr>
          <w:rFonts w:ascii="Times New Roman" w:hAnsi="Times New Roman" w:cs="Times New Roman"/>
          <w:sz w:val="24"/>
          <w:szCs w:val="20"/>
        </w:rPr>
        <w:t xml:space="preserve"> educational opportunities to prospective students who seek YU’s unique experience but for whom a 2-year degree makes the most sense—both as a platform for pursuing work opportunities and as a potential pathway for transferring into a 4-year program.</w:t>
      </w:r>
      <w:r w:rsidR="008C67BF" w:rsidRPr="008C67BF">
        <w:t xml:space="preserve"> </w:t>
      </w:r>
      <w:r w:rsidR="008C67BF" w:rsidRPr="008C67BF">
        <w:rPr>
          <w:rFonts w:ascii="Times New Roman" w:hAnsi="Times New Roman" w:cs="Times New Roman"/>
          <w:sz w:val="24"/>
          <w:szCs w:val="20"/>
        </w:rPr>
        <w:t>Some of the students will be well prepared for continued study in management and other business related fields at YU or other institutions of higher education.</w:t>
      </w:r>
      <w:r w:rsidRPr="00722497">
        <w:rPr>
          <w:rFonts w:ascii="Times New Roman" w:hAnsi="Times New Roman" w:cs="Times New Roman"/>
          <w:sz w:val="24"/>
          <w:szCs w:val="20"/>
        </w:rPr>
        <w:t xml:space="preserve"> Consistent with YU’s current undergraduate population, students in the associate’s program are expected to come almost exclusively from Modern Orthodox high schools; many of these prospective students are the children and grandchildren of YU alumni. Our dual curriculum—a rich mix of Torah and Jewish Studies complemented by rigorous secular programs—is the distinguishing characteristic of YU. This curriculum and the opportunity to live in observant same-sex dorms with easy access to Kosher food and faith-based activities constitutes an important part of the YU experience that is sought after by these students and their families. This experience is not available anywhere else.</w:t>
      </w:r>
    </w:p>
    <w:p w:rsidR="00722497" w:rsidRDefault="00722497" w:rsidP="00722497">
      <w:pPr>
        <w:rPr>
          <w:rFonts w:ascii="Times New Roman" w:hAnsi="Times New Roman" w:cs="Times New Roman"/>
          <w:b/>
          <w:sz w:val="24"/>
        </w:rPr>
      </w:pPr>
    </w:p>
    <w:p w:rsidR="00722497" w:rsidRDefault="00722497" w:rsidP="00722497">
      <w:pPr>
        <w:rPr>
          <w:rFonts w:ascii="Times New Roman" w:hAnsi="Times New Roman" w:cs="Times New Roman"/>
          <w:b/>
          <w:sz w:val="24"/>
        </w:rPr>
      </w:pPr>
    </w:p>
    <w:p w:rsidR="00722497" w:rsidRDefault="00722497" w:rsidP="00722497">
      <w:pPr>
        <w:rPr>
          <w:rFonts w:ascii="Times New Roman" w:hAnsi="Times New Roman" w:cs="Times New Roman"/>
          <w:b/>
          <w:sz w:val="24"/>
        </w:rPr>
      </w:pPr>
    </w:p>
    <w:p w:rsidR="00A8068D" w:rsidRDefault="00A444C3" w:rsidP="00C67CE4">
      <w:pPr>
        <w:rPr>
          <w:rFonts w:ascii="Times New Roman" w:hAnsi="Times New Roman" w:cs="Times New Roman"/>
          <w:b/>
          <w:sz w:val="24"/>
          <w:u w:val="single"/>
        </w:rPr>
      </w:pPr>
      <w:r w:rsidRPr="00080392">
        <w:rPr>
          <w:rFonts w:ascii="Times New Roman" w:hAnsi="Times New Roman" w:cs="Times New Roman"/>
          <w:b/>
          <w:sz w:val="24"/>
        </w:rPr>
        <w:lastRenderedPageBreak/>
        <w:t>II</w:t>
      </w:r>
      <w:proofErr w:type="gramStart"/>
      <w:r w:rsidRPr="00080392">
        <w:rPr>
          <w:rFonts w:ascii="Times New Roman" w:hAnsi="Times New Roman" w:cs="Times New Roman"/>
          <w:b/>
          <w:sz w:val="24"/>
          <w:u w:val="single"/>
        </w:rPr>
        <w:t xml:space="preserve">.  </w:t>
      </w:r>
      <w:r w:rsidR="00AF71DD" w:rsidRPr="00AF71DD">
        <w:rPr>
          <w:rFonts w:ascii="Times New Roman" w:hAnsi="Times New Roman" w:cs="Times New Roman"/>
          <w:b/>
          <w:sz w:val="24"/>
          <w:u w:val="single"/>
        </w:rPr>
        <w:t>Department</w:t>
      </w:r>
      <w:proofErr w:type="gramEnd"/>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p>
    <w:p w:rsidR="00722497" w:rsidRDefault="00722497" w:rsidP="00722497">
      <w:pPr>
        <w:pStyle w:val="ListParagraph"/>
        <w:numPr>
          <w:ilvl w:val="0"/>
          <w:numId w:val="9"/>
        </w:numPr>
        <w:rPr>
          <w:rFonts w:ascii="Times New Roman" w:hAnsi="Times New Roman" w:cs="Times New Roman"/>
          <w:sz w:val="24"/>
          <w:szCs w:val="24"/>
        </w:rPr>
      </w:pPr>
      <w:r w:rsidRPr="00722497">
        <w:rPr>
          <w:rFonts w:ascii="Times New Roman" w:hAnsi="Times New Roman" w:cs="Times New Roman"/>
          <w:sz w:val="24"/>
          <w:szCs w:val="24"/>
        </w:rPr>
        <w:t xml:space="preserve">Students will </w:t>
      </w:r>
      <w:r>
        <w:rPr>
          <w:rFonts w:ascii="Times New Roman" w:hAnsi="Times New Roman" w:cs="Times New Roman"/>
          <w:sz w:val="24"/>
          <w:szCs w:val="24"/>
        </w:rPr>
        <w:t xml:space="preserve">be able to understand comprehensive </w:t>
      </w:r>
      <w:r w:rsidRPr="00722497">
        <w:rPr>
          <w:rFonts w:ascii="Times New Roman" w:hAnsi="Times New Roman" w:cs="Times New Roman"/>
          <w:sz w:val="24"/>
          <w:szCs w:val="24"/>
        </w:rPr>
        <w:t xml:space="preserve">business management </w:t>
      </w:r>
      <w:r>
        <w:rPr>
          <w:rFonts w:ascii="Times New Roman" w:hAnsi="Times New Roman" w:cs="Times New Roman"/>
          <w:sz w:val="24"/>
          <w:szCs w:val="24"/>
        </w:rPr>
        <w:t>principles and theories.</w:t>
      </w:r>
    </w:p>
    <w:p w:rsidR="00722497" w:rsidRDefault="00722497" w:rsidP="00722497">
      <w:pPr>
        <w:pStyle w:val="ListParagraph"/>
        <w:rPr>
          <w:rFonts w:ascii="Times New Roman" w:hAnsi="Times New Roman" w:cs="Times New Roman"/>
          <w:sz w:val="24"/>
          <w:szCs w:val="24"/>
        </w:rPr>
      </w:pPr>
    </w:p>
    <w:p w:rsidR="00722497" w:rsidRDefault="00722497" w:rsidP="007224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Students will be able apply business management</w:t>
      </w:r>
      <w:r w:rsidRPr="00722497">
        <w:rPr>
          <w:rFonts w:ascii="Times New Roman" w:hAnsi="Times New Roman" w:cs="Times New Roman"/>
          <w:sz w:val="24"/>
          <w:szCs w:val="24"/>
        </w:rPr>
        <w:t xml:space="preserve"> technical skills required for entry</w:t>
      </w:r>
      <w:proofErr w:type="gramStart"/>
      <w:r w:rsidRPr="00722497">
        <w:rPr>
          <w:rFonts w:ascii="Times New Roman" w:hAnsi="Times New Roman" w:cs="Times New Roman"/>
          <w:sz w:val="24"/>
          <w:szCs w:val="24"/>
        </w:rPr>
        <w:t>  level</w:t>
      </w:r>
      <w:proofErr w:type="gramEnd"/>
      <w:r w:rsidRPr="00722497">
        <w:rPr>
          <w:rFonts w:ascii="Times New Roman" w:hAnsi="Times New Roman" w:cs="Times New Roman"/>
          <w:sz w:val="24"/>
          <w:szCs w:val="24"/>
        </w:rPr>
        <w:t xml:space="preserve"> positions in business. </w:t>
      </w:r>
    </w:p>
    <w:p w:rsidR="00722497" w:rsidRPr="00722497" w:rsidRDefault="00722497" w:rsidP="00722497">
      <w:pPr>
        <w:pStyle w:val="ListParagraph"/>
        <w:rPr>
          <w:rFonts w:ascii="Times New Roman" w:hAnsi="Times New Roman" w:cs="Times New Roman"/>
          <w:sz w:val="24"/>
          <w:szCs w:val="24"/>
        </w:rPr>
      </w:pPr>
    </w:p>
    <w:p w:rsidR="00722497" w:rsidRDefault="00722497" w:rsidP="008C67BF">
      <w:pPr>
        <w:pStyle w:val="ListParagraph"/>
        <w:numPr>
          <w:ilvl w:val="0"/>
          <w:numId w:val="9"/>
        </w:numPr>
        <w:rPr>
          <w:rFonts w:ascii="Times New Roman" w:hAnsi="Times New Roman" w:cs="Times New Roman"/>
          <w:sz w:val="24"/>
          <w:szCs w:val="24"/>
        </w:rPr>
      </w:pPr>
      <w:r w:rsidRPr="00722497">
        <w:rPr>
          <w:rFonts w:ascii="Times New Roman" w:hAnsi="Times New Roman" w:cs="Times New Roman"/>
          <w:sz w:val="24"/>
          <w:szCs w:val="24"/>
        </w:rPr>
        <w:t xml:space="preserve">Students will </w:t>
      </w:r>
      <w:r>
        <w:rPr>
          <w:rFonts w:ascii="Times New Roman" w:hAnsi="Times New Roman" w:cs="Times New Roman"/>
          <w:sz w:val="24"/>
          <w:szCs w:val="24"/>
        </w:rPr>
        <w:t xml:space="preserve">be able to apply </w:t>
      </w:r>
      <w:r w:rsidRPr="00722497">
        <w:rPr>
          <w:rFonts w:ascii="Times New Roman" w:hAnsi="Times New Roman" w:cs="Times New Roman"/>
          <w:sz w:val="24"/>
          <w:szCs w:val="24"/>
        </w:rPr>
        <w:t>necessary study skills and intel</w:t>
      </w:r>
      <w:r>
        <w:rPr>
          <w:rFonts w:ascii="Times New Roman" w:hAnsi="Times New Roman" w:cs="Times New Roman"/>
          <w:sz w:val="24"/>
          <w:szCs w:val="24"/>
        </w:rPr>
        <w:t>lectual discipline for success </w:t>
      </w:r>
      <w:r w:rsidRPr="00722497">
        <w:rPr>
          <w:rFonts w:ascii="Times New Roman" w:hAnsi="Times New Roman" w:cs="Times New Roman"/>
          <w:sz w:val="24"/>
          <w:szCs w:val="24"/>
        </w:rPr>
        <w:t xml:space="preserve">in their field of study </w:t>
      </w:r>
      <w:r>
        <w:rPr>
          <w:rFonts w:ascii="Times New Roman" w:hAnsi="Times New Roman" w:cs="Times New Roman"/>
          <w:sz w:val="24"/>
          <w:szCs w:val="24"/>
        </w:rPr>
        <w:t>and after graduation.</w:t>
      </w:r>
    </w:p>
    <w:p w:rsidR="008C67BF" w:rsidRPr="008C67BF" w:rsidRDefault="008C67BF" w:rsidP="008C67BF">
      <w:pPr>
        <w:pStyle w:val="ListParagraph"/>
        <w:rPr>
          <w:rFonts w:ascii="Times New Roman" w:hAnsi="Times New Roman" w:cs="Times New Roman"/>
          <w:sz w:val="24"/>
          <w:szCs w:val="24"/>
        </w:rPr>
      </w:pPr>
    </w:p>
    <w:p w:rsidR="008C67BF" w:rsidRPr="008C67BF" w:rsidRDefault="008C67BF" w:rsidP="008C67BF">
      <w:pPr>
        <w:pStyle w:val="ListParagraph"/>
        <w:rPr>
          <w:rFonts w:ascii="Times New Roman" w:hAnsi="Times New Roman" w:cs="Times New Roman"/>
          <w:sz w:val="24"/>
          <w:szCs w:val="24"/>
        </w:rPr>
      </w:pPr>
    </w:p>
    <w:p w:rsidR="00D723C9" w:rsidRPr="00722497" w:rsidRDefault="000F2CA4" w:rsidP="008C67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Students </w:t>
      </w:r>
      <w:r w:rsidR="00722497">
        <w:rPr>
          <w:rFonts w:ascii="Times New Roman" w:hAnsi="Times New Roman" w:cs="Times New Roman"/>
          <w:sz w:val="24"/>
          <w:szCs w:val="24"/>
        </w:rPr>
        <w:t>will be well </w:t>
      </w:r>
      <w:r w:rsidR="00722497" w:rsidRPr="00722497">
        <w:rPr>
          <w:rFonts w:ascii="Times New Roman" w:hAnsi="Times New Roman" w:cs="Times New Roman"/>
          <w:sz w:val="24"/>
          <w:szCs w:val="24"/>
        </w:rPr>
        <w:t>prepared for continued</w:t>
      </w:r>
      <w:r w:rsidR="008C67BF">
        <w:rPr>
          <w:rFonts w:ascii="Times New Roman" w:hAnsi="Times New Roman" w:cs="Times New Roman"/>
          <w:sz w:val="24"/>
          <w:szCs w:val="24"/>
        </w:rPr>
        <w:t xml:space="preserve"> study in management and other business </w:t>
      </w:r>
      <w:r w:rsidR="00722497" w:rsidRPr="00722497">
        <w:rPr>
          <w:rFonts w:ascii="Times New Roman" w:hAnsi="Times New Roman" w:cs="Times New Roman"/>
          <w:sz w:val="24"/>
          <w:szCs w:val="24"/>
        </w:rPr>
        <w:t>related fields at YU or other institutions of higher education.</w:t>
      </w:r>
    </w:p>
    <w:p w:rsidR="00E00445" w:rsidRPr="00756AB3" w:rsidRDefault="001B71B4" w:rsidP="00A83E85">
      <w:pPr>
        <w:rPr>
          <w:rFonts w:ascii="Times New Roman" w:hAnsi="Times New Roman" w:cs="Times New Roman"/>
          <w:sz w:val="24"/>
        </w:rPr>
      </w:pPr>
      <w:r w:rsidRPr="00B83FF9">
        <w:rPr>
          <w:rFonts w:ascii="Times New Roman" w:hAnsi="Times New Roman" w:cs="Times New Roman"/>
          <w:sz w:val="24"/>
        </w:rPr>
        <w:t xml:space="preserve"> </w:t>
      </w:r>
    </w:p>
    <w:tbl>
      <w:tblPr>
        <w:tblStyle w:val="TableGrid"/>
        <w:tblW w:w="5000" w:type="pct"/>
        <w:tblLook w:val="04A0"/>
      </w:tblPr>
      <w:tblGrid>
        <w:gridCol w:w="4788"/>
        <w:gridCol w:w="4788"/>
      </w:tblGrid>
      <w:tr w:rsidR="001B71B4" w:rsidRPr="00A444C3" w:rsidTr="00A83E85">
        <w:tc>
          <w:tcPr>
            <w:tcW w:w="2500" w:type="pct"/>
          </w:tcPr>
          <w:p w:rsidR="001B71B4" w:rsidRPr="00A444C3" w:rsidRDefault="007B41F0" w:rsidP="00127E00">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500" w:type="pct"/>
          </w:tcPr>
          <w:p w:rsidR="001B71B4" w:rsidRPr="00A444C3" w:rsidRDefault="001B71B4" w:rsidP="00127E00">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rsidTr="00A83E85">
        <w:tc>
          <w:tcPr>
            <w:tcW w:w="2500" w:type="pct"/>
            <w:vMerge w:val="restart"/>
          </w:tcPr>
          <w:p w:rsidR="008C67BF" w:rsidRPr="008C67BF" w:rsidRDefault="008C67BF" w:rsidP="008C67BF">
            <w:pPr>
              <w:rPr>
                <w:rFonts w:ascii="Times New Roman" w:hAnsi="Times New Roman" w:cs="Times New Roman"/>
                <w:sz w:val="24"/>
                <w:szCs w:val="24"/>
              </w:rPr>
            </w:pPr>
            <w:r w:rsidRPr="008C67BF">
              <w:rPr>
                <w:rFonts w:ascii="Times New Roman" w:hAnsi="Times New Roman" w:cs="Times New Roman"/>
                <w:sz w:val="24"/>
                <w:szCs w:val="24"/>
              </w:rPr>
              <w:t>1. Students will be able to understand comprehensive business management principles and theories.</w:t>
            </w:r>
          </w:p>
          <w:p w:rsidR="001B71B4" w:rsidRPr="00A444C3" w:rsidRDefault="001B71B4" w:rsidP="008C67BF">
            <w:pPr>
              <w:rPr>
                <w:rFonts w:ascii="Times New Roman" w:hAnsi="Times New Roman" w:cs="Times New Roman"/>
                <w:sz w:val="24"/>
                <w:szCs w:val="24"/>
              </w:rPr>
            </w:pPr>
          </w:p>
        </w:tc>
        <w:tc>
          <w:tcPr>
            <w:tcW w:w="2500" w:type="pct"/>
          </w:tcPr>
          <w:p w:rsidR="008C67BF" w:rsidRPr="009C3060" w:rsidRDefault="008C67BF" w:rsidP="008C67BF">
            <w:pPr>
              <w:pStyle w:val="ListParagraph"/>
              <w:widowControl w:val="0"/>
              <w:numPr>
                <w:ilvl w:val="0"/>
                <w:numId w:val="17"/>
              </w:numPr>
              <w:tabs>
                <w:tab w:val="left" w:pos="863"/>
                <w:tab w:val="left" w:pos="864"/>
              </w:tabs>
              <w:spacing w:before="12" w:line="256" w:lineRule="auto"/>
              <w:ind w:right="529"/>
              <w:contextualSpacing w:val="0"/>
              <w:rPr>
                <w:sz w:val="24"/>
                <w:szCs w:val="24"/>
              </w:rPr>
            </w:pPr>
            <w:r w:rsidRPr="009C3060">
              <w:rPr>
                <w:sz w:val="24"/>
                <w:szCs w:val="24"/>
              </w:rPr>
              <w:t>Understand literary texts.</w:t>
            </w:r>
          </w:p>
          <w:p w:rsidR="001B71B4" w:rsidRPr="009C3060" w:rsidRDefault="001B71B4" w:rsidP="008C67BF">
            <w:pPr>
              <w:pStyle w:val="ListParagraph"/>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8C67BF" w:rsidP="008C67BF">
            <w:pPr>
              <w:pStyle w:val="ListParagraph"/>
              <w:widowControl w:val="0"/>
              <w:numPr>
                <w:ilvl w:val="0"/>
                <w:numId w:val="17"/>
              </w:numPr>
              <w:tabs>
                <w:tab w:val="left" w:pos="863"/>
                <w:tab w:val="left" w:pos="864"/>
              </w:tabs>
              <w:spacing w:before="16"/>
              <w:contextualSpacing w:val="0"/>
              <w:rPr>
                <w:sz w:val="24"/>
                <w:szCs w:val="24"/>
              </w:rPr>
            </w:pPr>
            <w:r w:rsidRPr="009C3060">
              <w:rPr>
                <w:w w:val="105"/>
                <w:sz w:val="24"/>
                <w:szCs w:val="24"/>
              </w:rPr>
              <w:t>Identify major concepts regarding a business</w:t>
            </w:r>
            <w:r w:rsidRPr="009C3060">
              <w:rPr>
                <w:spacing w:val="-6"/>
                <w:w w:val="105"/>
                <w:sz w:val="24"/>
                <w:szCs w:val="24"/>
              </w:rPr>
              <w:t xml:space="preserve"> </w:t>
            </w:r>
            <w:r w:rsidRPr="009C3060">
              <w:rPr>
                <w:w w:val="105"/>
                <w:sz w:val="24"/>
                <w:szCs w:val="24"/>
              </w:rPr>
              <w:t>enterprise and the business environment</w:t>
            </w:r>
          </w:p>
          <w:p w:rsidR="001B71B4" w:rsidRPr="009C3060" w:rsidRDefault="001B71B4" w:rsidP="008C67BF">
            <w:pPr>
              <w:pStyle w:val="ListParagraph"/>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0F2CA4" w:rsidRPr="009C3060" w:rsidRDefault="000F2CA4" w:rsidP="000F2CA4">
            <w:pPr>
              <w:pStyle w:val="ListParagraph"/>
              <w:widowControl w:val="0"/>
              <w:numPr>
                <w:ilvl w:val="0"/>
                <w:numId w:val="17"/>
              </w:numPr>
              <w:tabs>
                <w:tab w:val="left" w:pos="863"/>
                <w:tab w:val="left" w:pos="864"/>
              </w:tabs>
              <w:spacing w:before="16"/>
              <w:contextualSpacing w:val="0"/>
              <w:rPr>
                <w:sz w:val="24"/>
                <w:szCs w:val="24"/>
              </w:rPr>
            </w:pPr>
            <w:r>
              <w:rPr>
                <w:rFonts w:cs="Times New Roman"/>
                <w:sz w:val="24"/>
                <w:szCs w:val="24"/>
              </w:rPr>
              <w:t xml:space="preserve">explain </w:t>
            </w:r>
            <w:r w:rsidRPr="009C3060">
              <w:rPr>
                <w:w w:val="105"/>
                <w:sz w:val="24"/>
                <w:szCs w:val="24"/>
              </w:rPr>
              <w:t>major concepts regarding a business</w:t>
            </w:r>
            <w:r w:rsidRPr="009C3060">
              <w:rPr>
                <w:spacing w:val="-6"/>
                <w:w w:val="105"/>
                <w:sz w:val="24"/>
                <w:szCs w:val="24"/>
              </w:rPr>
              <w:t xml:space="preserve"> </w:t>
            </w:r>
            <w:r w:rsidRPr="009C3060">
              <w:rPr>
                <w:w w:val="105"/>
                <w:sz w:val="24"/>
                <w:szCs w:val="24"/>
              </w:rPr>
              <w:t>enterprise and the business environment</w:t>
            </w:r>
          </w:p>
          <w:p w:rsidR="001B71B4" w:rsidRPr="009C3060" w:rsidRDefault="001B71B4" w:rsidP="00127E00">
            <w:pPr>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val="restart"/>
          </w:tcPr>
          <w:p w:rsidR="008C67BF" w:rsidRPr="008C67BF" w:rsidRDefault="001B71B4" w:rsidP="008C67BF">
            <w:pPr>
              <w:rPr>
                <w:rFonts w:ascii="Times New Roman" w:hAnsi="Times New Roman" w:cs="Times New Roman"/>
                <w:sz w:val="24"/>
                <w:szCs w:val="24"/>
              </w:rPr>
            </w:pPr>
            <w:r w:rsidRPr="008C67BF">
              <w:rPr>
                <w:rFonts w:ascii="Times New Roman" w:hAnsi="Times New Roman" w:cs="Times New Roman"/>
                <w:sz w:val="24"/>
                <w:szCs w:val="24"/>
              </w:rPr>
              <w:t>2.</w:t>
            </w:r>
            <w:r w:rsidR="008C67BF" w:rsidRPr="008C67BF">
              <w:rPr>
                <w:rFonts w:ascii="Times New Roman" w:hAnsi="Times New Roman" w:cs="Times New Roman"/>
                <w:sz w:val="24"/>
                <w:szCs w:val="24"/>
              </w:rPr>
              <w:t xml:space="preserve"> Students will be able apply business management technical skills required for entry</w:t>
            </w:r>
            <w:proofErr w:type="gramStart"/>
            <w:r w:rsidR="008C67BF" w:rsidRPr="008C67BF">
              <w:rPr>
                <w:rFonts w:ascii="Times New Roman" w:hAnsi="Times New Roman" w:cs="Times New Roman"/>
                <w:sz w:val="24"/>
                <w:szCs w:val="24"/>
              </w:rPr>
              <w:t>  level</w:t>
            </w:r>
            <w:proofErr w:type="gramEnd"/>
            <w:r w:rsidR="008C67BF" w:rsidRPr="008C67BF">
              <w:rPr>
                <w:rFonts w:ascii="Times New Roman" w:hAnsi="Times New Roman" w:cs="Times New Roman"/>
                <w:sz w:val="24"/>
                <w:szCs w:val="24"/>
              </w:rPr>
              <w:t xml:space="preserve"> positions in business. </w:t>
            </w:r>
          </w:p>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8C67BF" w:rsidP="008C67BF">
            <w:pPr>
              <w:pStyle w:val="ListParagraph"/>
              <w:widowControl w:val="0"/>
              <w:numPr>
                <w:ilvl w:val="0"/>
                <w:numId w:val="16"/>
              </w:numPr>
              <w:tabs>
                <w:tab w:val="left" w:pos="863"/>
                <w:tab w:val="left" w:pos="864"/>
              </w:tabs>
              <w:spacing w:before="12" w:line="256" w:lineRule="auto"/>
              <w:ind w:right="529"/>
              <w:contextualSpacing w:val="0"/>
              <w:rPr>
                <w:sz w:val="24"/>
                <w:szCs w:val="24"/>
              </w:rPr>
            </w:pPr>
            <w:r w:rsidRPr="009C3060">
              <w:rPr>
                <w:sz w:val="24"/>
                <w:szCs w:val="24"/>
              </w:rPr>
              <w:t>Respond critically to other texts while integrating arguments from several sources.</w:t>
            </w:r>
          </w:p>
          <w:p w:rsidR="001B71B4" w:rsidRPr="009C3060" w:rsidRDefault="001B71B4" w:rsidP="008C67BF">
            <w:pPr>
              <w:pStyle w:val="ListParagraph"/>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7D672E" w:rsidP="008C67BF">
            <w:pPr>
              <w:pStyle w:val="ListParagraph"/>
              <w:widowControl w:val="0"/>
              <w:numPr>
                <w:ilvl w:val="0"/>
                <w:numId w:val="16"/>
              </w:numPr>
              <w:tabs>
                <w:tab w:val="left" w:pos="863"/>
                <w:tab w:val="left" w:pos="864"/>
              </w:tabs>
              <w:spacing w:before="12"/>
              <w:contextualSpacing w:val="0"/>
              <w:rPr>
                <w:sz w:val="24"/>
                <w:szCs w:val="24"/>
              </w:rPr>
            </w:pPr>
            <w:r>
              <w:t>Provide examples of</w:t>
            </w:r>
            <w:r w:rsidR="008C67BF" w:rsidRPr="009C3060">
              <w:rPr>
                <w:w w:val="105"/>
                <w:sz w:val="24"/>
                <w:szCs w:val="24"/>
              </w:rPr>
              <w:t xml:space="preserve"> customer needs and related business</w:t>
            </w:r>
            <w:r w:rsidR="008C67BF" w:rsidRPr="009C3060">
              <w:rPr>
                <w:spacing w:val="-8"/>
                <w:w w:val="105"/>
                <w:sz w:val="24"/>
                <w:szCs w:val="24"/>
              </w:rPr>
              <w:t xml:space="preserve"> </w:t>
            </w:r>
            <w:r w:rsidR="008C67BF" w:rsidRPr="009C3060">
              <w:rPr>
                <w:w w:val="105"/>
                <w:sz w:val="24"/>
                <w:szCs w:val="24"/>
              </w:rPr>
              <w:t>opportunities</w:t>
            </w:r>
          </w:p>
          <w:p w:rsidR="001B71B4" w:rsidRPr="009C3060" w:rsidRDefault="001B71B4" w:rsidP="008C67BF">
            <w:pPr>
              <w:pStyle w:val="ListParagraph"/>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1B71B4" w:rsidRPr="009C3060" w:rsidRDefault="001B71B4" w:rsidP="008C67BF">
            <w:pPr>
              <w:pStyle w:val="ListParagraph"/>
              <w:numPr>
                <w:ilvl w:val="0"/>
                <w:numId w:val="16"/>
              </w:numPr>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val="restart"/>
          </w:tcPr>
          <w:p w:rsidR="008C67BF" w:rsidRPr="008C67BF" w:rsidRDefault="001B71B4" w:rsidP="008C67BF">
            <w:pPr>
              <w:rPr>
                <w:rFonts w:ascii="Times New Roman" w:hAnsi="Times New Roman" w:cs="Times New Roman"/>
                <w:sz w:val="24"/>
                <w:szCs w:val="24"/>
              </w:rPr>
            </w:pPr>
            <w:r w:rsidRPr="008C67BF">
              <w:rPr>
                <w:rFonts w:ascii="Times New Roman" w:hAnsi="Times New Roman" w:cs="Times New Roman"/>
                <w:sz w:val="24"/>
                <w:szCs w:val="24"/>
              </w:rPr>
              <w:t>3.</w:t>
            </w:r>
            <w:r w:rsidR="008C67BF" w:rsidRPr="008C67BF">
              <w:rPr>
                <w:rFonts w:ascii="Times New Roman" w:hAnsi="Times New Roman" w:cs="Times New Roman"/>
                <w:sz w:val="24"/>
                <w:szCs w:val="24"/>
              </w:rPr>
              <w:t xml:space="preserve"> Students will be able to apply necessary </w:t>
            </w:r>
            <w:r w:rsidR="008C67BF" w:rsidRPr="008C67BF">
              <w:rPr>
                <w:rFonts w:ascii="Times New Roman" w:hAnsi="Times New Roman" w:cs="Times New Roman"/>
                <w:sz w:val="24"/>
                <w:szCs w:val="24"/>
              </w:rPr>
              <w:lastRenderedPageBreak/>
              <w:t>study skills and intellectual discipline for success in their field of study and after graduation.</w:t>
            </w:r>
          </w:p>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8C67BF" w:rsidP="009C3060">
            <w:pPr>
              <w:pStyle w:val="ListParagraph"/>
              <w:widowControl w:val="0"/>
              <w:numPr>
                <w:ilvl w:val="0"/>
                <w:numId w:val="18"/>
              </w:numPr>
              <w:tabs>
                <w:tab w:val="left" w:pos="863"/>
                <w:tab w:val="left" w:pos="864"/>
              </w:tabs>
              <w:spacing w:before="12" w:line="256" w:lineRule="auto"/>
              <w:ind w:right="529"/>
              <w:rPr>
                <w:sz w:val="24"/>
                <w:szCs w:val="24"/>
              </w:rPr>
            </w:pPr>
            <w:r w:rsidRPr="009C3060">
              <w:rPr>
                <w:sz w:val="24"/>
                <w:szCs w:val="24"/>
              </w:rPr>
              <w:lastRenderedPageBreak/>
              <w:t>Respond critically to other</w:t>
            </w:r>
            <w:r w:rsidR="007D672E">
              <w:rPr>
                <w:sz w:val="24"/>
                <w:szCs w:val="24"/>
              </w:rPr>
              <w:t xml:space="preserve"> </w:t>
            </w:r>
            <w:r w:rsidR="007D672E">
              <w:rPr>
                <w:sz w:val="24"/>
                <w:szCs w:val="24"/>
              </w:rPr>
              <w:lastRenderedPageBreak/>
              <w:t>business and professional</w:t>
            </w:r>
            <w:r w:rsidRPr="009C3060">
              <w:rPr>
                <w:sz w:val="24"/>
                <w:szCs w:val="24"/>
              </w:rPr>
              <w:t xml:space="preserve"> writing.</w:t>
            </w:r>
          </w:p>
          <w:p w:rsidR="001B71B4" w:rsidRPr="009C3060" w:rsidRDefault="001B71B4" w:rsidP="00127E00">
            <w:pPr>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8C67BF" w:rsidP="009C3060">
            <w:pPr>
              <w:pStyle w:val="ListParagraph"/>
              <w:widowControl w:val="0"/>
              <w:numPr>
                <w:ilvl w:val="0"/>
                <w:numId w:val="18"/>
              </w:numPr>
              <w:tabs>
                <w:tab w:val="left" w:pos="863"/>
                <w:tab w:val="left" w:pos="864"/>
              </w:tabs>
              <w:spacing w:before="12"/>
              <w:rPr>
                <w:sz w:val="24"/>
                <w:szCs w:val="24"/>
              </w:rPr>
            </w:pPr>
            <w:r w:rsidRPr="009C3060">
              <w:rPr>
                <w:w w:val="105"/>
                <w:sz w:val="24"/>
                <w:szCs w:val="24"/>
              </w:rPr>
              <w:t>Explain what future business leaders should know in order to be successful</w:t>
            </w:r>
          </w:p>
          <w:p w:rsidR="001B71B4" w:rsidRPr="009C3060" w:rsidRDefault="001B71B4" w:rsidP="00127E00">
            <w:pPr>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1B71B4" w:rsidRPr="009C3060" w:rsidRDefault="001B71B4" w:rsidP="00127E00">
            <w:pPr>
              <w:rPr>
                <w:rFonts w:cs="Times New Roman"/>
                <w:sz w:val="24"/>
                <w:szCs w:val="24"/>
              </w:rPr>
            </w:pPr>
            <w:proofErr w:type="gramStart"/>
            <w:r w:rsidRPr="009C3060">
              <w:rPr>
                <w:rFonts w:cs="Times New Roman"/>
                <w:sz w:val="24"/>
                <w:szCs w:val="24"/>
              </w:rPr>
              <w:t>c</w:t>
            </w:r>
            <w:proofErr w:type="gramEnd"/>
            <w:r w:rsidRPr="009C3060">
              <w:rPr>
                <w:rFonts w:cs="Times New Roman"/>
                <w:sz w:val="24"/>
                <w:szCs w:val="24"/>
              </w:rPr>
              <w:t>.</w:t>
            </w:r>
          </w:p>
          <w:p w:rsidR="001B71B4" w:rsidRPr="009C3060" w:rsidRDefault="001B71B4" w:rsidP="00127E00">
            <w:pPr>
              <w:rPr>
                <w:rFonts w:cs="Times New Roman"/>
                <w:sz w:val="24"/>
                <w:szCs w:val="24"/>
              </w:rPr>
            </w:pPr>
          </w:p>
        </w:tc>
      </w:tr>
      <w:tr w:rsidR="001B71B4" w:rsidRPr="00A444C3" w:rsidTr="00A83E85">
        <w:tc>
          <w:tcPr>
            <w:tcW w:w="2500" w:type="pct"/>
            <w:vMerge w:val="restart"/>
          </w:tcPr>
          <w:p w:rsidR="008C67BF" w:rsidRPr="008C67BF" w:rsidRDefault="001B71B4" w:rsidP="008C67BF">
            <w:pPr>
              <w:rPr>
                <w:rFonts w:ascii="Times New Roman" w:hAnsi="Times New Roman" w:cs="Times New Roman"/>
                <w:sz w:val="24"/>
                <w:szCs w:val="24"/>
              </w:rPr>
            </w:pPr>
            <w:r w:rsidRPr="008C67BF">
              <w:rPr>
                <w:rFonts w:ascii="Times New Roman" w:hAnsi="Times New Roman" w:cs="Times New Roman"/>
                <w:sz w:val="24"/>
                <w:szCs w:val="24"/>
              </w:rPr>
              <w:t>4</w:t>
            </w:r>
            <w:r w:rsidR="007D672E">
              <w:rPr>
                <w:rFonts w:ascii="Times New Roman" w:hAnsi="Times New Roman" w:cs="Times New Roman"/>
                <w:sz w:val="24"/>
                <w:szCs w:val="24"/>
              </w:rPr>
              <w:t xml:space="preserve">. </w:t>
            </w:r>
            <w:proofErr w:type="gramStart"/>
            <w:r w:rsidR="000F2CA4">
              <w:rPr>
                <w:rFonts w:ascii="Times New Roman" w:hAnsi="Times New Roman" w:cs="Times New Roman"/>
                <w:sz w:val="24"/>
                <w:szCs w:val="24"/>
              </w:rPr>
              <w:t xml:space="preserve">Students </w:t>
            </w:r>
            <w:r w:rsidR="008C67BF" w:rsidRPr="008C67BF">
              <w:rPr>
                <w:rFonts w:ascii="Times New Roman" w:hAnsi="Times New Roman" w:cs="Times New Roman"/>
                <w:sz w:val="24"/>
                <w:szCs w:val="24"/>
              </w:rPr>
              <w:t xml:space="preserve"> will</w:t>
            </w:r>
            <w:proofErr w:type="gramEnd"/>
            <w:r w:rsidR="008C67BF" w:rsidRPr="008C67BF">
              <w:rPr>
                <w:rFonts w:ascii="Times New Roman" w:hAnsi="Times New Roman" w:cs="Times New Roman"/>
                <w:sz w:val="24"/>
                <w:szCs w:val="24"/>
              </w:rPr>
              <w:t xml:space="preserve"> be well prepared for continued study in management and other business related fields at YU or other institutions of higher education.</w:t>
            </w:r>
          </w:p>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8C67BF" w:rsidP="008C67BF">
            <w:pPr>
              <w:pStyle w:val="ListParagraph"/>
              <w:widowControl w:val="0"/>
              <w:numPr>
                <w:ilvl w:val="0"/>
                <w:numId w:val="15"/>
              </w:numPr>
              <w:tabs>
                <w:tab w:val="left" w:pos="863"/>
                <w:tab w:val="left" w:pos="864"/>
              </w:tabs>
              <w:spacing w:before="12" w:line="256" w:lineRule="auto"/>
              <w:ind w:right="529"/>
              <w:contextualSpacing w:val="0"/>
              <w:rPr>
                <w:sz w:val="24"/>
                <w:szCs w:val="24"/>
              </w:rPr>
            </w:pPr>
            <w:r w:rsidRPr="009C3060">
              <w:rPr>
                <w:sz w:val="24"/>
                <w:szCs w:val="24"/>
              </w:rPr>
              <w:t>Write a research paper.</w:t>
            </w:r>
          </w:p>
          <w:p w:rsidR="001B71B4" w:rsidRPr="009C3060" w:rsidRDefault="001B71B4" w:rsidP="008C67BF">
            <w:pPr>
              <w:pStyle w:val="ListParagraph"/>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8C67BF" w:rsidRPr="009C3060" w:rsidRDefault="008C67BF" w:rsidP="008C67BF">
            <w:pPr>
              <w:pStyle w:val="ListParagraph"/>
              <w:widowControl w:val="0"/>
              <w:numPr>
                <w:ilvl w:val="0"/>
                <w:numId w:val="15"/>
              </w:numPr>
              <w:tabs>
                <w:tab w:val="left" w:pos="863"/>
                <w:tab w:val="left" w:pos="864"/>
              </w:tabs>
              <w:spacing w:before="12"/>
              <w:contextualSpacing w:val="0"/>
              <w:rPr>
                <w:sz w:val="24"/>
                <w:szCs w:val="24"/>
              </w:rPr>
            </w:pPr>
            <w:r w:rsidRPr="009C3060">
              <w:rPr>
                <w:w w:val="105"/>
                <w:sz w:val="24"/>
                <w:szCs w:val="24"/>
              </w:rPr>
              <w:t>Discuss and grapple with important issues such as business ethics and environmental sustainability</w:t>
            </w:r>
          </w:p>
          <w:p w:rsidR="001B71B4" w:rsidRPr="009C3060" w:rsidRDefault="001B71B4" w:rsidP="008C67BF">
            <w:pPr>
              <w:pStyle w:val="ListParagraph"/>
              <w:rPr>
                <w:rFonts w:cs="Times New Roman"/>
                <w:sz w:val="24"/>
                <w:szCs w:val="24"/>
              </w:rPr>
            </w:pPr>
          </w:p>
          <w:p w:rsidR="001B71B4" w:rsidRPr="009C3060" w:rsidRDefault="001B71B4" w:rsidP="00127E00">
            <w:pPr>
              <w:rPr>
                <w:rFonts w:cs="Times New Roman"/>
                <w:sz w:val="24"/>
                <w:szCs w:val="24"/>
              </w:rPr>
            </w:pPr>
          </w:p>
        </w:tc>
      </w:tr>
      <w:tr w:rsidR="001B71B4" w:rsidRPr="00A444C3" w:rsidTr="00A83E85">
        <w:tc>
          <w:tcPr>
            <w:tcW w:w="2500" w:type="pct"/>
            <w:vMerge/>
          </w:tcPr>
          <w:p w:rsidR="001B71B4" w:rsidRPr="00A444C3" w:rsidRDefault="001B71B4" w:rsidP="00127E00">
            <w:pPr>
              <w:rPr>
                <w:rFonts w:ascii="Times New Roman" w:hAnsi="Times New Roman" w:cs="Times New Roman"/>
                <w:sz w:val="24"/>
                <w:szCs w:val="24"/>
              </w:rPr>
            </w:pPr>
          </w:p>
        </w:tc>
        <w:tc>
          <w:tcPr>
            <w:tcW w:w="2500" w:type="pct"/>
          </w:tcPr>
          <w:p w:rsidR="001B71B4" w:rsidRPr="009C3060" w:rsidRDefault="000F2CA4" w:rsidP="009C3060">
            <w:pPr>
              <w:pStyle w:val="BodyText"/>
              <w:numPr>
                <w:ilvl w:val="0"/>
                <w:numId w:val="15"/>
              </w:numPr>
              <w:jc w:val="both"/>
              <w:rPr>
                <w:rFonts w:asciiTheme="minorHAnsi" w:hAnsiTheme="minorHAnsi"/>
                <w:sz w:val="24"/>
                <w:szCs w:val="24"/>
              </w:rPr>
            </w:pPr>
            <w:r>
              <w:rPr>
                <w:rFonts w:asciiTheme="minorHAnsi" w:hAnsiTheme="minorHAnsi"/>
                <w:sz w:val="24"/>
                <w:szCs w:val="24"/>
              </w:rPr>
              <w:t>Develop ma</w:t>
            </w:r>
            <w:bookmarkStart w:id="0" w:name="_GoBack"/>
            <w:bookmarkEnd w:id="0"/>
            <w:r>
              <w:rPr>
                <w:rFonts w:asciiTheme="minorHAnsi" w:hAnsiTheme="minorHAnsi"/>
                <w:sz w:val="24"/>
                <w:szCs w:val="24"/>
              </w:rPr>
              <w:t xml:space="preserve">thematical knowledge necessary for </w:t>
            </w:r>
            <w:r w:rsidR="008C67BF" w:rsidRPr="009C3060">
              <w:rPr>
                <w:rFonts w:asciiTheme="minorHAnsi" w:hAnsiTheme="minorHAnsi"/>
                <w:sz w:val="24"/>
                <w:szCs w:val="24"/>
              </w:rPr>
              <w:t>various courses in finance, marketing, statistics, and quantitative methods.</w:t>
            </w:r>
          </w:p>
          <w:p w:rsidR="001B71B4" w:rsidRPr="009C3060" w:rsidRDefault="001B71B4" w:rsidP="00127E00">
            <w:pPr>
              <w:rPr>
                <w:rFonts w:cs="Times New Roman"/>
                <w:sz w:val="24"/>
                <w:szCs w:val="24"/>
              </w:rPr>
            </w:pPr>
          </w:p>
        </w:tc>
      </w:tr>
    </w:tbl>
    <w:p w:rsidR="001B71B4" w:rsidRDefault="001B71B4" w:rsidP="001B71B4"/>
    <w:p w:rsidR="001B71B4" w:rsidRDefault="001B71B4" w:rsidP="001B71B4"/>
    <w:sectPr w:rsidR="001B71B4" w:rsidSect="00A83E8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A85D" w15:done="0"/>
  <w15:commentEx w15:paraId="1AACBE5D" w15:paraIdParent="33C5A85D" w15:done="0"/>
  <w15:commentEx w15:paraId="640A4E93" w15:done="0"/>
  <w15:commentEx w15:paraId="7A75384A" w15:paraIdParent="640A4E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9B" w:rsidRDefault="00C00B9B" w:rsidP="00E80D4F">
      <w:pPr>
        <w:spacing w:after="0" w:line="240" w:lineRule="auto"/>
      </w:pPr>
      <w:r>
        <w:separator/>
      </w:r>
    </w:p>
  </w:endnote>
  <w:endnote w:type="continuationSeparator" w:id="0">
    <w:p w:rsidR="00C00B9B" w:rsidRDefault="00C00B9B" w:rsidP="00E8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9B" w:rsidRDefault="00C00B9B" w:rsidP="00E80D4F">
      <w:pPr>
        <w:spacing w:after="0" w:line="240" w:lineRule="auto"/>
      </w:pPr>
      <w:r>
        <w:separator/>
      </w:r>
    </w:p>
  </w:footnote>
  <w:footnote w:type="continuationSeparator" w:id="0">
    <w:p w:rsidR="00C00B9B" w:rsidRDefault="00C00B9B" w:rsidP="00E80D4F">
      <w:pPr>
        <w:spacing w:after="0" w:line="240" w:lineRule="auto"/>
      </w:pPr>
      <w:r>
        <w:continuationSeparator/>
      </w:r>
    </w:p>
  </w:footnote>
  <w:footnote w:id="1">
    <w:p w:rsidR="00937E66" w:rsidRDefault="00937E6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CA9"/>
    <w:multiLevelType w:val="hybridMultilevel"/>
    <w:tmpl w:val="B0E4C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17AE7"/>
    <w:multiLevelType w:val="hybridMultilevel"/>
    <w:tmpl w:val="9A36A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2447B"/>
    <w:multiLevelType w:val="multilevel"/>
    <w:tmpl w:val="E8161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DE3DC0"/>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43DE6"/>
    <w:multiLevelType w:val="hybridMultilevel"/>
    <w:tmpl w:val="AF7A4ED0"/>
    <w:lvl w:ilvl="0" w:tplc="F050E6E6">
      <w:numFmt w:val="bullet"/>
      <w:lvlText w:val=""/>
      <w:lvlJc w:val="left"/>
      <w:pPr>
        <w:ind w:left="863" w:hanging="360"/>
      </w:pPr>
      <w:rPr>
        <w:rFonts w:ascii="Symbol" w:eastAsia="Symbol" w:hAnsi="Symbol" w:cs="Symbol" w:hint="default"/>
        <w:w w:val="103"/>
        <w:sz w:val="19"/>
        <w:szCs w:val="19"/>
      </w:rPr>
    </w:lvl>
    <w:lvl w:ilvl="1" w:tplc="A1DC244E">
      <w:numFmt w:val="bullet"/>
      <w:lvlText w:val="•"/>
      <w:lvlJc w:val="left"/>
      <w:pPr>
        <w:ind w:left="1808" w:hanging="360"/>
      </w:pPr>
      <w:rPr>
        <w:rFonts w:hint="default"/>
      </w:rPr>
    </w:lvl>
    <w:lvl w:ilvl="2" w:tplc="40903EE4">
      <w:numFmt w:val="bullet"/>
      <w:lvlText w:val="•"/>
      <w:lvlJc w:val="left"/>
      <w:pPr>
        <w:ind w:left="2756" w:hanging="360"/>
      </w:pPr>
      <w:rPr>
        <w:rFonts w:hint="default"/>
      </w:rPr>
    </w:lvl>
    <w:lvl w:ilvl="3" w:tplc="0F14F12C">
      <w:numFmt w:val="bullet"/>
      <w:lvlText w:val="•"/>
      <w:lvlJc w:val="left"/>
      <w:pPr>
        <w:ind w:left="3704" w:hanging="360"/>
      </w:pPr>
      <w:rPr>
        <w:rFonts w:hint="default"/>
      </w:rPr>
    </w:lvl>
    <w:lvl w:ilvl="4" w:tplc="CB18DDD0">
      <w:numFmt w:val="bullet"/>
      <w:lvlText w:val="•"/>
      <w:lvlJc w:val="left"/>
      <w:pPr>
        <w:ind w:left="4652" w:hanging="360"/>
      </w:pPr>
      <w:rPr>
        <w:rFonts w:hint="default"/>
      </w:rPr>
    </w:lvl>
    <w:lvl w:ilvl="5" w:tplc="11C64E7E">
      <w:numFmt w:val="bullet"/>
      <w:lvlText w:val="•"/>
      <w:lvlJc w:val="left"/>
      <w:pPr>
        <w:ind w:left="5600" w:hanging="360"/>
      </w:pPr>
      <w:rPr>
        <w:rFonts w:hint="default"/>
      </w:rPr>
    </w:lvl>
    <w:lvl w:ilvl="6" w:tplc="C42661E0">
      <w:numFmt w:val="bullet"/>
      <w:lvlText w:val="•"/>
      <w:lvlJc w:val="left"/>
      <w:pPr>
        <w:ind w:left="6548" w:hanging="360"/>
      </w:pPr>
      <w:rPr>
        <w:rFonts w:hint="default"/>
      </w:rPr>
    </w:lvl>
    <w:lvl w:ilvl="7" w:tplc="5100F994">
      <w:numFmt w:val="bullet"/>
      <w:lvlText w:val="•"/>
      <w:lvlJc w:val="left"/>
      <w:pPr>
        <w:ind w:left="7496" w:hanging="360"/>
      </w:pPr>
      <w:rPr>
        <w:rFonts w:hint="default"/>
      </w:rPr>
    </w:lvl>
    <w:lvl w:ilvl="8" w:tplc="45AC63BC">
      <w:numFmt w:val="bullet"/>
      <w:lvlText w:val="•"/>
      <w:lvlJc w:val="left"/>
      <w:pPr>
        <w:ind w:left="8444" w:hanging="360"/>
      </w:pPr>
      <w:rPr>
        <w:rFonts w:hint="default"/>
      </w:rPr>
    </w:lvl>
  </w:abstractNum>
  <w:abstractNum w:abstractNumId="9">
    <w:nsid w:val="2B104371"/>
    <w:multiLevelType w:val="hybridMultilevel"/>
    <w:tmpl w:val="7102C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47956A77"/>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F035C"/>
    <w:multiLevelType w:val="hybridMultilevel"/>
    <w:tmpl w:val="15FE0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14">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02D68"/>
    <w:multiLevelType w:val="hybridMultilevel"/>
    <w:tmpl w:val="15FE0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858E9"/>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C7AC0"/>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C0C19"/>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7"/>
  </w:num>
  <w:num w:numId="5">
    <w:abstractNumId w:val="14"/>
  </w:num>
  <w:num w:numId="6">
    <w:abstractNumId w:val="3"/>
  </w:num>
  <w:num w:numId="7">
    <w:abstractNumId w:val="10"/>
  </w:num>
  <w:num w:numId="8">
    <w:abstractNumId w:val="6"/>
  </w:num>
  <w:num w:numId="9">
    <w:abstractNumId w:val="16"/>
  </w:num>
  <w:num w:numId="10">
    <w:abstractNumId w:val="11"/>
  </w:num>
  <w:num w:numId="11">
    <w:abstractNumId w:val="19"/>
  </w:num>
  <w:num w:numId="12">
    <w:abstractNumId w:val="5"/>
  </w:num>
  <w:num w:numId="13">
    <w:abstractNumId w:val="18"/>
  </w:num>
  <w:num w:numId="14">
    <w:abstractNumId w:val="8"/>
  </w:num>
  <w:num w:numId="15">
    <w:abstractNumId w:val="9"/>
  </w:num>
  <w:num w:numId="16">
    <w:abstractNumId w:val="2"/>
  </w:num>
  <w:num w:numId="17">
    <w:abstractNumId w:val="15"/>
  </w:num>
  <w:num w:numId="18">
    <w:abstractNumId w:val="0"/>
  </w:num>
  <w:num w:numId="19">
    <w:abstractNumId w:val="12"/>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Blekher">
    <w15:presenceInfo w15:providerId="AD" w15:userId="S-1-5-21-3054654822-2301570707-3769457560-649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7CE4"/>
    <w:rsid w:val="0003014B"/>
    <w:rsid w:val="00051BCC"/>
    <w:rsid w:val="00080392"/>
    <w:rsid w:val="000F1EDA"/>
    <w:rsid w:val="000F2CA4"/>
    <w:rsid w:val="001415A6"/>
    <w:rsid w:val="00174DB1"/>
    <w:rsid w:val="00197F0F"/>
    <w:rsid w:val="001B71B4"/>
    <w:rsid w:val="001D4D14"/>
    <w:rsid w:val="00230E50"/>
    <w:rsid w:val="002567D7"/>
    <w:rsid w:val="002F5B83"/>
    <w:rsid w:val="003A500F"/>
    <w:rsid w:val="003D7788"/>
    <w:rsid w:val="00402D10"/>
    <w:rsid w:val="00447887"/>
    <w:rsid w:val="005B5B4E"/>
    <w:rsid w:val="005E3B0C"/>
    <w:rsid w:val="00617707"/>
    <w:rsid w:val="00685C37"/>
    <w:rsid w:val="0068693A"/>
    <w:rsid w:val="006A59DD"/>
    <w:rsid w:val="006E2770"/>
    <w:rsid w:val="00722497"/>
    <w:rsid w:val="00756AB3"/>
    <w:rsid w:val="007B41F0"/>
    <w:rsid w:val="007D672E"/>
    <w:rsid w:val="008C67BF"/>
    <w:rsid w:val="00907D30"/>
    <w:rsid w:val="009304F9"/>
    <w:rsid w:val="00937E66"/>
    <w:rsid w:val="00963ABE"/>
    <w:rsid w:val="009736B8"/>
    <w:rsid w:val="00984477"/>
    <w:rsid w:val="0098564B"/>
    <w:rsid w:val="009C3060"/>
    <w:rsid w:val="009C6516"/>
    <w:rsid w:val="00A444C3"/>
    <w:rsid w:val="00A8043B"/>
    <w:rsid w:val="00A8068D"/>
    <w:rsid w:val="00A83E85"/>
    <w:rsid w:val="00AA4076"/>
    <w:rsid w:val="00AF0C73"/>
    <w:rsid w:val="00AF5D62"/>
    <w:rsid w:val="00AF71DD"/>
    <w:rsid w:val="00B158E7"/>
    <w:rsid w:val="00B47D52"/>
    <w:rsid w:val="00B6569C"/>
    <w:rsid w:val="00B77589"/>
    <w:rsid w:val="00B83FF9"/>
    <w:rsid w:val="00B92187"/>
    <w:rsid w:val="00B934FA"/>
    <w:rsid w:val="00C00B9B"/>
    <w:rsid w:val="00C67CE4"/>
    <w:rsid w:val="00C95E80"/>
    <w:rsid w:val="00C97A9D"/>
    <w:rsid w:val="00CA6C40"/>
    <w:rsid w:val="00CD7AD1"/>
    <w:rsid w:val="00CE7C8C"/>
    <w:rsid w:val="00D21B57"/>
    <w:rsid w:val="00D723C9"/>
    <w:rsid w:val="00DE0824"/>
    <w:rsid w:val="00DE37C1"/>
    <w:rsid w:val="00DF7DE5"/>
    <w:rsid w:val="00E00445"/>
    <w:rsid w:val="00E80D4F"/>
    <w:rsid w:val="00EC0F59"/>
    <w:rsid w:val="00EF205C"/>
    <w:rsid w:val="00F40C8F"/>
    <w:rsid w:val="00FA6CFD"/>
    <w:rsid w:val="00FD3105"/>
    <w:rsid w:val="00FD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71DD"/>
    <w:pPr>
      <w:ind w:left="720"/>
      <w:contextualSpacing/>
    </w:pPr>
  </w:style>
  <w:style w:type="table" w:styleId="TableGrid">
    <w:name w:val="Table Grid"/>
    <w:basedOn w:val="TableNormal"/>
    <w:uiPriority w:val="59"/>
    <w:rsid w:val="001B7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CommentReference">
    <w:name w:val="annotation reference"/>
    <w:basedOn w:val="DefaultParagraphFont"/>
    <w:uiPriority w:val="99"/>
    <w:semiHidden/>
    <w:unhideWhenUsed/>
    <w:rsid w:val="00722497"/>
    <w:rPr>
      <w:sz w:val="16"/>
      <w:szCs w:val="16"/>
    </w:rPr>
  </w:style>
  <w:style w:type="paragraph" w:styleId="CommentText">
    <w:name w:val="annotation text"/>
    <w:basedOn w:val="Normal"/>
    <w:link w:val="CommentTextChar"/>
    <w:uiPriority w:val="99"/>
    <w:semiHidden/>
    <w:unhideWhenUsed/>
    <w:rsid w:val="00722497"/>
    <w:pPr>
      <w:spacing w:line="240" w:lineRule="auto"/>
    </w:pPr>
    <w:rPr>
      <w:sz w:val="20"/>
      <w:szCs w:val="20"/>
    </w:rPr>
  </w:style>
  <w:style w:type="character" w:customStyle="1" w:styleId="CommentTextChar">
    <w:name w:val="Comment Text Char"/>
    <w:basedOn w:val="DefaultParagraphFont"/>
    <w:link w:val="CommentText"/>
    <w:uiPriority w:val="99"/>
    <w:semiHidden/>
    <w:rsid w:val="00722497"/>
    <w:rPr>
      <w:sz w:val="20"/>
      <w:szCs w:val="20"/>
    </w:rPr>
  </w:style>
  <w:style w:type="paragraph" w:styleId="CommentSubject">
    <w:name w:val="annotation subject"/>
    <w:basedOn w:val="CommentText"/>
    <w:next w:val="CommentText"/>
    <w:link w:val="CommentSubjectChar"/>
    <w:uiPriority w:val="99"/>
    <w:semiHidden/>
    <w:unhideWhenUsed/>
    <w:rsid w:val="00722497"/>
    <w:rPr>
      <w:b/>
      <w:bCs/>
    </w:rPr>
  </w:style>
  <w:style w:type="character" w:customStyle="1" w:styleId="CommentSubjectChar">
    <w:name w:val="Comment Subject Char"/>
    <w:basedOn w:val="CommentTextChar"/>
    <w:link w:val="CommentSubject"/>
    <w:uiPriority w:val="99"/>
    <w:semiHidden/>
    <w:rsid w:val="00722497"/>
    <w:rPr>
      <w:b/>
      <w:bCs/>
      <w:sz w:val="20"/>
      <w:szCs w:val="20"/>
    </w:rPr>
  </w:style>
  <w:style w:type="paragraph" w:styleId="BodyText">
    <w:name w:val="Body Text"/>
    <w:basedOn w:val="Normal"/>
    <w:link w:val="BodyTextChar"/>
    <w:qFormat/>
    <w:rsid w:val="008C67BF"/>
    <w:pPr>
      <w:widowControl w:val="0"/>
      <w:spacing w:after="0" w:line="240" w:lineRule="auto"/>
    </w:pPr>
    <w:rPr>
      <w:rFonts w:ascii="Century Gothic" w:eastAsia="Century Gothic" w:hAnsi="Century Gothic" w:cs="Century Gothic"/>
      <w:sz w:val="19"/>
      <w:szCs w:val="19"/>
    </w:rPr>
  </w:style>
  <w:style w:type="character" w:customStyle="1" w:styleId="BodyTextChar">
    <w:name w:val="Body Text Char"/>
    <w:basedOn w:val="DefaultParagraphFont"/>
    <w:link w:val="BodyText"/>
    <w:rsid w:val="008C67BF"/>
    <w:rPr>
      <w:rFonts w:ascii="Century Gothic" w:eastAsia="Century Gothic" w:hAnsi="Century Gothic" w:cs="Century Gothic"/>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F71DD"/>
    <w:pPr>
      <w:ind w:left="720"/>
      <w:contextualSpacing/>
    </w:pPr>
  </w:style>
  <w:style w:type="table" w:styleId="a4">
    <w:name w:val="Table Grid"/>
    <w:basedOn w:val="a1"/>
    <w:uiPriority w:val="59"/>
    <w:rsid w:val="001B7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444C3"/>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a7">
    <w:name w:val="footnote text"/>
    <w:basedOn w:val="a"/>
    <w:link w:val="a8"/>
    <w:uiPriority w:val="99"/>
    <w:semiHidden/>
    <w:unhideWhenUsed/>
    <w:rsid w:val="00E80D4F"/>
    <w:pPr>
      <w:spacing w:after="0" w:line="240" w:lineRule="auto"/>
    </w:pPr>
    <w:rPr>
      <w:sz w:val="20"/>
      <w:szCs w:val="20"/>
    </w:rPr>
  </w:style>
  <w:style w:type="character" w:customStyle="1" w:styleId="a8">
    <w:name w:val="טקסט הערת שוליים תו"/>
    <w:basedOn w:val="a0"/>
    <w:link w:val="a7"/>
    <w:uiPriority w:val="99"/>
    <w:semiHidden/>
    <w:rsid w:val="00E80D4F"/>
    <w:rPr>
      <w:sz w:val="20"/>
      <w:szCs w:val="20"/>
    </w:rPr>
  </w:style>
  <w:style w:type="character" w:styleId="a9">
    <w:name w:val="footnote reference"/>
    <w:basedOn w:val="a0"/>
    <w:uiPriority w:val="99"/>
    <w:semiHidden/>
    <w:unhideWhenUsed/>
    <w:rsid w:val="00E80D4F"/>
    <w:rPr>
      <w:vertAlign w:val="superscript"/>
    </w:rPr>
  </w:style>
  <w:style w:type="character" w:styleId="aa">
    <w:name w:val="annotation reference"/>
    <w:basedOn w:val="a0"/>
    <w:uiPriority w:val="99"/>
    <w:semiHidden/>
    <w:unhideWhenUsed/>
    <w:rsid w:val="00722497"/>
    <w:rPr>
      <w:sz w:val="16"/>
      <w:szCs w:val="16"/>
    </w:rPr>
  </w:style>
  <w:style w:type="paragraph" w:styleId="ab">
    <w:name w:val="annotation text"/>
    <w:basedOn w:val="a"/>
    <w:link w:val="ac"/>
    <w:uiPriority w:val="99"/>
    <w:semiHidden/>
    <w:unhideWhenUsed/>
    <w:rsid w:val="00722497"/>
    <w:pPr>
      <w:spacing w:line="240" w:lineRule="auto"/>
    </w:pPr>
    <w:rPr>
      <w:sz w:val="20"/>
      <w:szCs w:val="20"/>
    </w:rPr>
  </w:style>
  <w:style w:type="character" w:customStyle="1" w:styleId="ac">
    <w:name w:val="טקסט הערה תו"/>
    <w:basedOn w:val="a0"/>
    <w:link w:val="ab"/>
    <w:uiPriority w:val="99"/>
    <w:semiHidden/>
    <w:rsid w:val="00722497"/>
    <w:rPr>
      <w:sz w:val="20"/>
      <w:szCs w:val="20"/>
    </w:rPr>
  </w:style>
  <w:style w:type="paragraph" w:styleId="ad">
    <w:name w:val="annotation subject"/>
    <w:basedOn w:val="ab"/>
    <w:next w:val="ab"/>
    <w:link w:val="ae"/>
    <w:uiPriority w:val="99"/>
    <w:semiHidden/>
    <w:unhideWhenUsed/>
    <w:rsid w:val="00722497"/>
    <w:rPr>
      <w:b/>
      <w:bCs/>
    </w:rPr>
  </w:style>
  <w:style w:type="character" w:customStyle="1" w:styleId="ae">
    <w:name w:val="נושא הערה תו"/>
    <w:basedOn w:val="ac"/>
    <w:link w:val="ad"/>
    <w:uiPriority w:val="99"/>
    <w:semiHidden/>
    <w:rsid w:val="00722497"/>
    <w:rPr>
      <w:b/>
      <w:bCs/>
      <w:sz w:val="20"/>
      <w:szCs w:val="20"/>
    </w:rPr>
  </w:style>
  <w:style w:type="paragraph" w:styleId="af">
    <w:name w:val="Body Text"/>
    <w:basedOn w:val="a"/>
    <w:link w:val="af0"/>
    <w:qFormat/>
    <w:rsid w:val="008C67BF"/>
    <w:pPr>
      <w:widowControl w:val="0"/>
      <w:spacing w:after="0" w:line="240" w:lineRule="auto"/>
    </w:pPr>
    <w:rPr>
      <w:rFonts w:ascii="Century Gothic" w:eastAsia="Century Gothic" w:hAnsi="Century Gothic" w:cs="Century Gothic"/>
      <w:sz w:val="19"/>
      <w:szCs w:val="19"/>
    </w:rPr>
  </w:style>
  <w:style w:type="character" w:customStyle="1" w:styleId="af0">
    <w:name w:val="גוף טקסט תו"/>
    <w:basedOn w:val="a0"/>
    <w:link w:val="af"/>
    <w:rsid w:val="008C67BF"/>
    <w:rPr>
      <w:rFonts w:ascii="Century Gothic" w:eastAsia="Century Gothic" w:hAnsi="Century Gothic" w:cs="Century Gothic"/>
      <w:sz w:val="19"/>
      <w:szCs w:val="19"/>
    </w:rPr>
  </w:style>
</w:styles>
</file>

<file path=word/webSettings.xml><?xml version="1.0" encoding="utf-8"?>
<w:webSettings xmlns:r="http://schemas.openxmlformats.org/officeDocument/2006/relationships" xmlns:w="http://schemas.openxmlformats.org/wordprocessingml/2006/main">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40EC3-80CE-4E49-B6C8-542A2AEF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3</cp:revision>
  <dcterms:created xsi:type="dcterms:W3CDTF">2017-09-25T14:20:00Z</dcterms:created>
  <dcterms:modified xsi:type="dcterms:W3CDTF">2017-09-25T14:24:00Z</dcterms:modified>
</cp:coreProperties>
</file>