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487969" w:rsidRDefault="00226C28" w:rsidP="00DE4C16">
      <w:pPr>
        <w:rPr>
          <w:b/>
          <w:bCs/>
          <w:color w:val="000000"/>
          <w:shd w:val="clear" w:color="auto" w:fill="FFFFFF"/>
        </w:rPr>
      </w:pPr>
      <w:r>
        <w:rPr>
          <w:b/>
          <w:bCs/>
          <w:color w:val="000000"/>
          <w:shd w:val="clear" w:color="auto" w:fill="FFFFFF"/>
        </w:rPr>
        <w:t xml:space="preserve">The </w:t>
      </w:r>
      <w:r w:rsidR="003D7E94">
        <w:rPr>
          <w:b/>
          <w:bCs/>
          <w:color w:val="000000"/>
          <w:shd w:val="clear" w:color="auto" w:fill="FFFFFF"/>
        </w:rPr>
        <w:t>Power of Self-Assessment</w:t>
      </w:r>
    </w:p>
    <w:p w:rsidR="003D7E94" w:rsidRDefault="003D7E94" w:rsidP="00DE4C16">
      <w:pPr>
        <w:rPr>
          <w:bCs/>
          <w:iCs/>
        </w:rPr>
      </w:pPr>
    </w:p>
    <w:p w:rsidR="003D7E94" w:rsidRPr="00FB5AB2" w:rsidRDefault="00487969" w:rsidP="00487969">
      <w:pPr>
        <w:numPr>
          <w:ilvl w:val="0"/>
          <w:numId w:val="7"/>
        </w:numPr>
        <w:rPr>
          <w:bCs/>
          <w:iCs/>
        </w:rPr>
      </w:pPr>
      <w:r w:rsidRPr="00FB5AB2">
        <w:rPr>
          <w:b/>
          <w:bCs/>
          <w:iCs/>
        </w:rPr>
        <w:t xml:space="preserve">What is </w:t>
      </w:r>
      <w:r w:rsidR="003D7E94" w:rsidRPr="00FB5AB2">
        <w:rPr>
          <w:b/>
          <w:bCs/>
          <w:iCs/>
        </w:rPr>
        <w:t xml:space="preserve">self-assessment?  </w:t>
      </w:r>
      <w:r w:rsidR="003D7E94" w:rsidRPr="00FB5AB2">
        <w:rPr>
          <w:bCs/>
          <w:iCs/>
        </w:rPr>
        <w:t xml:space="preserve">Self-assessment is the systematic process of assessing one’s own learning progress.  It is a type of formative assessment because its purpose is to provide </w:t>
      </w:r>
      <w:r w:rsidR="00FB5AB2">
        <w:rPr>
          <w:bCs/>
          <w:iCs/>
        </w:rPr>
        <w:t xml:space="preserve">on-going feedback to the learner and </w:t>
      </w:r>
      <w:r w:rsidR="00E2710C">
        <w:rPr>
          <w:bCs/>
          <w:iCs/>
        </w:rPr>
        <w:t xml:space="preserve">the instructor </w:t>
      </w:r>
      <w:r w:rsidR="00FB5AB2">
        <w:rPr>
          <w:bCs/>
          <w:iCs/>
        </w:rPr>
        <w:t>about the extent of one’s learning.</w:t>
      </w:r>
    </w:p>
    <w:p w:rsidR="00FB5AB2" w:rsidRDefault="00FB5AB2" w:rsidP="00FB5AB2">
      <w:pPr>
        <w:ind w:left="720"/>
        <w:rPr>
          <w:b/>
          <w:bCs/>
          <w:iCs/>
        </w:rPr>
      </w:pPr>
    </w:p>
    <w:p w:rsidR="00FB5AB2" w:rsidRPr="00FB5AB2" w:rsidRDefault="00487969" w:rsidP="00FB5AB2">
      <w:pPr>
        <w:numPr>
          <w:ilvl w:val="0"/>
          <w:numId w:val="7"/>
        </w:numPr>
        <w:rPr>
          <w:b/>
          <w:bCs/>
          <w:iCs/>
        </w:rPr>
      </w:pPr>
      <w:r w:rsidRPr="00487969">
        <w:rPr>
          <w:b/>
          <w:bCs/>
          <w:iCs/>
        </w:rPr>
        <w:t>Why</w:t>
      </w:r>
      <w:r w:rsidR="00FB5AB2">
        <w:rPr>
          <w:b/>
          <w:bCs/>
          <w:iCs/>
        </w:rPr>
        <w:t xml:space="preserve"> is self-assessment important</w:t>
      </w:r>
      <w:r>
        <w:rPr>
          <w:b/>
          <w:bCs/>
          <w:iCs/>
        </w:rPr>
        <w:t>?</w:t>
      </w:r>
      <w:r w:rsidR="00FB5AB2">
        <w:rPr>
          <w:b/>
          <w:bCs/>
          <w:iCs/>
        </w:rPr>
        <w:t xml:space="preserve">  </w:t>
      </w:r>
      <w:r w:rsidR="00FB5AB2">
        <w:rPr>
          <w:bCs/>
          <w:iCs/>
        </w:rPr>
        <w:t xml:space="preserve">Self-assessment is important because it promotes self-awareness about one’s own learning.  This in turn encourages students to take ownership over their own learning processes, and in turn can increase students’ motivation for further learning and mastery of material.  Self-assessment </w:t>
      </w:r>
      <w:r w:rsidR="00E2710C">
        <w:rPr>
          <w:bCs/>
          <w:iCs/>
        </w:rPr>
        <w:t xml:space="preserve">not only leads to more self-awareness among students, but also provides </w:t>
      </w:r>
      <w:r w:rsidR="00FB5AB2">
        <w:rPr>
          <w:bCs/>
          <w:iCs/>
        </w:rPr>
        <w:t>instructors with valuable feedback on</w:t>
      </w:r>
      <w:r w:rsidR="00E2710C">
        <w:rPr>
          <w:bCs/>
          <w:iCs/>
        </w:rPr>
        <w:t xml:space="preserve"> areas in which greater instructional support or clarity is needed.  </w:t>
      </w:r>
      <w:r w:rsidR="00FB5AB2">
        <w:rPr>
          <w:bCs/>
          <w:iCs/>
        </w:rPr>
        <w:t xml:space="preserve">  </w:t>
      </w:r>
    </w:p>
    <w:p w:rsidR="00226C28" w:rsidRDefault="00226C28" w:rsidP="00226C28">
      <w:pPr>
        <w:ind w:left="2160"/>
        <w:rPr>
          <w:bCs/>
          <w:iCs/>
        </w:rPr>
      </w:pPr>
    </w:p>
    <w:p w:rsidR="00226C28" w:rsidRDefault="00226C28" w:rsidP="00226C28">
      <w:pPr>
        <w:numPr>
          <w:ilvl w:val="0"/>
          <w:numId w:val="7"/>
        </w:numPr>
        <w:rPr>
          <w:b/>
          <w:bCs/>
          <w:iCs/>
        </w:rPr>
      </w:pPr>
      <w:r w:rsidRPr="00226C28">
        <w:rPr>
          <w:b/>
          <w:bCs/>
          <w:iCs/>
        </w:rPr>
        <w:t>What</w:t>
      </w:r>
      <w:r w:rsidR="00887E11">
        <w:rPr>
          <w:b/>
          <w:bCs/>
          <w:iCs/>
        </w:rPr>
        <w:t xml:space="preserve"> are some examples of self-assessment techniques</w:t>
      </w:r>
      <w:r>
        <w:rPr>
          <w:b/>
          <w:bCs/>
          <w:iCs/>
        </w:rPr>
        <w:t>?</w:t>
      </w:r>
    </w:p>
    <w:p w:rsidR="00887E11" w:rsidRPr="001635CF" w:rsidRDefault="00887E11" w:rsidP="001635CF">
      <w:pPr>
        <w:ind w:left="360"/>
        <w:rPr>
          <w:b/>
          <w:bCs/>
          <w:iCs/>
        </w:rPr>
      </w:pPr>
    </w:p>
    <w:p w:rsidR="00487969" w:rsidRDefault="001635CF" w:rsidP="00487969">
      <w:pPr>
        <w:numPr>
          <w:ilvl w:val="1"/>
          <w:numId w:val="7"/>
        </w:numPr>
        <w:rPr>
          <w:bCs/>
          <w:iCs/>
        </w:rPr>
      </w:pPr>
      <w:r>
        <w:rPr>
          <w:b/>
          <w:bCs/>
          <w:iCs/>
        </w:rPr>
        <w:t xml:space="preserve">Writing a </w:t>
      </w:r>
      <w:r w:rsidR="00887E11" w:rsidRPr="001635CF">
        <w:rPr>
          <w:b/>
          <w:bCs/>
          <w:iCs/>
        </w:rPr>
        <w:t xml:space="preserve">minute paper:  </w:t>
      </w:r>
      <w:r>
        <w:rPr>
          <w:bCs/>
          <w:iCs/>
        </w:rPr>
        <w:t xml:space="preserve">Have students </w:t>
      </w:r>
      <w:r w:rsidR="00887E11" w:rsidRPr="001635CF">
        <w:rPr>
          <w:bCs/>
          <w:iCs/>
        </w:rPr>
        <w:t xml:space="preserve">at the end of class to </w:t>
      </w:r>
      <w:r w:rsidRPr="001635CF">
        <w:rPr>
          <w:bCs/>
          <w:iCs/>
        </w:rPr>
        <w:t xml:space="preserve">spend a minute jotting down the key points learned during </w:t>
      </w:r>
      <w:r>
        <w:rPr>
          <w:bCs/>
          <w:iCs/>
        </w:rPr>
        <w:t>class, and questions that still remain.</w:t>
      </w:r>
    </w:p>
    <w:p w:rsidR="001635CF" w:rsidRDefault="001635CF" w:rsidP="00487969">
      <w:pPr>
        <w:numPr>
          <w:ilvl w:val="1"/>
          <w:numId w:val="7"/>
        </w:numPr>
        <w:rPr>
          <w:bCs/>
          <w:iCs/>
        </w:rPr>
      </w:pPr>
      <w:r>
        <w:rPr>
          <w:b/>
          <w:bCs/>
          <w:iCs/>
        </w:rPr>
        <w:t>Identifying the muddiest point:</w:t>
      </w:r>
      <w:r>
        <w:rPr>
          <w:bCs/>
          <w:iCs/>
        </w:rPr>
        <w:t xml:space="preserve">  Ask students to jot down the most unclear, or confusing point in the lecture, assignment, or reading. </w:t>
      </w:r>
    </w:p>
    <w:p w:rsidR="001635CF" w:rsidRDefault="001635CF" w:rsidP="00487969">
      <w:pPr>
        <w:numPr>
          <w:ilvl w:val="1"/>
          <w:numId w:val="7"/>
        </w:numPr>
        <w:rPr>
          <w:bCs/>
          <w:iCs/>
        </w:rPr>
      </w:pPr>
      <w:r>
        <w:rPr>
          <w:b/>
          <w:bCs/>
          <w:iCs/>
        </w:rPr>
        <w:t>Using of rubric:</w:t>
      </w:r>
      <w:r>
        <w:rPr>
          <w:bCs/>
          <w:iCs/>
        </w:rPr>
        <w:t xml:space="preserve">  Provide students with a rubric that you will be using to evaluate their completed assignment.  Ask students to evaluate their assignment with the rubric and hand in their self-evaluation with their completed assignment.  Compare students’ self-evaluation to your evaluation.</w:t>
      </w:r>
    </w:p>
    <w:p w:rsidR="001558E6" w:rsidRDefault="001558E6" w:rsidP="00BA0E6F">
      <w:pPr>
        <w:rPr>
          <w:b/>
          <w:bCs/>
        </w:rPr>
      </w:pPr>
    </w:p>
    <w:p w:rsidR="00226C28" w:rsidRDefault="001558E6" w:rsidP="00BB2E03">
      <w:pPr>
        <w:rPr>
          <w:bCs/>
          <w:iCs/>
        </w:rPr>
      </w:pPr>
      <w:r>
        <w:rPr>
          <w:b/>
          <w:bCs/>
        </w:rPr>
        <w:t>Check O</w:t>
      </w:r>
      <w:r w:rsidR="00A448F0">
        <w:rPr>
          <w:b/>
          <w:bCs/>
        </w:rPr>
        <w:t>ut</w:t>
      </w:r>
      <w:r w:rsidR="00BA0E6F">
        <w:t>: </w:t>
      </w:r>
      <w:r w:rsidR="00487969">
        <w:rPr>
          <w:b/>
          <w:bCs/>
        </w:rPr>
        <w:t xml:space="preserve"> </w:t>
      </w:r>
      <w:hyperlink r:id="rId7" w:history="1">
        <w:r w:rsidR="00BB2E03" w:rsidRPr="00021264">
          <w:rPr>
            <w:rStyle w:val="Hyperlink"/>
          </w:rPr>
          <w:t xml:space="preserve">Andrade, H. and </w:t>
        </w:r>
        <w:proofErr w:type="spellStart"/>
        <w:r w:rsidR="00BB2E03" w:rsidRPr="00021264">
          <w:rPr>
            <w:rStyle w:val="Hyperlink"/>
          </w:rPr>
          <w:t>Valtcheva</w:t>
        </w:r>
        <w:proofErr w:type="spellEnd"/>
        <w:r w:rsidR="00BB2E03" w:rsidRPr="00021264">
          <w:rPr>
            <w:rStyle w:val="Hyperlink"/>
          </w:rPr>
          <w:t xml:space="preserve">, A. (2009). Promoting Learning and Achievement </w:t>
        </w:r>
        <w:proofErr w:type="gramStart"/>
        <w:r w:rsidR="00BB2E03" w:rsidRPr="00021264">
          <w:rPr>
            <w:rStyle w:val="Hyperlink"/>
          </w:rPr>
          <w:t>Through</w:t>
        </w:r>
        <w:proofErr w:type="gramEnd"/>
        <w:r w:rsidR="00BB2E03" w:rsidRPr="00021264">
          <w:rPr>
            <w:rStyle w:val="Hyperlink"/>
          </w:rPr>
          <w:t xml:space="preserve"> Self-Assessment. Theory </w:t>
        </w:r>
        <w:proofErr w:type="gramStart"/>
        <w:r w:rsidR="00BB2E03" w:rsidRPr="00021264">
          <w:rPr>
            <w:rStyle w:val="Hyperlink"/>
          </w:rPr>
          <w:t>Into</w:t>
        </w:r>
        <w:proofErr w:type="gramEnd"/>
        <w:r w:rsidR="00BB2E03" w:rsidRPr="00021264">
          <w:rPr>
            <w:rStyle w:val="Hyperlink"/>
          </w:rPr>
          <w:t xml:space="preserve"> Practice, 48, 12-19</w:t>
        </w:r>
        <w:r w:rsidR="00021264" w:rsidRPr="00021264">
          <w:rPr>
            <w:rStyle w:val="Hyperlink"/>
          </w:rPr>
          <w:t>.</w:t>
        </w:r>
      </w:hyperlink>
    </w:p>
    <w:p w:rsidR="00226C28" w:rsidRDefault="00226C28" w:rsidP="00BA0E6F">
      <w:pPr>
        <w:rPr>
          <w:bCs/>
          <w:iCs/>
        </w:rPr>
      </w:pPr>
    </w:p>
    <w:p w:rsidR="00A80639" w:rsidRPr="0018211F" w:rsidRDefault="00226C28" w:rsidP="00A80639">
      <w:pPr>
        <w:rPr>
          <w:rFonts w:eastAsia="Times New Roman"/>
        </w:rPr>
      </w:pPr>
      <w:r w:rsidRPr="00226C28">
        <w:rPr>
          <w:b/>
          <w:bCs/>
          <w:iCs/>
        </w:rPr>
        <w:t xml:space="preserve">Please share </w:t>
      </w:r>
      <w:r w:rsidR="00D84D47">
        <w:rPr>
          <w:b/>
          <w:bCs/>
          <w:iCs/>
        </w:rPr>
        <w:t>e</w:t>
      </w:r>
      <w:r w:rsidR="00021264">
        <w:rPr>
          <w:b/>
          <w:bCs/>
          <w:iCs/>
        </w:rPr>
        <w:t>xamples of how you are encouraging students to self-assess their learning progress</w:t>
      </w:r>
      <w:r w:rsidR="00A80639">
        <w:rPr>
          <w:b/>
          <w:bCs/>
          <w:iCs/>
        </w:rPr>
        <w:t xml:space="preserve">:  </w:t>
      </w:r>
      <w:r w:rsidR="00A80639">
        <w:rPr>
          <w:bCs/>
          <w:iCs/>
        </w:rPr>
        <w:t xml:space="preserve">If </w:t>
      </w:r>
      <w:r w:rsidR="00A80639">
        <w:rPr>
          <w:bCs/>
        </w:rPr>
        <w:t xml:space="preserve">you have </w:t>
      </w:r>
      <w:r w:rsidR="00A80639" w:rsidRPr="0018211F">
        <w:rPr>
          <w:rFonts w:eastAsia="Times New Roman"/>
        </w:rPr>
        <w:t xml:space="preserve">examples </w:t>
      </w:r>
      <w:r w:rsidR="00A80639">
        <w:rPr>
          <w:rFonts w:eastAsia="Times New Roman"/>
        </w:rPr>
        <w:t xml:space="preserve">that you would like to share </w:t>
      </w:r>
      <w:r w:rsidR="00021264">
        <w:rPr>
          <w:rFonts w:eastAsia="Times New Roman"/>
        </w:rPr>
        <w:t>of self-assessment practices in your own courses or programs please email them to me</w:t>
      </w:r>
      <w:r w:rsidR="00A80639">
        <w:rPr>
          <w:rFonts w:eastAsia="Times New Roman"/>
        </w:rPr>
        <w:t xml:space="preserve">, and I will feature those examples on </w:t>
      </w:r>
      <w:hyperlink r:id="rId8" w:tgtFrame="_blank" w:history="1">
        <w:r w:rsidR="00A80639">
          <w:rPr>
            <w:rStyle w:val="Hyperlink"/>
          </w:rPr>
          <w:t>YU’s Learning Assessment Website</w:t>
        </w:r>
      </w:hyperlink>
      <w:r w:rsidR="00A80639">
        <w:t>.</w:t>
      </w:r>
    </w:p>
    <w:p w:rsidR="00BA0E6F" w:rsidRPr="00226C28" w:rsidRDefault="00226C28" w:rsidP="00BA0E6F">
      <w:pPr>
        <w:rPr>
          <w:b/>
        </w:rPr>
      </w:pPr>
      <w:r w:rsidRPr="00226C28">
        <w:rPr>
          <w:b/>
          <w:bCs/>
          <w:iCs/>
        </w:rPr>
        <w:br/>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58" w:rsidRDefault="00B02058" w:rsidP="00BE78BC">
      <w:r>
        <w:separator/>
      </w:r>
    </w:p>
  </w:endnote>
  <w:endnote w:type="continuationSeparator" w:id="0">
    <w:p w:rsidR="00B02058" w:rsidRDefault="00B02058"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58" w:rsidRDefault="00B02058" w:rsidP="00BE78BC">
      <w:r>
        <w:separator/>
      </w:r>
    </w:p>
  </w:footnote>
  <w:footnote w:type="continuationSeparator" w:id="0">
    <w:p w:rsidR="00B02058" w:rsidRDefault="00B02058"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July </w:t>
    </w:r>
    <w:r w:rsidR="00BE78BC" w:rsidRPr="00BE78BC">
      <w:rPr>
        <w:sz w:val="28"/>
      </w:rPr>
      <w:t>2016</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6">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8">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1">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8"/>
  </w:num>
  <w:num w:numId="6">
    <w:abstractNumId w:val="1"/>
  </w:num>
  <w:num w:numId="7">
    <w:abstractNumId w:val="5"/>
  </w:num>
  <w:num w:numId="8">
    <w:abstractNumId w:val="4"/>
  </w:num>
  <w:num w:numId="9">
    <w:abstractNumId w:val="10"/>
  </w:num>
  <w:num w:numId="10">
    <w:abstractNumId w:val="7"/>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8BC"/>
    <w:rsid w:val="00021264"/>
    <w:rsid w:val="00064B35"/>
    <w:rsid w:val="00125CF6"/>
    <w:rsid w:val="001558E6"/>
    <w:rsid w:val="001635CF"/>
    <w:rsid w:val="0018211F"/>
    <w:rsid w:val="001A4756"/>
    <w:rsid w:val="00226C28"/>
    <w:rsid w:val="003D7E94"/>
    <w:rsid w:val="00420029"/>
    <w:rsid w:val="00487969"/>
    <w:rsid w:val="004A16B9"/>
    <w:rsid w:val="004B1E00"/>
    <w:rsid w:val="004B52B6"/>
    <w:rsid w:val="004B5E82"/>
    <w:rsid w:val="005554F5"/>
    <w:rsid w:val="005F4E8C"/>
    <w:rsid w:val="00814B93"/>
    <w:rsid w:val="00887E11"/>
    <w:rsid w:val="009E5364"/>
    <w:rsid w:val="00A419E9"/>
    <w:rsid w:val="00A448F0"/>
    <w:rsid w:val="00A80639"/>
    <w:rsid w:val="00AF5DB8"/>
    <w:rsid w:val="00B02058"/>
    <w:rsid w:val="00B91DDF"/>
    <w:rsid w:val="00BA0E6F"/>
    <w:rsid w:val="00BB2E03"/>
    <w:rsid w:val="00BE78BC"/>
    <w:rsid w:val="00CF7913"/>
    <w:rsid w:val="00D72BE5"/>
    <w:rsid w:val="00D84D47"/>
    <w:rsid w:val="00DE4C16"/>
    <w:rsid w:val="00DF4837"/>
    <w:rsid w:val="00E014A0"/>
    <w:rsid w:val="00E2710C"/>
    <w:rsid w:val="00E813F1"/>
    <w:rsid w:val="00F17344"/>
    <w:rsid w:val="00F74086"/>
    <w:rsid w:val="00FA20BD"/>
    <w:rsid w:val="00FB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www.tandfonline.com/doi/pdf/10.1080/00405840802577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11</cp:revision>
  <dcterms:created xsi:type="dcterms:W3CDTF">2016-03-08T20:22:00Z</dcterms:created>
  <dcterms:modified xsi:type="dcterms:W3CDTF">2016-07-11T17:01:00Z</dcterms:modified>
</cp:coreProperties>
</file>