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7AA6FE96" w:rsidR="00B42790" w:rsidRDefault="002F120C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5742DB" w:rsidRPr="00051223">
        <w:rPr>
          <w:rFonts w:ascii="Arial" w:hAnsi="Arial" w:cs="Arial"/>
          <w:b/>
        </w:rPr>
        <w:t>20</w:t>
      </w:r>
      <w:r w:rsidR="00840D73">
        <w:rPr>
          <w:rFonts w:ascii="Arial" w:hAnsi="Arial" w:cs="Arial"/>
          <w:b/>
        </w:rPr>
        <w:t>20</w:t>
      </w:r>
    </w:p>
    <w:p w14:paraId="1B3E39AE" w14:textId="476E907F" w:rsidR="004571A4" w:rsidRPr="007F0980" w:rsidRDefault="007F0980" w:rsidP="007F0980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>Please share with your faculty:</w:t>
      </w:r>
    </w:p>
    <w:p w14:paraId="1A8D6BB1" w14:textId="77777777" w:rsidR="002F120C" w:rsidRDefault="002F120C" w:rsidP="004571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Creating Uniformity in Assessment Terminology</w:t>
      </w:r>
    </w:p>
    <w:p w14:paraId="5DCF8B8C" w14:textId="2F87F593" w:rsidR="00046552" w:rsidRDefault="002F120C" w:rsidP="004571A4">
      <w:pPr>
        <w:rPr>
          <w:rFonts w:ascii="Arial" w:hAnsi="Arial" w:cs="Arial"/>
        </w:rPr>
      </w:pPr>
      <w:r>
        <w:rPr>
          <w:rFonts w:ascii="Arial" w:hAnsi="Arial" w:cs="Arial"/>
        </w:rPr>
        <w:t>According to Weiner (2009), creating uniformity in assessment terminology is important for establishing a shared language around assessment.  Otherwise, frustration</w:t>
      </w:r>
      <w:r w:rsidR="00A12967">
        <w:rPr>
          <w:rFonts w:ascii="Arial" w:hAnsi="Arial" w:cs="Arial"/>
        </w:rPr>
        <w:t xml:space="preserve"> can arise </w:t>
      </w:r>
      <w:r>
        <w:rPr>
          <w:rFonts w:ascii="Arial" w:hAnsi="Arial" w:cs="Arial"/>
        </w:rPr>
        <w:t>when discussi</w:t>
      </w:r>
      <w:r w:rsidR="00A12967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assessment</w:t>
      </w:r>
      <w:r w:rsidR="00A12967">
        <w:rPr>
          <w:rFonts w:ascii="Arial" w:hAnsi="Arial" w:cs="Arial"/>
        </w:rPr>
        <w:t xml:space="preserve"> and there is ambiguity around assessment terms</w:t>
      </w:r>
      <w:r>
        <w:rPr>
          <w:rFonts w:ascii="Arial" w:hAnsi="Arial" w:cs="Arial"/>
        </w:rPr>
        <w:t>.</w:t>
      </w:r>
      <w:r w:rsidR="00A12967">
        <w:rPr>
          <w:rFonts w:ascii="Arial" w:hAnsi="Arial" w:cs="Arial"/>
        </w:rPr>
        <w:t xml:space="preserve">  </w:t>
      </w:r>
      <w:bookmarkStart w:id="0" w:name="_GoBack"/>
      <w:bookmarkEnd w:id="0"/>
      <w:r w:rsidR="00046552">
        <w:rPr>
          <w:rFonts w:ascii="Arial" w:hAnsi="Arial" w:cs="Arial"/>
        </w:rPr>
        <w:t>In the interest of creating uniformity around assessment terminology, here are the links to several assessment glossaries, which I have found particularly useful:</w:t>
      </w:r>
    </w:p>
    <w:p w14:paraId="153A2C26" w14:textId="77777777" w:rsidR="00046552" w:rsidRDefault="00046552" w:rsidP="004571A4">
      <w:pPr>
        <w:rPr>
          <w:rFonts w:ascii="Arial" w:hAnsi="Arial" w:cs="Arial"/>
        </w:rPr>
      </w:pPr>
    </w:p>
    <w:p w14:paraId="65F2F9B1" w14:textId="77777777" w:rsidR="00046552" w:rsidRDefault="00046552" w:rsidP="004571A4">
      <w:pPr>
        <w:rPr>
          <w:rFonts w:ascii="Arial" w:hAnsi="Arial" w:cs="Arial"/>
        </w:rPr>
      </w:pPr>
      <w:r>
        <w:rPr>
          <w:rFonts w:ascii="Arial" w:hAnsi="Arial" w:cs="Arial"/>
        </w:rPr>
        <w:t>Hunter College</w:t>
      </w:r>
    </w:p>
    <w:p w14:paraId="26D59481" w14:textId="2A5E99A3" w:rsidR="00046552" w:rsidRPr="00046552" w:rsidRDefault="00046552" w:rsidP="00046552">
      <w:pPr>
        <w:rPr>
          <w:rFonts w:ascii="Arial" w:hAnsi="Arial" w:cs="Arial"/>
        </w:rPr>
      </w:pPr>
      <w:hyperlink r:id="rId8" w:history="1">
        <w:r w:rsidRPr="007355DC">
          <w:rPr>
            <w:rStyle w:val="Hyperlink"/>
            <w:rFonts w:ascii="Arial" w:hAnsi="Arial" w:cs="Arial"/>
          </w:rPr>
          <w:t>http://www.hunter.cuny.edu/academicassessment/Toolbox/assessment-glossary</w:t>
        </w:r>
      </w:hyperlink>
    </w:p>
    <w:p w14:paraId="04740337" w14:textId="77777777" w:rsidR="00046552" w:rsidRPr="00046552" w:rsidRDefault="00046552" w:rsidP="004571A4">
      <w:pPr>
        <w:rPr>
          <w:rFonts w:ascii="Arial" w:hAnsi="Arial" w:cs="Arial"/>
        </w:rPr>
      </w:pPr>
    </w:p>
    <w:p w14:paraId="0FE7E89D" w14:textId="77777777" w:rsidR="00046552" w:rsidRDefault="00046552" w:rsidP="00046552">
      <w:pPr>
        <w:rPr>
          <w:rFonts w:ascii="Arial" w:hAnsi="Arial" w:cs="Arial"/>
        </w:rPr>
      </w:pPr>
      <w:r w:rsidRPr="00046552">
        <w:rPr>
          <w:rFonts w:ascii="Arial" w:hAnsi="Arial" w:cs="Arial"/>
        </w:rPr>
        <w:t>University of Hawaii at Manoa</w:t>
      </w:r>
    </w:p>
    <w:p w14:paraId="604A7568" w14:textId="37ED958D" w:rsidR="00046552" w:rsidRDefault="00046552" w:rsidP="00046552">
      <w:pPr>
        <w:rPr>
          <w:rFonts w:ascii="Arial" w:hAnsi="Arial" w:cs="Arial"/>
        </w:rPr>
      </w:pPr>
      <w:hyperlink r:id="rId9" w:history="1">
        <w:r w:rsidRPr="007355DC">
          <w:rPr>
            <w:rStyle w:val="Hyperlink"/>
            <w:rFonts w:ascii="Arial" w:hAnsi="Arial" w:cs="Arial"/>
          </w:rPr>
          <w:t>http://manoa.hawaii.edu/assessment/resources/glossary/</w:t>
        </w:r>
      </w:hyperlink>
    </w:p>
    <w:p w14:paraId="6A01C0B3" w14:textId="77777777" w:rsidR="00046552" w:rsidRPr="00046552" w:rsidRDefault="00046552" w:rsidP="004571A4">
      <w:pPr>
        <w:rPr>
          <w:rFonts w:ascii="Arial" w:hAnsi="Arial" w:cs="Arial"/>
        </w:rPr>
      </w:pPr>
    </w:p>
    <w:p w14:paraId="42636CD9" w14:textId="7B53A47C" w:rsidR="00046552" w:rsidRPr="00046552" w:rsidRDefault="00046552" w:rsidP="004571A4">
      <w:pPr>
        <w:rPr>
          <w:rFonts w:ascii="Arial" w:hAnsi="Arial" w:cs="Arial"/>
        </w:rPr>
      </w:pPr>
    </w:p>
    <w:p w14:paraId="52DA1937" w14:textId="2040FE6A" w:rsidR="00046552" w:rsidRPr="00046552" w:rsidRDefault="00046552" w:rsidP="004571A4">
      <w:pPr>
        <w:rPr>
          <w:rFonts w:ascii="Arial" w:hAnsi="Arial" w:cs="Arial"/>
        </w:rPr>
      </w:pPr>
      <w:r w:rsidRPr="00046552">
        <w:rPr>
          <w:rFonts w:ascii="Arial" w:hAnsi="Arial" w:cs="Arial"/>
        </w:rPr>
        <w:t>Association of American Colleges and Universities</w:t>
      </w:r>
    </w:p>
    <w:p w14:paraId="77A4830C" w14:textId="77777777" w:rsidR="00046552" w:rsidRPr="00046552" w:rsidRDefault="00046552" w:rsidP="00046552">
      <w:pPr>
        <w:rPr>
          <w:rStyle w:val="Hyperlink"/>
          <w:rFonts w:ascii="Arial" w:hAnsi="Arial" w:cs="Arial"/>
        </w:rPr>
      </w:pPr>
      <w:hyperlink r:id="rId10" w:history="1">
        <w:r w:rsidRPr="00046552">
          <w:rPr>
            <w:rStyle w:val="Hyperlink"/>
            <w:rFonts w:ascii="Arial" w:hAnsi="Arial" w:cs="Arial"/>
          </w:rPr>
          <w:t>https://www.aacu.org/publications-research/periodicals/beyond-confusion-assessment-glossary</w:t>
        </w:r>
      </w:hyperlink>
    </w:p>
    <w:p w14:paraId="557A8AD7" w14:textId="0DA114B8" w:rsidR="00046552" w:rsidRPr="00046552" w:rsidRDefault="00046552" w:rsidP="004571A4">
      <w:pPr>
        <w:rPr>
          <w:rFonts w:ascii="Arial" w:hAnsi="Arial" w:cs="Arial"/>
        </w:rPr>
      </w:pPr>
    </w:p>
    <w:p w14:paraId="14CC5CE6" w14:textId="7F149E38" w:rsidR="00046552" w:rsidRPr="00046552" w:rsidRDefault="00046552" w:rsidP="004571A4">
      <w:pPr>
        <w:rPr>
          <w:rFonts w:ascii="Arial" w:hAnsi="Arial" w:cs="Arial"/>
        </w:rPr>
      </w:pPr>
    </w:p>
    <w:p w14:paraId="5506D329" w14:textId="3C721ED9" w:rsidR="00046552" w:rsidRPr="00046552" w:rsidRDefault="00046552" w:rsidP="004571A4">
      <w:pPr>
        <w:rPr>
          <w:rFonts w:ascii="Arial" w:hAnsi="Arial" w:cs="Arial"/>
        </w:rPr>
      </w:pPr>
      <w:r w:rsidRPr="00046552">
        <w:rPr>
          <w:rFonts w:ascii="Arial" w:hAnsi="Arial" w:cs="Arial"/>
        </w:rPr>
        <w:t>Clark College</w:t>
      </w:r>
    </w:p>
    <w:p w14:paraId="01162C53" w14:textId="5D2F12F6" w:rsidR="00046552" w:rsidRPr="00046552" w:rsidRDefault="00046552" w:rsidP="004571A4">
      <w:pPr>
        <w:rPr>
          <w:rStyle w:val="Hyperlink"/>
          <w:rFonts w:ascii="Arial" w:hAnsi="Arial" w:cs="Arial"/>
        </w:rPr>
      </w:pPr>
      <w:hyperlink r:id="rId11" w:history="1">
        <w:r w:rsidRPr="00046552">
          <w:rPr>
            <w:rStyle w:val="Hyperlink"/>
            <w:rFonts w:ascii="Arial" w:hAnsi="Arial" w:cs="Arial"/>
          </w:rPr>
          <w:t>http://www.clark.edu/tlc/outcome_assessment/documents/GlossaryofAssessmentTerms.pdf</w:t>
        </w:r>
      </w:hyperlink>
    </w:p>
    <w:p w14:paraId="604D22F2" w14:textId="304EAE1E" w:rsidR="002F120C" w:rsidRPr="00046552" w:rsidRDefault="002F120C" w:rsidP="004571A4">
      <w:pPr>
        <w:rPr>
          <w:rStyle w:val="Hyperlink"/>
        </w:rPr>
      </w:pPr>
      <w:r w:rsidRPr="00046552">
        <w:rPr>
          <w:rStyle w:val="Hyperlink"/>
        </w:rPr>
        <w:t xml:space="preserve"> </w:t>
      </w:r>
    </w:p>
    <w:p w14:paraId="3782448A" w14:textId="77777777" w:rsidR="002F120C" w:rsidRDefault="002F120C" w:rsidP="004571A4">
      <w:pPr>
        <w:rPr>
          <w:rFonts w:ascii="Arial" w:hAnsi="Arial" w:cs="Arial"/>
        </w:rPr>
      </w:pPr>
    </w:p>
    <w:p w14:paraId="33EC19CC" w14:textId="65BD3315" w:rsidR="007F0980" w:rsidRPr="00046552" w:rsidRDefault="007F0980" w:rsidP="004571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Check out!  </w:t>
      </w:r>
      <w:r w:rsidR="00046552" w:rsidRPr="00046552">
        <w:rPr>
          <w:rFonts w:ascii="Arial" w:hAnsi="Arial" w:cs="Arial"/>
        </w:rPr>
        <w:t>Weiner, Wendy (2009)</w:t>
      </w:r>
      <w:r w:rsidR="00046552">
        <w:rPr>
          <w:rFonts w:ascii="Arial" w:hAnsi="Arial" w:cs="Arial"/>
        </w:rPr>
        <w:t xml:space="preserve">.  Establishing a culture of assessment:  Fifteen elements of assessment success—how many does your campus have? </w:t>
      </w:r>
      <w:r w:rsidR="00046552">
        <w:rPr>
          <w:rFonts w:ascii="Arial" w:hAnsi="Arial" w:cs="Arial"/>
          <w:i/>
          <w:iCs/>
        </w:rPr>
        <w:t xml:space="preserve">American Association of University Professors.  </w:t>
      </w:r>
      <w:r w:rsidR="00046552">
        <w:rPr>
          <w:rFonts w:ascii="Arial" w:hAnsi="Arial" w:cs="Arial"/>
        </w:rPr>
        <w:t xml:space="preserve">Retrieved January 22, 2020 from </w:t>
      </w:r>
      <w:hyperlink r:id="rId12" w:anchor=".Xihtw2hKjIU" w:history="1">
        <w:r w:rsidR="00046552" w:rsidRPr="00046552">
          <w:rPr>
            <w:rStyle w:val="Hyperlink"/>
            <w:rFonts w:ascii="Arial" w:hAnsi="Arial" w:cs="Arial"/>
          </w:rPr>
          <w:t>https://www.aaup.org/article/establishing-culture-assessment#.Xihtw2hKjIU</w:t>
        </w:r>
      </w:hyperlink>
    </w:p>
    <w:p w14:paraId="058FCFA5" w14:textId="791DB2D9" w:rsidR="004571A4" w:rsidRPr="004571A4" w:rsidRDefault="004571A4" w:rsidP="004571A4">
      <w:pPr>
        <w:rPr>
          <w:rFonts w:ascii="Arial" w:hAnsi="Arial" w:cs="Arial"/>
        </w:rPr>
      </w:pPr>
    </w:p>
    <w:p w14:paraId="756C5212" w14:textId="700D7424" w:rsidR="00CC7692" w:rsidRPr="00A12967" w:rsidRDefault="007F0980" w:rsidP="00CC769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</w:t>
      </w:r>
      <w:r w:rsidRPr="00CC7692">
        <w:rPr>
          <w:rFonts w:ascii="Arial" w:hAnsi="Arial" w:cs="Arial"/>
          <w:b/>
          <w:bCs/>
        </w:rPr>
        <w:t>share examples</w:t>
      </w:r>
      <w:r w:rsidRPr="00CC7692">
        <w:rPr>
          <w:rFonts w:ascii="Arial" w:hAnsi="Arial" w:cs="Arial"/>
        </w:rPr>
        <w:t xml:space="preserve"> of how your program </w:t>
      </w:r>
      <w:r w:rsidR="00A12967">
        <w:rPr>
          <w:rFonts w:ascii="Arial" w:hAnsi="Arial" w:cs="Arial"/>
        </w:rPr>
        <w:t xml:space="preserve">has created a common language around assessment, and </w:t>
      </w:r>
      <w:r w:rsidR="00CC7692" w:rsidRPr="00CC7692">
        <w:rPr>
          <w:rFonts w:ascii="Arial" w:hAnsi="Arial" w:cs="Arial"/>
        </w:rPr>
        <w:t xml:space="preserve">I will feature those examples on </w:t>
      </w:r>
      <w:hyperlink r:id="rId13" w:history="1">
        <w:r w:rsidR="00CC7692" w:rsidRPr="00A12967">
          <w:rPr>
            <w:rStyle w:val="Hyperlink"/>
            <w:rFonts w:ascii="Arial" w:hAnsi="Arial" w:cs="Arial"/>
          </w:rPr>
          <w:t>YU’s Learning Assessment Website</w:t>
        </w:r>
      </w:hyperlink>
      <w:r w:rsidR="00CC7692" w:rsidRPr="00A12967">
        <w:rPr>
          <w:rFonts w:ascii="Arial" w:hAnsi="Arial" w:cs="Arial"/>
        </w:rPr>
        <w:t xml:space="preserve">. </w:t>
      </w:r>
    </w:p>
    <w:p w14:paraId="294D0B89" w14:textId="57958355" w:rsidR="007F0980" w:rsidRPr="00A12967" w:rsidRDefault="007F0980" w:rsidP="007F0980">
      <w:pPr>
        <w:rPr>
          <w:rFonts w:ascii="Arial" w:hAnsi="Arial" w:cs="Arial"/>
          <w:b/>
          <w:bCs/>
        </w:rPr>
      </w:pPr>
    </w:p>
    <w:p w14:paraId="6CB4A472" w14:textId="77777777" w:rsidR="007F0980" w:rsidRDefault="007F0980" w:rsidP="007F0980">
      <w:pPr>
        <w:rPr>
          <w:rFonts w:ascii="Arial" w:hAnsi="Arial" w:cs="Arial"/>
          <w:b/>
          <w:bCs/>
        </w:rPr>
      </w:pPr>
    </w:p>
    <w:p w14:paraId="01ED122D" w14:textId="4E2511A1" w:rsidR="007F0980" w:rsidRDefault="007F0980" w:rsidP="007F0980">
      <w:pPr>
        <w:rPr>
          <w:bCs/>
          <w:iCs/>
        </w:rPr>
      </w:pPr>
      <w:r>
        <w:rPr>
          <w:rFonts w:ascii="Arial" w:hAnsi="Arial" w:cs="Arial"/>
          <w:b/>
          <w:bCs/>
        </w:rPr>
        <w:lastRenderedPageBreak/>
        <w:t>Important reminder:</w:t>
      </w:r>
      <w:r w:rsidR="00A12967">
        <w:rPr>
          <w:rFonts w:ascii="Arial" w:hAnsi="Arial" w:cs="Arial"/>
          <w:b/>
          <w:bCs/>
        </w:rPr>
        <w:t xml:space="preserve">  </w:t>
      </w:r>
      <w:r w:rsidR="00A12967" w:rsidRPr="00A12967">
        <w:rPr>
          <w:bCs/>
          <w:iCs/>
        </w:rPr>
        <w:t>If you have not yet done so, please email me your Fall 2019 assessment reports ASAP</w:t>
      </w:r>
      <w:r>
        <w:rPr>
          <w:bCs/>
          <w:iCs/>
        </w:rPr>
        <w:t>.</w:t>
      </w:r>
      <w:r w:rsidR="00A12967">
        <w:rPr>
          <w:bCs/>
          <w:iCs/>
        </w:rPr>
        <w:t xml:space="preserve">  Please also contact me if you have any questions about your Spring 2020 assessment plans.</w:t>
      </w:r>
      <w:r>
        <w:rPr>
          <w:bCs/>
          <w:iCs/>
        </w:rPr>
        <w:t xml:space="preserve">  </w:t>
      </w:r>
    </w:p>
    <w:p w14:paraId="7EDF0BB4" w14:textId="77777777" w:rsidR="007F0980" w:rsidRPr="00A80639" w:rsidRDefault="007F0980" w:rsidP="007F0980"/>
    <w:p w14:paraId="409B0792" w14:textId="4DD103E9" w:rsidR="004571A4" w:rsidRPr="007F0980" w:rsidRDefault="004571A4" w:rsidP="004571A4">
      <w:pPr>
        <w:rPr>
          <w:rFonts w:ascii="Arial" w:hAnsi="Arial" w:cs="Arial"/>
          <w:b/>
          <w:bCs/>
        </w:rPr>
      </w:pPr>
    </w:p>
    <w:p w14:paraId="0596570D" w14:textId="739648B0" w:rsidR="004571A4" w:rsidRPr="004571A4" w:rsidRDefault="004571A4" w:rsidP="004571A4">
      <w:pPr>
        <w:rPr>
          <w:rFonts w:ascii="Arial" w:hAnsi="Arial" w:cs="Arial"/>
        </w:rPr>
      </w:pPr>
    </w:p>
    <w:p w14:paraId="676F8644" w14:textId="3C7EC222" w:rsidR="004571A4" w:rsidRPr="004571A4" w:rsidRDefault="004571A4" w:rsidP="004571A4">
      <w:pPr>
        <w:rPr>
          <w:rFonts w:ascii="Arial" w:hAnsi="Arial" w:cs="Arial"/>
        </w:rPr>
      </w:pPr>
    </w:p>
    <w:p w14:paraId="65EA6D9D" w14:textId="6D7C0303" w:rsidR="004571A4" w:rsidRPr="004571A4" w:rsidRDefault="004571A4" w:rsidP="004571A4">
      <w:pPr>
        <w:rPr>
          <w:rFonts w:ascii="Arial" w:hAnsi="Arial" w:cs="Arial"/>
        </w:rPr>
      </w:pPr>
    </w:p>
    <w:p w14:paraId="498C8845" w14:textId="2F549469" w:rsidR="004571A4" w:rsidRPr="004571A4" w:rsidRDefault="004571A4" w:rsidP="004571A4">
      <w:pPr>
        <w:rPr>
          <w:rFonts w:ascii="Arial" w:hAnsi="Arial" w:cs="Arial"/>
        </w:rPr>
      </w:pPr>
    </w:p>
    <w:p w14:paraId="5ACE55B6" w14:textId="38BB1197" w:rsidR="004571A4" w:rsidRPr="004571A4" w:rsidRDefault="004571A4" w:rsidP="004571A4">
      <w:pPr>
        <w:rPr>
          <w:rFonts w:ascii="Arial" w:hAnsi="Arial" w:cs="Arial"/>
        </w:rPr>
      </w:pPr>
    </w:p>
    <w:p w14:paraId="7B9EABF6" w14:textId="113801F8" w:rsidR="004571A4" w:rsidRPr="004571A4" w:rsidRDefault="004571A4" w:rsidP="004571A4">
      <w:pPr>
        <w:rPr>
          <w:rFonts w:ascii="Arial" w:hAnsi="Arial" w:cs="Arial"/>
        </w:rPr>
      </w:pP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49AA32F1" w14:textId="217122BE" w:rsidR="004571A4" w:rsidRDefault="004571A4" w:rsidP="004571A4">
      <w:pPr>
        <w:rPr>
          <w:rFonts w:ascii="Arial" w:hAnsi="Arial" w:cs="Arial"/>
          <w:b/>
        </w:rPr>
      </w:pPr>
    </w:p>
    <w:p w14:paraId="0C4E88AD" w14:textId="3BDE0A6C" w:rsidR="004571A4" w:rsidRDefault="004571A4" w:rsidP="004571A4">
      <w:pPr>
        <w:rPr>
          <w:rFonts w:ascii="Arial" w:hAnsi="Arial" w:cs="Arial"/>
          <w:b/>
        </w:rPr>
      </w:pPr>
    </w:p>
    <w:p w14:paraId="5042A634" w14:textId="07BB0AD6" w:rsidR="004571A4" w:rsidRDefault="004571A4" w:rsidP="004571A4">
      <w:pPr>
        <w:rPr>
          <w:rFonts w:ascii="Arial" w:hAnsi="Arial" w:cs="Arial"/>
        </w:rPr>
      </w:pPr>
    </w:p>
    <w:p w14:paraId="2D9B7468" w14:textId="3FCD8A41" w:rsidR="004571A4" w:rsidRPr="004571A4" w:rsidRDefault="004571A4" w:rsidP="004571A4">
      <w:pPr>
        <w:rPr>
          <w:rFonts w:ascii="Arial" w:hAnsi="Arial" w:cs="Arial"/>
        </w:rPr>
      </w:pPr>
    </w:p>
    <w:p w14:paraId="4B3DBC99" w14:textId="1A792362" w:rsidR="004571A4" w:rsidRPr="004571A4" w:rsidRDefault="004571A4" w:rsidP="004571A4">
      <w:pPr>
        <w:rPr>
          <w:rFonts w:ascii="Arial" w:hAnsi="Arial" w:cs="Arial"/>
        </w:rPr>
      </w:pPr>
    </w:p>
    <w:p w14:paraId="344F2C5C" w14:textId="5C65A361" w:rsidR="004571A4" w:rsidRPr="004571A4" w:rsidRDefault="004571A4" w:rsidP="004571A4">
      <w:pPr>
        <w:rPr>
          <w:rFonts w:ascii="Arial" w:hAnsi="Arial" w:cs="Arial"/>
        </w:rPr>
      </w:pPr>
    </w:p>
    <w:p w14:paraId="4239B7E6" w14:textId="3B50CF77" w:rsidR="004571A4" w:rsidRPr="004571A4" w:rsidRDefault="004571A4" w:rsidP="004571A4">
      <w:pPr>
        <w:rPr>
          <w:rFonts w:ascii="Arial" w:hAnsi="Arial" w:cs="Arial"/>
        </w:rPr>
      </w:pPr>
    </w:p>
    <w:p w14:paraId="2633EB10" w14:textId="30CD8EB1" w:rsidR="004571A4" w:rsidRPr="004571A4" w:rsidRDefault="004571A4" w:rsidP="004571A4">
      <w:pPr>
        <w:rPr>
          <w:rFonts w:ascii="Arial" w:hAnsi="Arial" w:cs="Arial"/>
        </w:rPr>
      </w:pPr>
    </w:p>
    <w:p w14:paraId="58E7F9E3" w14:textId="566A4E48" w:rsidR="004571A4" w:rsidRPr="004571A4" w:rsidRDefault="004571A4" w:rsidP="004571A4">
      <w:pPr>
        <w:rPr>
          <w:rFonts w:ascii="Arial" w:hAnsi="Arial" w:cs="Arial"/>
        </w:rPr>
      </w:pPr>
    </w:p>
    <w:p w14:paraId="474A11AC" w14:textId="7F94D470" w:rsidR="004571A4" w:rsidRPr="004571A4" w:rsidRDefault="004571A4" w:rsidP="004571A4">
      <w:pPr>
        <w:rPr>
          <w:rFonts w:ascii="Arial" w:hAnsi="Arial" w:cs="Arial"/>
        </w:rPr>
      </w:pPr>
    </w:p>
    <w:p w14:paraId="0BA6CE8B" w14:textId="194E55BB" w:rsidR="004571A4" w:rsidRPr="004571A4" w:rsidRDefault="004571A4" w:rsidP="004571A4">
      <w:pPr>
        <w:rPr>
          <w:rFonts w:ascii="Arial" w:hAnsi="Arial" w:cs="Arial"/>
        </w:rPr>
      </w:pPr>
    </w:p>
    <w:p w14:paraId="6D3BB95A" w14:textId="2742AA68" w:rsidR="004571A4" w:rsidRPr="004571A4" w:rsidRDefault="004571A4" w:rsidP="004571A4">
      <w:pPr>
        <w:rPr>
          <w:rFonts w:ascii="Arial" w:hAnsi="Arial" w:cs="Arial"/>
        </w:rPr>
      </w:pPr>
    </w:p>
    <w:p w14:paraId="4390233C" w14:textId="0BA48B45" w:rsidR="004571A4" w:rsidRPr="004571A4" w:rsidRDefault="004571A4" w:rsidP="004571A4">
      <w:pPr>
        <w:rPr>
          <w:rFonts w:ascii="Arial" w:hAnsi="Arial" w:cs="Arial"/>
        </w:rPr>
      </w:pPr>
    </w:p>
    <w:p w14:paraId="427F7AB5" w14:textId="2F9344C7" w:rsidR="004571A4" w:rsidRPr="004571A4" w:rsidRDefault="004571A4" w:rsidP="004571A4">
      <w:pPr>
        <w:rPr>
          <w:rFonts w:ascii="Arial" w:hAnsi="Arial" w:cs="Arial"/>
        </w:rPr>
      </w:pPr>
    </w:p>
    <w:p w14:paraId="3FC243A9" w14:textId="1AAA7B2B" w:rsidR="004571A4" w:rsidRPr="004571A4" w:rsidRDefault="004571A4" w:rsidP="004571A4">
      <w:pPr>
        <w:rPr>
          <w:rFonts w:ascii="Arial" w:hAnsi="Arial" w:cs="Arial"/>
        </w:rPr>
      </w:pPr>
    </w:p>
    <w:p w14:paraId="1943F31F" w14:textId="5ED29F36" w:rsidR="004571A4" w:rsidRPr="004571A4" w:rsidRDefault="004571A4" w:rsidP="004571A4">
      <w:pPr>
        <w:rPr>
          <w:rFonts w:ascii="Arial" w:hAnsi="Arial" w:cs="Arial"/>
        </w:rPr>
      </w:pPr>
    </w:p>
    <w:p w14:paraId="5132C83D" w14:textId="24389C09" w:rsidR="004571A4" w:rsidRPr="004571A4" w:rsidRDefault="004571A4" w:rsidP="004571A4">
      <w:pPr>
        <w:rPr>
          <w:rFonts w:ascii="Arial" w:hAnsi="Arial" w:cs="Arial"/>
        </w:rPr>
      </w:pPr>
    </w:p>
    <w:p w14:paraId="2AC6D0E0" w14:textId="2847DF6B" w:rsidR="004571A4" w:rsidRPr="004571A4" w:rsidRDefault="004571A4" w:rsidP="004571A4">
      <w:pPr>
        <w:rPr>
          <w:rFonts w:ascii="Arial" w:hAnsi="Arial" w:cs="Arial"/>
        </w:rPr>
      </w:pPr>
    </w:p>
    <w:p w14:paraId="6852CEA1" w14:textId="4BCDF09F" w:rsidR="004571A4" w:rsidRPr="004571A4" w:rsidRDefault="004571A4" w:rsidP="004571A4">
      <w:pPr>
        <w:rPr>
          <w:rFonts w:ascii="Arial" w:hAnsi="Arial" w:cs="Arial"/>
        </w:rPr>
      </w:pPr>
    </w:p>
    <w:p w14:paraId="3694E073" w14:textId="087369B5" w:rsidR="004571A4" w:rsidRPr="004571A4" w:rsidRDefault="004571A4" w:rsidP="004571A4">
      <w:pPr>
        <w:rPr>
          <w:rFonts w:ascii="Arial" w:hAnsi="Arial" w:cs="Arial"/>
        </w:rPr>
      </w:pPr>
    </w:p>
    <w:p w14:paraId="4EAAF4A2" w14:textId="0F77C751" w:rsidR="004571A4" w:rsidRPr="004571A4" w:rsidRDefault="004571A4" w:rsidP="004571A4">
      <w:pPr>
        <w:rPr>
          <w:rFonts w:ascii="Arial" w:hAnsi="Arial" w:cs="Arial"/>
        </w:rPr>
      </w:pPr>
    </w:p>
    <w:p w14:paraId="01262773" w14:textId="2FC42305" w:rsidR="004571A4" w:rsidRPr="004571A4" w:rsidRDefault="004571A4" w:rsidP="004571A4">
      <w:pPr>
        <w:rPr>
          <w:rFonts w:ascii="Arial" w:hAnsi="Arial" w:cs="Arial"/>
        </w:rPr>
      </w:pPr>
    </w:p>
    <w:p w14:paraId="12805229" w14:textId="6A4B9A42" w:rsidR="004571A4" w:rsidRDefault="004571A4" w:rsidP="004571A4">
      <w:pPr>
        <w:rPr>
          <w:rFonts w:ascii="Arial" w:hAnsi="Arial" w:cs="Arial"/>
        </w:rPr>
      </w:pPr>
    </w:p>
    <w:p w14:paraId="7169BD4D" w14:textId="1EA9170C" w:rsidR="004571A4" w:rsidRDefault="004571A4" w:rsidP="004571A4">
      <w:pPr>
        <w:rPr>
          <w:rFonts w:ascii="Arial" w:hAnsi="Arial" w:cs="Arial"/>
        </w:rPr>
      </w:pPr>
    </w:p>
    <w:p w14:paraId="57E5F07D" w14:textId="2B47D00A" w:rsidR="00CC7692" w:rsidRDefault="00CC7692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BA08" w14:textId="77777777" w:rsidR="00FD1370" w:rsidRDefault="00FD1370" w:rsidP="0003540F">
      <w:r>
        <w:separator/>
      </w:r>
    </w:p>
  </w:endnote>
  <w:endnote w:type="continuationSeparator" w:id="0">
    <w:p w14:paraId="10C9BA18" w14:textId="77777777" w:rsidR="00FD1370" w:rsidRDefault="00FD1370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3D07" w14:textId="77777777" w:rsidR="004571A4" w:rsidRDefault="00457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8B91" w14:textId="372E5B2F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B0FB" w14:textId="77777777" w:rsidR="004571A4" w:rsidRDefault="0045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2408" w14:textId="77777777" w:rsidR="00FD1370" w:rsidRDefault="00FD1370" w:rsidP="0003540F">
      <w:r>
        <w:separator/>
      </w:r>
    </w:p>
  </w:footnote>
  <w:footnote w:type="continuationSeparator" w:id="0">
    <w:p w14:paraId="0907187E" w14:textId="77777777" w:rsidR="00FD1370" w:rsidRDefault="00FD1370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5971" w14:textId="77777777" w:rsidR="004571A4" w:rsidRDefault="00457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4C60" w14:textId="77777777" w:rsidR="004571A4" w:rsidRDefault="00457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26F82"/>
    <w:rsid w:val="0003540F"/>
    <w:rsid w:val="00046552"/>
    <w:rsid w:val="00051223"/>
    <w:rsid w:val="00054E1E"/>
    <w:rsid w:val="00060E03"/>
    <w:rsid w:val="000960A6"/>
    <w:rsid w:val="000C768F"/>
    <w:rsid w:val="00122C92"/>
    <w:rsid w:val="00262AF0"/>
    <w:rsid w:val="002C72E9"/>
    <w:rsid w:val="002F120C"/>
    <w:rsid w:val="003376F7"/>
    <w:rsid w:val="003E79F5"/>
    <w:rsid w:val="004571A4"/>
    <w:rsid w:val="004A4FD3"/>
    <w:rsid w:val="00502C23"/>
    <w:rsid w:val="0053075E"/>
    <w:rsid w:val="005742DB"/>
    <w:rsid w:val="006B6DDE"/>
    <w:rsid w:val="006F2F0A"/>
    <w:rsid w:val="007066C5"/>
    <w:rsid w:val="00721633"/>
    <w:rsid w:val="007B0F52"/>
    <w:rsid w:val="007F0980"/>
    <w:rsid w:val="00840D73"/>
    <w:rsid w:val="00853E38"/>
    <w:rsid w:val="0091471B"/>
    <w:rsid w:val="009B3041"/>
    <w:rsid w:val="009C65C2"/>
    <w:rsid w:val="009D34A9"/>
    <w:rsid w:val="009E1A77"/>
    <w:rsid w:val="00A12967"/>
    <w:rsid w:val="00A153F2"/>
    <w:rsid w:val="00AE3DBE"/>
    <w:rsid w:val="00B3117A"/>
    <w:rsid w:val="00B42790"/>
    <w:rsid w:val="00B85973"/>
    <w:rsid w:val="00B95614"/>
    <w:rsid w:val="00BB3EF8"/>
    <w:rsid w:val="00C02B2A"/>
    <w:rsid w:val="00C234DD"/>
    <w:rsid w:val="00CB3792"/>
    <w:rsid w:val="00CB6939"/>
    <w:rsid w:val="00CC7692"/>
    <w:rsid w:val="00CC7A33"/>
    <w:rsid w:val="00D06C40"/>
    <w:rsid w:val="00D6244B"/>
    <w:rsid w:val="00DA2EB0"/>
    <w:rsid w:val="00EE2475"/>
    <w:rsid w:val="00EE4503"/>
    <w:rsid w:val="00EF1A5F"/>
    <w:rsid w:val="00F5402F"/>
    <w:rsid w:val="00FB5B88"/>
    <w:rsid w:val="00FC2BBB"/>
    <w:rsid w:val="00FD1370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r.cuny.edu/academicassessment/Toolbox/assessment-glossary" TargetMode="External"/><Relationship Id="rId13" Type="http://schemas.openxmlformats.org/officeDocument/2006/relationships/hyperlink" Target="http://yu.edu/provost/assessmen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aup.org/article/establishing-culture-assessme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rk.edu/tlc/outcome_assessment/documents/GlossaryofAssessmentTerm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acu.org/publications-research/periodicals/beyond-confusion-assessment-glossar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anoa.hawaii.edu/assessment/resources/glossary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62ACF-09DA-421F-8FBA-D9EA6123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</cp:lastModifiedBy>
  <cp:revision>10</cp:revision>
  <dcterms:created xsi:type="dcterms:W3CDTF">2019-05-13T16:58:00Z</dcterms:created>
  <dcterms:modified xsi:type="dcterms:W3CDTF">2020-01-22T16:12:00Z</dcterms:modified>
</cp:coreProperties>
</file>