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7671" w14:textId="77777777" w:rsidR="00BE69AC" w:rsidRDefault="001238CD" w:rsidP="00DD562B">
      <w:pPr>
        <w:pStyle w:val="BodyText"/>
        <w:widowControl/>
        <w:rPr>
          <w:rFonts w:ascii="Times New Roman"/>
        </w:rPr>
      </w:pPr>
      <w:r>
        <w:rPr>
          <w:noProof/>
        </w:rPr>
        <w:drawing>
          <wp:anchor distT="0" distB="0" distL="0" distR="0" simplePos="0" relativeHeight="268398143" behindDoc="1" locked="0" layoutInCell="1" allowOverlap="1" wp14:anchorId="754970F2" wp14:editId="1D7EE129">
            <wp:simplePos x="0" y="0"/>
            <wp:positionH relativeFrom="page">
              <wp:posOffset>0</wp:posOffset>
            </wp:positionH>
            <wp:positionV relativeFrom="page">
              <wp:posOffset>0</wp:posOffset>
            </wp:positionV>
            <wp:extent cx="7772400" cy="2286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772400" cy="228600"/>
                    </a:xfrm>
                    <a:prstGeom prst="rect">
                      <a:avLst/>
                    </a:prstGeom>
                  </pic:spPr>
                </pic:pic>
              </a:graphicData>
            </a:graphic>
          </wp:anchor>
        </w:drawing>
      </w:r>
    </w:p>
    <w:p w14:paraId="5BCDA2FE" w14:textId="77777777" w:rsidR="00BE69AC" w:rsidRDefault="00BE69AC" w:rsidP="00DD562B">
      <w:pPr>
        <w:pStyle w:val="BodyText"/>
        <w:widowControl/>
        <w:rPr>
          <w:rFonts w:ascii="Times New Roman"/>
        </w:rPr>
      </w:pPr>
    </w:p>
    <w:p w14:paraId="7AF2D139" w14:textId="77777777" w:rsidR="00BE69AC" w:rsidRDefault="00BE69AC" w:rsidP="00DD562B">
      <w:pPr>
        <w:pStyle w:val="BodyText"/>
        <w:widowControl/>
        <w:rPr>
          <w:rFonts w:ascii="Times New Roman"/>
        </w:rPr>
      </w:pPr>
    </w:p>
    <w:p w14:paraId="50516793" w14:textId="77777777" w:rsidR="00BE69AC" w:rsidRDefault="00BE69AC" w:rsidP="00DD562B">
      <w:pPr>
        <w:pStyle w:val="BodyText"/>
        <w:widowControl/>
        <w:spacing w:before="11"/>
        <w:rPr>
          <w:rFonts w:ascii="Times New Roman"/>
          <w:sz w:val="14"/>
        </w:rPr>
      </w:pPr>
    </w:p>
    <w:p w14:paraId="5DFF5395" w14:textId="4F924A77" w:rsidR="00BE69AC" w:rsidRDefault="001238CD" w:rsidP="00DD562B">
      <w:pPr>
        <w:pStyle w:val="BodyText"/>
        <w:widowControl/>
        <w:tabs>
          <w:tab w:val="left" w:pos="8560"/>
        </w:tabs>
        <w:ind w:left="104"/>
        <w:rPr>
          <w:rFonts w:ascii="Times New Roman"/>
        </w:rPr>
      </w:pPr>
      <w:r>
        <w:rPr>
          <w:rFonts w:ascii="Times New Roman"/>
          <w:noProof/>
          <w:position w:val="92"/>
        </w:rPr>
        <w:drawing>
          <wp:inline distT="0" distB="0" distL="0" distR="0" wp14:anchorId="2790B571" wp14:editId="758D77D4">
            <wp:extent cx="724063" cy="68103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24063" cy="681037"/>
                    </a:xfrm>
                    <a:prstGeom prst="rect">
                      <a:avLst/>
                    </a:prstGeom>
                  </pic:spPr>
                </pic:pic>
              </a:graphicData>
            </a:graphic>
          </wp:inline>
        </w:drawing>
      </w:r>
      <w:r>
        <w:rPr>
          <w:rFonts w:ascii="Times New Roman"/>
          <w:spacing w:val="43"/>
          <w:position w:val="92"/>
        </w:rPr>
        <w:t xml:space="preserve"> </w:t>
      </w:r>
      <w:r w:rsidR="00A05361">
        <w:rPr>
          <w:rFonts w:ascii="Times New Roman"/>
          <w:noProof/>
          <w:spacing w:val="43"/>
          <w:position w:val="142"/>
        </w:rPr>
        <mc:AlternateContent>
          <mc:Choice Requires="wpg">
            <w:drawing>
              <wp:inline distT="0" distB="0" distL="0" distR="0" wp14:anchorId="25957551" wp14:editId="73E91332">
                <wp:extent cx="600075" cy="140335"/>
                <wp:effectExtent l="4445" t="5715" r="5080" b="6350"/>
                <wp:docPr id="310815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 cy="140335"/>
                          <a:chOff x="0" y="0"/>
                          <a:chExt cx="945" cy="221"/>
                        </a:xfrm>
                      </wpg:grpSpPr>
                      <pic:pic xmlns:pic="http://schemas.openxmlformats.org/drawingml/2006/picture">
                        <pic:nvPicPr>
                          <pic:cNvPr id="1007348181"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 cy="221"/>
                          </a:xfrm>
                          <a:prstGeom prst="rect">
                            <a:avLst/>
                          </a:prstGeom>
                          <a:noFill/>
                          <a:extLst>
                            <a:ext uri="{909E8E84-426E-40DD-AFC4-6F175D3DCCD1}">
                              <a14:hiddenFill xmlns:a14="http://schemas.microsoft.com/office/drawing/2010/main">
                                <a:solidFill>
                                  <a:srgbClr val="FFFFFF"/>
                                </a:solidFill>
                              </a14:hiddenFill>
                            </a:ext>
                          </a:extLst>
                        </pic:spPr>
                      </pic:pic>
                      <wps:wsp>
                        <wps:cNvPr id="245531231" name="Line 18"/>
                        <wps:cNvCnPr>
                          <a:cxnSpLocks noChangeShapeType="1"/>
                        </wps:cNvCnPr>
                        <wps:spPr bwMode="auto">
                          <a:xfrm>
                            <a:off x="632" y="72"/>
                            <a:ext cx="0" cy="144"/>
                          </a:xfrm>
                          <a:prstGeom prst="line">
                            <a:avLst/>
                          </a:prstGeom>
                          <a:noFill/>
                          <a:ln w="14935">
                            <a:solidFill>
                              <a:srgbClr val="005596"/>
                            </a:solidFill>
                            <a:round/>
                            <a:headEnd/>
                            <a:tailEnd/>
                          </a:ln>
                          <a:extLst>
                            <a:ext uri="{909E8E84-426E-40DD-AFC4-6F175D3DCCD1}">
                              <a14:hiddenFill xmlns:a14="http://schemas.microsoft.com/office/drawing/2010/main">
                                <a:noFill/>
                              </a14:hiddenFill>
                            </a:ext>
                          </a:extLst>
                        </wps:spPr>
                        <wps:bodyPr/>
                      </wps:wsp>
                      <wps:wsp>
                        <wps:cNvPr id="1889309195" name="Rectangle 17"/>
                        <wps:cNvSpPr>
                          <a:spLocks noChangeArrowheads="1"/>
                        </wps:cNvSpPr>
                        <wps:spPr bwMode="auto">
                          <a:xfrm>
                            <a:off x="620" y="0"/>
                            <a:ext cx="24" cy="29"/>
                          </a:xfrm>
                          <a:prstGeom prst="rect">
                            <a:avLst/>
                          </a:prstGeom>
                          <a:solidFill>
                            <a:srgbClr val="0055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827463" name="AutoShape 16"/>
                        <wps:cNvSpPr>
                          <a:spLocks/>
                        </wps:cNvSpPr>
                        <wps:spPr bwMode="auto">
                          <a:xfrm>
                            <a:off x="671" y="72"/>
                            <a:ext cx="127" cy="144"/>
                          </a:xfrm>
                          <a:custGeom>
                            <a:avLst/>
                            <a:gdLst>
                              <a:gd name="T0" fmla="+- 0 697 672"/>
                              <a:gd name="T1" fmla="*/ T0 w 127"/>
                              <a:gd name="T2" fmla="+- 0 72 72"/>
                              <a:gd name="T3" fmla="*/ 72 h 144"/>
                              <a:gd name="T4" fmla="+- 0 672 672"/>
                              <a:gd name="T5" fmla="*/ T4 w 127"/>
                              <a:gd name="T6" fmla="+- 0 72 72"/>
                              <a:gd name="T7" fmla="*/ 72 h 144"/>
                              <a:gd name="T8" fmla="+- 0 724 672"/>
                              <a:gd name="T9" fmla="*/ T8 w 127"/>
                              <a:gd name="T10" fmla="+- 0 216 72"/>
                              <a:gd name="T11" fmla="*/ 216 h 144"/>
                              <a:gd name="T12" fmla="+- 0 746 672"/>
                              <a:gd name="T13" fmla="*/ T12 w 127"/>
                              <a:gd name="T14" fmla="+- 0 216 72"/>
                              <a:gd name="T15" fmla="*/ 216 h 144"/>
                              <a:gd name="T16" fmla="+- 0 758 672"/>
                              <a:gd name="T17" fmla="*/ T16 w 127"/>
                              <a:gd name="T18" fmla="+- 0 182 72"/>
                              <a:gd name="T19" fmla="*/ 182 h 144"/>
                              <a:gd name="T20" fmla="+- 0 735 672"/>
                              <a:gd name="T21" fmla="*/ T20 w 127"/>
                              <a:gd name="T22" fmla="+- 0 182 72"/>
                              <a:gd name="T23" fmla="*/ 182 h 144"/>
                              <a:gd name="T24" fmla="+- 0 697 672"/>
                              <a:gd name="T25" fmla="*/ T24 w 127"/>
                              <a:gd name="T26" fmla="+- 0 72 72"/>
                              <a:gd name="T27" fmla="*/ 72 h 144"/>
                              <a:gd name="T28" fmla="+- 0 798 672"/>
                              <a:gd name="T29" fmla="*/ T28 w 127"/>
                              <a:gd name="T30" fmla="+- 0 72 72"/>
                              <a:gd name="T31" fmla="*/ 72 h 144"/>
                              <a:gd name="T32" fmla="+- 0 773 672"/>
                              <a:gd name="T33" fmla="*/ T32 w 127"/>
                              <a:gd name="T34" fmla="+- 0 72 72"/>
                              <a:gd name="T35" fmla="*/ 72 h 144"/>
                              <a:gd name="T36" fmla="+- 0 735 672"/>
                              <a:gd name="T37" fmla="*/ T36 w 127"/>
                              <a:gd name="T38" fmla="+- 0 182 72"/>
                              <a:gd name="T39" fmla="*/ 182 h 144"/>
                              <a:gd name="T40" fmla="+- 0 758 672"/>
                              <a:gd name="T41" fmla="*/ T40 w 127"/>
                              <a:gd name="T42" fmla="+- 0 182 72"/>
                              <a:gd name="T43" fmla="*/ 182 h 144"/>
                              <a:gd name="T44" fmla="+- 0 798 672"/>
                              <a:gd name="T45" fmla="*/ T44 w 127"/>
                              <a:gd name="T46" fmla="+- 0 72 72"/>
                              <a:gd name="T47" fmla="*/ 72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 h="144">
                                <a:moveTo>
                                  <a:pt x="25" y="0"/>
                                </a:moveTo>
                                <a:lnTo>
                                  <a:pt x="0" y="0"/>
                                </a:lnTo>
                                <a:lnTo>
                                  <a:pt x="52" y="144"/>
                                </a:lnTo>
                                <a:lnTo>
                                  <a:pt x="74" y="144"/>
                                </a:lnTo>
                                <a:lnTo>
                                  <a:pt x="86" y="110"/>
                                </a:lnTo>
                                <a:lnTo>
                                  <a:pt x="63" y="110"/>
                                </a:lnTo>
                                <a:lnTo>
                                  <a:pt x="25" y="0"/>
                                </a:lnTo>
                                <a:close/>
                                <a:moveTo>
                                  <a:pt x="126" y="0"/>
                                </a:moveTo>
                                <a:lnTo>
                                  <a:pt x="101" y="0"/>
                                </a:lnTo>
                                <a:lnTo>
                                  <a:pt x="63" y="110"/>
                                </a:lnTo>
                                <a:lnTo>
                                  <a:pt x="86" y="110"/>
                                </a:lnTo>
                                <a:lnTo>
                                  <a:pt x="126" y="0"/>
                                </a:lnTo>
                                <a:close/>
                              </a:path>
                            </a:pathLst>
                          </a:custGeom>
                          <a:solidFill>
                            <a:srgbClr val="0055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144368" name="AutoShape 15"/>
                        <wps:cNvSpPr>
                          <a:spLocks/>
                        </wps:cNvSpPr>
                        <wps:spPr bwMode="auto">
                          <a:xfrm>
                            <a:off x="805" y="67"/>
                            <a:ext cx="139" cy="153"/>
                          </a:xfrm>
                          <a:custGeom>
                            <a:avLst/>
                            <a:gdLst>
                              <a:gd name="T0" fmla="+- 0 869 805"/>
                              <a:gd name="T1" fmla="*/ T0 w 139"/>
                              <a:gd name="T2" fmla="+- 0 86 68"/>
                              <a:gd name="T3" fmla="*/ 86 h 153"/>
                              <a:gd name="T4" fmla="+- 0 897 805"/>
                              <a:gd name="T5" fmla="*/ T4 w 139"/>
                              <a:gd name="T6" fmla="+- 0 101 68"/>
                              <a:gd name="T7" fmla="*/ 101 h 153"/>
                              <a:gd name="T8" fmla="+- 0 901 805"/>
                              <a:gd name="T9" fmla="*/ T8 w 139"/>
                              <a:gd name="T10" fmla="+- 0 126 68"/>
                              <a:gd name="T11" fmla="*/ 126 h 153"/>
                              <a:gd name="T12" fmla="+- 0 879 805"/>
                              <a:gd name="T13" fmla="*/ T12 w 139"/>
                              <a:gd name="T14" fmla="+- 0 132 68"/>
                              <a:gd name="T15" fmla="*/ 132 h 153"/>
                              <a:gd name="T16" fmla="+- 0 832 805"/>
                              <a:gd name="T17" fmla="*/ T16 w 139"/>
                              <a:gd name="T18" fmla="+- 0 141 68"/>
                              <a:gd name="T19" fmla="*/ 141 h 153"/>
                              <a:gd name="T20" fmla="+- 0 812 805"/>
                              <a:gd name="T21" fmla="*/ T20 w 139"/>
                              <a:gd name="T22" fmla="+- 0 157 68"/>
                              <a:gd name="T23" fmla="*/ 157 h 153"/>
                              <a:gd name="T24" fmla="+- 0 806 805"/>
                              <a:gd name="T25" fmla="*/ T24 w 139"/>
                              <a:gd name="T26" fmla="+- 0 171 68"/>
                              <a:gd name="T27" fmla="*/ 171 h 153"/>
                              <a:gd name="T28" fmla="+- 0 809 805"/>
                              <a:gd name="T29" fmla="*/ T28 w 139"/>
                              <a:gd name="T30" fmla="+- 0 196 68"/>
                              <a:gd name="T31" fmla="*/ 196 h 153"/>
                              <a:gd name="T32" fmla="+- 0 835 805"/>
                              <a:gd name="T33" fmla="*/ T32 w 139"/>
                              <a:gd name="T34" fmla="+- 0 217 68"/>
                              <a:gd name="T35" fmla="*/ 217 h 153"/>
                              <a:gd name="T36" fmla="+- 0 873 805"/>
                              <a:gd name="T37" fmla="*/ T36 w 139"/>
                              <a:gd name="T38" fmla="+- 0 217 68"/>
                              <a:gd name="T39" fmla="*/ 217 h 153"/>
                              <a:gd name="T40" fmla="+- 0 897 805"/>
                              <a:gd name="T41" fmla="*/ T40 w 139"/>
                              <a:gd name="T42" fmla="+- 0 203 68"/>
                              <a:gd name="T43" fmla="*/ 203 h 153"/>
                              <a:gd name="T44" fmla="+- 0 842 805"/>
                              <a:gd name="T45" fmla="*/ T44 w 139"/>
                              <a:gd name="T46" fmla="+- 0 200 68"/>
                              <a:gd name="T47" fmla="*/ 200 h 153"/>
                              <a:gd name="T48" fmla="+- 0 832 805"/>
                              <a:gd name="T49" fmla="*/ T48 w 139"/>
                              <a:gd name="T50" fmla="+- 0 178 68"/>
                              <a:gd name="T51" fmla="*/ 178 h 153"/>
                              <a:gd name="T52" fmla="+- 0 838 805"/>
                              <a:gd name="T53" fmla="*/ T52 w 139"/>
                              <a:gd name="T54" fmla="+- 0 164 68"/>
                              <a:gd name="T55" fmla="*/ 164 h 153"/>
                              <a:gd name="T56" fmla="+- 0 864 805"/>
                              <a:gd name="T57" fmla="*/ T56 w 139"/>
                              <a:gd name="T58" fmla="+- 0 152 68"/>
                              <a:gd name="T59" fmla="*/ 152 h 153"/>
                              <a:gd name="T60" fmla="+- 0 892 805"/>
                              <a:gd name="T61" fmla="*/ T60 w 139"/>
                              <a:gd name="T62" fmla="+- 0 147 68"/>
                              <a:gd name="T63" fmla="*/ 147 h 153"/>
                              <a:gd name="T64" fmla="+- 0 926 805"/>
                              <a:gd name="T65" fmla="*/ T64 w 139"/>
                              <a:gd name="T66" fmla="+- 0 145 68"/>
                              <a:gd name="T67" fmla="*/ 145 h 153"/>
                              <a:gd name="T68" fmla="+- 0 924 805"/>
                              <a:gd name="T69" fmla="*/ T68 w 139"/>
                              <a:gd name="T70" fmla="+- 0 102 68"/>
                              <a:gd name="T71" fmla="*/ 102 h 153"/>
                              <a:gd name="T72" fmla="+- 0 916 805"/>
                              <a:gd name="T73" fmla="*/ T72 w 139"/>
                              <a:gd name="T74" fmla="+- 0 86 68"/>
                              <a:gd name="T75" fmla="*/ 86 h 153"/>
                              <a:gd name="T76" fmla="+- 0 904 805"/>
                              <a:gd name="T77" fmla="*/ T76 w 139"/>
                              <a:gd name="T78" fmla="+- 0 196 68"/>
                              <a:gd name="T79" fmla="*/ 196 h 153"/>
                              <a:gd name="T80" fmla="+- 0 918 805"/>
                              <a:gd name="T81" fmla="*/ T80 w 139"/>
                              <a:gd name="T82" fmla="+- 0 218 68"/>
                              <a:gd name="T83" fmla="*/ 218 h 153"/>
                              <a:gd name="T84" fmla="+- 0 940 805"/>
                              <a:gd name="T85" fmla="*/ T84 w 139"/>
                              <a:gd name="T86" fmla="+- 0 216 68"/>
                              <a:gd name="T87" fmla="*/ 216 h 153"/>
                              <a:gd name="T88" fmla="+- 0 944 805"/>
                              <a:gd name="T89" fmla="*/ T88 w 139"/>
                              <a:gd name="T90" fmla="+- 0 196 68"/>
                              <a:gd name="T91" fmla="*/ 196 h 153"/>
                              <a:gd name="T92" fmla="+- 0 902 805"/>
                              <a:gd name="T93" fmla="*/ T92 w 139"/>
                              <a:gd name="T94" fmla="+- 0 145 68"/>
                              <a:gd name="T95" fmla="*/ 145 h 153"/>
                              <a:gd name="T96" fmla="+- 0 901 805"/>
                              <a:gd name="T97" fmla="*/ T96 w 139"/>
                              <a:gd name="T98" fmla="+- 0 170 68"/>
                              <a:gd name="T99" fmla="*/ 170 h 153"/>
                              <a:gd name="T100" fmla="+- 0 891 805"/>
                              <a:gd name="T101" fmla="*/ T100 w 139"/>
                              <a:gd name="T102" fmla="+- 0 188 68"/>
                              <a:gd name="T103" fmla="*/ 188 h 153"/>
                              <a:gd name="T104" fmla="+- 0 872 805"/>
                              <a:gd name="T105" fmla="*/ T104 w 139"/>
                              <a:gd name="T106" fmla="+- 0 198 68"/>
                              <a:gd name="T107" fmla="*/ 198 h 153"/>
                              <a:gd name="T108" fmla="+- 0 901 805"/>
                              <a:gd name="T109" fmla="*/ T108 w 139"/>
                              <a:gd name="T110" fmla="+- 0 200 68"/>
                              <a:gd name="T111" fmla="*/ 200 h 153"/>
                              <a:gd name="T112" fmla="+- 0 944 805"/>
                              <a:gd name="T113" fmla="*/ T112 w 139"/>
                              <a:gd name="T114" fmla="+- 0 196 68"/>
                              <a:gd name="T115" fmla="*/ 196 h 153"/>
                              <a:gd name="T116" fmla="+- 0 926 805"/>
                              <a:gd name="T117" fmla="*/ T116 w 139"/>
                              <a:gd name="T118" fmla="+- 0 196 68"/>
                              <a:gd name="T119" fmla="*/ 196 h 153"/>
                              <a:gd name="T120" fmla="+- 0 926 805"/>
                              <a:gd name="T121" fmla="*/ T120 w 139"/>
                              <a:gd name="T122" fmla="+- 0 179 68"/>
                              <a:gd name="T123" fmla="*/ 179 h 153"/>
                              <a:gd name="T124" fmla="+- 0 944 805"/>
                              <a:gd name="T125" fmla="*/ T124 w 139"/>
                              <a:gd name="T126" fmla="+- 0 194 68"/>
                              <a:gd name="T127" fmla="*/ 194 h 153"/>
                              <a:gd name="T128" fmla="+- 0 939 805"/>
                              <a:gd name="T129" fmla="*/ T128 w 139"/>
                              <a:gd name="T130" fmla="+- 0 196 68"/>
                              <a:gd name="T131" fmla="*/ 196 h 153"/>
                              <a:gd name="T132" fmla="+- 0 944 805"/>
                              <a:gd name="T133" fmla="*/ T132 w 139"/>
                              <a:gd name="T134" fmla="+- 0 194 68"/>
                              <a:gd name="T135" fmla="*/ 194 h 153"/>
                              <a:gd name="T136" fmla="+- 0 851 805"/>
                              <a:gd name="T137" fmla="*/ T136 w 139"/>
                              <a:gd name="T138" fmla="+- 0 69 68"/>
                              <a:gd name="T139" fmla="*/ 69 h 153"/>
                              <a:gd name="T140" fmla="+- 0 826 805"/>
                              <a:gd name="T141" fmla="*/ T140 w 139"/>
                              <a:gd name="T142" fmla="+- 0 82 68"/>
                              <a:gd name="T143" fmla="*/ 82 h 153"/>
                              <a:gd name="T144" fmla="+- 0 814 805"/>
                              <a:gd name="T145" fmla="*/ T144 w 139"/>
                              <a:gd name="T146" fmla="+- 0 102 68"/>
                              <a:gd name="T147" fmla="*/ 102 h 153"/>
                              <a:gd name="T148" fmla="+- 0 813 805"/>
                              <a:gd name="T149" fmla="*/ T148 w 139"/>
                              <a:gd name="T150" fmla="+- 0 115 68"/>
                              <a:gd name="T151" fmla="*/ 115 h 153"/>
                              <a:gd name="T152" fmla="+- 0 839 805"/>
                              <a:gd name="T153" fmla="*/ T152 w 139"/>
                              <a:gd name="T154" fmla="+- 0 108 68"/>
                              <a:gd name="T155" fmla="*/ 108 h 153"/>
                              <a:gd name="T156" fmla="+- 0 851 805"/>
                              <a:gd name="T157" fmla="*/ T156 w 139"/>
                              <a:gd name="T158" fmla="+- 0 90 68"/>
                              <a:gd name="T159" fmla="*/ 90 h 153"/>
                              <a:gd name="T160" fmla="+- 0 916 805"/>
                              <a:gd name="T161" fmla="*/ T160 w 139"/>
                              <a:gd name="T162" fmla="+- 0 86 68"/>
                              <a:gd name="T163" fmla="*/ 86 h 153"/>
                              <a:gd name="T164" fmla="+- 0 901 805"/>
                              <a:gd name="T165" fmla="*/ T164 w 139"/>
                              <a:gd name="T166" fmla="+- 0 74 68"/>
                              <a:gd name="T167" fmla="*/ 74 h 153"/>
                              <a:gd name="T168" fmla="+- 0 879 805"/>
                              <a:gd name="T169" fmla="*/ T168 w 139"/>
                              <a:gd name="T170" fmla="+- 0 68 68"/>
                              <a:gd name="T171" fmla="*/ 6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39" h="153">
                                <a:moveTo>
                                  <a:pt x="111" y="18"/>
                                </a:moveTo>
                                <a:lnTo>
                                  <a:pt x="64" y="18"/>
                                </a:lnTo>
                                <a:lnTo>
                                  <a:pt x="83" y="22"/>
                                </a:lnTo>
                                <a:lnTo>
                                  <a:pt x="92" y="33"/>
                                </a:lnTo>
                                <a:lnTo>
                                  <a:pt x="96" y="46"/>
                                </a:lnTo>
                                <a:lnTo>
                                  <a:pt x="96" y="58"/>
                                </a:lnTo>
                                <a:lnTo>
                                  <a:pt x="96" y="62"/>
                                </a:lnTo>
                                <a:lnTo>
                                  <a:pt x="74" y="64"/>
                                </a:lnTo>
                                <a:lnTo>
                                  <a:pt x="46" y="67"/>
                                </a:lnTo>
                                <a:lnTo>
                                  <a:pt x="27" y="73"/>
                                </a:lnTo>
                                <a:lnTo>
                                  <a:pt x="15" y="80"/>
                                </a:lnTo>
                                <a:lnTo>
                                  <a:pt x="7" y="89"/>
                                </a:lnTo>
                                <a:lnTo>
                                  <a:pt x="3" y="95"/>
                                </a:lnTo>
                                <a:lnTo>
                                  <a:pt x="1" y="103"/>
                                </a:lnTo>
                                <a:lnTo>
                                  <a:pt x="0" y="111"/>
                                </a:lnTo>
                                <a:lnTo>
                                  <a:pt x="4" y="128"/>
                                </a:lnTo>
                                <a:lnTo>
                                  <a:pt x="14" y="141"/>
                                </a:lnTo>
                                <a:lnTo>
                                  <a:pt x="30" y="149"/>
                                </a:lnTo>
                                <a:lnTo>
                                  <a:pt x="49" y="152"/>
                                </a:lnTo>
                                <a:lnTo>
                                  <a:pt x="68" y="149"/>
                                </a:lnTo>
                                <a:lnTo>
                                  <a:pt x="82" y="143"/>
                                </a:lnTo>
                                <a:lnTo>
                                  <a:pt x="92" y="135"/>
                                </a:lnTo>
                                <a:lnTo>
                                  <a:pt x="96" y="132"/>
                                </a:lnTo>
                                <a:lnTo>
                                  <a:pt x="37" y="132"/>
                                </a:lnTo>
                                <a:lnTo>
                                  <a:pt x="27" y="122"/>
                                </a:lnTo>
                                <a:lnTo>
                                  <a:pt x="27" y="110"/>
                                </a:lnTo>
                                <a:lnTo>
                                  <a:pt x="29" y="103"/>
                                </a:lnTo>
                                <a:lnTo>
                                  <a:pt x="33" y="96"/>
                                </a:lnTo>
                                <a:lnTo>
                                  <a:pt x="43" y="89"/>
                                </a:lnTo>
                                <a:lnTo>
                                  <a:pt x="59" y="84"/>
                                </a:lnTo>
                                <a:lnTo>
                                  <a:pt x="74" y="81"/>
                                </a:lnTo>
                                <a:lnTo>
                                  <a:pt x="87" y="79"/>
                                </a:lnTo>
                                <a:lnTo>
                                  <a:pt x="97" y="77"/>
                                </a:lnTo>
                                <a:lnTo>
                                  <a:pt x="121" y="77"/>
                                </a:lnTo>
                                <a:lnTo>
                                  <a:pt x="121" y="46"/>
                                </a:lnTo>
                                <a:lnTo>
                                  <a:pt x="119" y="34"/>
                                </a:lnTo>
                                <a:lnTo>
                                  <a:pt x="114" y="22"/>
                                </a:lnTo>
                                <a:lnTo>
                                  <a:pt x="111" y="18"/>
                                </a:lnTo>
                                <a:close/>
                                <a:moveTo>
                                  <a:pt x="139" y="128"/>
                                </a:moveTo>
                                <a:lnTo>
                                  <a:pt x="99" y="128"/>
                                </a:lnTo>
                                <a:lnTo>
                                  <a:pt x="101" y="146"/>
                                </a:lnTo>
                                <a:lnTo>
                                  <a:pt x="113" y="150"/>
                                </a:lnTo>
                                <a:lnTo>
                                  <a:pt x="131" y="150"/>
                                </a:lnTo>
                                <a:lnTo>
                                  <a:pt x="135" y="148"/>
                                </a:lnTo>
                                <a:lnTo>
                                  <a:pt x="139" y="147"/>
                                </a:lnTo>
                                <a:lnTo>
                                  <a:pt x="139" y="128"/>
                                </a:lnTo>
                                <a:close/>
                                <a:moveTo>
                                  <a:pt x="121" y="77"/>
                                </a:moveTo>
                                <a:lnTo>
                                  <a:pt x="97" y="77"/>
                                </a:lnTo>
                                <a:lnTo>
                                  <a:pt x="97" y="99"/>
                                </a:lnTo>
                                <a:lnTo>
                                  <a:pt x="96" y="102"/>
                                </a:lnTo>
                                <a:lnTo>
                                  <a:pt x="93" y="110"/>
                                </a:lnTo>
                                <a:lnTo>
                                  <a:pt x="86" y="120"/>
                                </a:lnTo>
                                <a:lnTo>
                                  <a:pt x="77" y="126"/>
                                </a:lnTo>
                                <a:lnTo>
                                  <a:pt x="67" y="130"/>
                                </a:lnTo>
                                <a:lnTo>
                                  <a:pt x="55" y="132"/>
                                </a:lnTo>
                                <a:lnTo>
                                  <a:pt x="96" y="132"/>
                                </a:lnTo>
                                <a:lnTo>
                                  <a:pt x="99" y="128"/>
                                </a:lnTo>
                                <a:lnTo>
                                  <a:pt x="139" y="128"/>
                                </a:lnTo>
                                <a:lnTo>
                                  <a:pt x="121" y="128"/>
                                </a:lnTo>
                                <a:lnTo>
                                  <a:pt x="121" y="120"/>
                                </a:lnTo>
                                <a:lnTo>
                                  <a:pt x="121" y="111"/>
                                </a:lnTo>
                                <a:lnTo>
                                  <a:pt x="121" y="77"/>
                                </a:lnTo>
                                <a:close/>
                                <a:moveTo>
                                  <a:pt x="139" y="126"/>
                                </a:moveTo>
                                <a:lnTo>
                                  <a:pt x="137" y="127"/>
                                </a:lnTo>
                                <a:lnTo>
                                  <a:pt x="134" y="128"/>
                                </a:lnTo>
                                <a:lnTo>
                                  <a:pt x="139" y="128"/>
                                </a:lnTo>
                                <a:lnTo>
                                  <a:pt x="139" y="126"/>
                                </a:lnTo>
                                <a:close/>
                                <a:moveTo>
                                  <a:pt x="63" y="0"/>
                                </a:moveTo>
                                <a:lnTo>
                                  <a:pt x="46" y="1"/>
                                </a:lnTo>
                                <a:lnTo>
                                  <a:pt x="32" y="6"/>
                                </a:lnTo>
                                <a:lnTo>
                                  <a:pt x="21" y="14"/>
                                </a:lnTo>
                                <a:lnTo>
                                  <a:pt x="13" y="25"/>
                                </a:lnTo>
                                <a:lnTo>
                                  <a:pt x="9" y="34"/>
                                </a:lnTo>
                                <a:lnTo>
                                  <a:pt x="8" y="42"/>
                                </a:lnTo>
                                <a:lnTo>
                                  <a:pt x="8" y="47"/>
                                </a:lnTo>
                                <a:lnTo>
                                  <a:pt x="33" y="48"/>
                                </a:lnTo>
                                <a:lnTo>
                                  <a:pt x="34" y="40"/>
                                </a:lnTo>
                                <a:lnTo>
                                  <a:pt x="37" y="30"/>
                                </a:lnTo>
                                <a:lnTo>
                                  <a:pt x="46" y="22"/>
                                </a:lnTo>
                                <a:lnTo>
                                  <a:pt x="64" y="18"/>
                                </a:lnTo>
                                <a:lnTo>
                                  <a:pt x="111" y="18"/>
                                </a:lnTo>
                                <a:lnTo>
                                  <a:pt x="105" y="12"/>
                                </a:lnTo>
                                <a:lnTo>
                                  <a:pt x="96" y="6"/>
                                </a:lnTo>
                                <a:lnTo>
                                  <a:pt x="85" y="2"/>
                                </a:lnTo>
                                <a:lnTo>
                                  <a:pt x="74" y="0"/>
                                </a:lnTo>
                                <a:lnTo>
                                  <a:pt x="63" y="0"/>
                                </a:lnTo>
                                <a:close/>
                              </a:path>
                            </a:pathLst>
                          </a:custGeom>
                          <a:solidFill>
                            <a:srgbClr val="0055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09305FA" id="Group 14" o:spid="_x0000_s1026" style="width:47.25pt;height:11.05pt;mso-position-horizontal-relative:char;mso-position-vertical-relative:line" coordsize="945,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58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">
                  <v:imagedata r:id="rId11" o:title=""/>
                </v:shape>
                <v:line id="Line 18" o:spid="_x0000_s1028" style="position:absolute;visibility:visible;mso-wrap-style:square" from="632,72" to="63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" strokecolor="#005596" strokeweight=".41486mm"/>
                <v:rect id="Rectangle 17" o:spid="_x0000_s1029" style="position:absolute;left:620;width: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" fillcolor="#005596" stroked="f"/>
                <v:shape id="AutoShape 16" o:spid="_x0000_s1030" style="position:absolute;left:671;top:72;width:127;height:144;visibility:visible;mso-wrap-style:square;v-text-anchor:top" coordsize="12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" path="m25,l,,52,144r22,l86,110r-23,l25,xm126,l101,,63,110r23,l126,xe" fillcolor="#005596" stroked="f">
                  <v:path arrowok="t" o:connecttype="custom" o:connectlocs="25,72;0,72;52,216;74,216;86,182;63,182;25,72;126,72;101,72;63,182;86,182;126,72" o:connectangles="0,0,0,0,0,0,0,0,0,0,0,0"/>
                </v:shape>
                <v:shape id="AutoShape 15" o:spid="_x0000_s1031" style="position:absolute;left:805;top:67;width:139;height:153;visibility:visible;mso-wrap-style:square;v-text-anchor:top" coordsize="13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" path="m111,18r-47,l83,22r9,11l96,46r,12l96,62,74,64,46,67,27,73,15,80,7,89,3,95r-2,8l,111r4,17l14,141r16,8l49,152r19,-3l82,143r10,-8l96,132r-59,l27,122r,-12l29,103r4,-7l43,89,59,84,74,81,87,79,97,77r24,l121,46,119,34,114,22r-3,-4xm139,128r-40,l101,146r12,4l131,150r4,-2l139,147r,-19xm121,77r-24,l97,99r-1,3l93,110r-7,10l77,126r-10,4l55,132r41,l99,128r40,l121,128r,-8l121,111r,-34xm139,126r-2,1l134,128r5,l139,126xm63,l46,1,32,6,21,14,13,25,9,34,8,42r,5l33,48r1,-8l37,30r9,-8l64,18r47,l105,12,96,6,85,2,74,,63,xe" fillcolor="#005596" stroked="f">
                  <v:path arrowok="t" o:connecttype="custom" o:connectlocs="64,86;92,101;96,126;74,132;27,141;7,157;1,171;4,196;30,217;68,217;92,203;37,200;27,178;33,164;59,152;87,147;121,145;119,102;111,86;99,196;113,218;135,216;139,196;97,145;96,170;86,188;67,198;96,200;139,196;121,196;121,179;139,194;134,196;139,194;46,69;21,82;9,102;8,115;34,108;46,90;111,86;96,74;74,68" o:connectangles="0,0,0,0,0,0,0,0,0,0,0,0,0,0,0,0,0,0,0,0,0,0,0,0,0,0,0,0,0,0,0,0,0,0,0,0,0,0,0,0,0,0,0"/>
                </v:shape>
                <w10:anchorlock/>
              </v:group>
            </w:pict>
          </mc:Fallback>
        </mc:AlternateContent>
      </w:r>
      <w:r>
        <w:rPr>
          <w:rFonts w:ascii="Times New Roman"/>
          <w:spacing w:val="53"/>
          <w:position w:val="142"/>
        </w:rPr>
        <w:t xml:space="preserve"> </w:t>
      </w:r>
      <w:r w:rsidR="00A05361">
        <w:rPr>
          <w:rFonts w:ascii="Times New Roman"/>
          <w:noProof/>
          <w:spacing w:val="53"/>
          <w:position w:val="135"/>
        </w:rPr>
        <mc:AlternateContent>
          <mc:Choice Requires="wpg">
            <w:drawing>
              <wp:inline distT="0" distB="0" distL="0" distR="0" wp14:anchorId="4AB847CD" wp14:editId="72CB4F09">
                <wp:extent cx="782320" cy="182880"/>
                <wp:effectExtent l="3175" t="635" r="5080" b="0"/>
                <wp:docPr id="43651143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320" cy="182880"/>
                          <a:chOff x="0" y="0"/>
                          <a:chExt cx="1232" cy="288"/>
                        </a:xfrm>
                      </wpg:grpSpPr>
                      <pic:pic xmlns:pic="http://schemas.openxmlformats.org/drawingml/2006/picture">
                        <pic:nvPicPr>
                          <pic:cNvPr id="202153108"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 cy="2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1776304"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5" y="67"/>
                            <a:ext cx="120" cy="149"/>
                          </a:xfrm>
                          <a:prstGeom prst="rect">
                            <a:avLst/>
                          </a:prstGeom>
                          <a:noFill/>
                          <a:extLst>
                            <a:ext uri="{909E8E84-426E-40DD-AFC4-6F175D3DCCD1}">
                              <a14:hiddenFill xmlns:a14="http://schemas.microsoft.com/office/drawing/2010/main">
                                <a:solidFill>
                                  <a:srgbClr val="FFFFFF"/>
                                </a:solidFill>
                              </a14:hiddenFill>
                            </a:ext>
                          </a:extLst>
                        </pic:spPr>
                      </pic:pic>
                      <wps:wsp>
                        <wps:cNvPr id="1729463104" name="Line 11"/>
                        <wps:cNvCnPr>
                          <a:cxnSpLocks noChangeShapeType="1"/>
                        </wps:cNvCnPr>
                        <wps:spPr bwMode="auto">
                          <a:xfrm>
                            <a:off x="364" y="72"/>
                            <a:ext cx="0" cy="144"/>
                          </a:xfrm>
                          <a:prstGeom prst="line">
                            <a:avLst/>
                          </a:prstGeom>
                          <a:noFill/>
                          <a:ln w="14935">
                            <a:solidFill>
                              <a:srgbClr val="005596"/>
                            </a:solidFill>
                            <a:round/>
                            <a:headEnd/>
                            <a:tailEnd/>
                          </a:ln>
                          <a:extLst>
                            <a:ext uri="{909E8E84-426E-40DD-AFC4-6F175D3DCCD1}">
                              <a14:hiddenFill xmlns:a14="http://schemas.microsoft.com/office/drawing/2010/main">
                                <a:noFill/>
                              </a14:hiddenFill>
                            </a:ext>
                          </a:extLst>
                        </wps:spPr>
                        <wps:bodyPr/>
                      </wps:wsp>
                      <wps:wsp>
                        <wps:cNvPr id="1404448124" name="Rectangle 10"/>
                        <wps:cNvSpPr>
                          <a:spLocks noChangeArrowheads="1"/>
                        </wps:cNvSpPr>
                        <wps:spPr bwMode="auto">
                          <a:xfrm>
                            <a:off x="352" y="0"/>
                            <a:ext cx="24" cy="29"/>
                          </a:xfrm>
                          <a:prstGeom prst="rect">
                            <a:avLst/>
                          </a:prstGeom>
                          <a:solidFill>
                            <a:srgbClr val="0055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413978" name="AutoShape 9"/>
                        <wps:cNvSpPr>
                          <a:spLocks/>
                        </wps:cNvSpPr>
                        <wps:spPr bwMode="auto">
                          <a:xfrm>
                            <a:off x="404" y="72"/>
                            <a:ext cx="127" cy="144"/>
                          </a:xfrm>
                          <a:custGeom>
                            <a:avLst/>
                            <a:gdLst>
                              <a:gd name="T0" fmla="+- 0 430 404"/>
                              <a:gd name="T1" fmla="*/ T0 w 127"/>
                              <a:gd name="T2" fmla="+- 0 72 72"/>
                              <a:gd name="T3" fmla="*/ 72 h 144"/>
                              <a:gd name="T4" fmla="+- 0 404 404"/>
                              <a:gd name="T5" fmla="*/ T4 w 127"/>
                              <a:gd name="T6" fmla="+- 0 72 72"/>
                              <a:gd name="T7" fmla="*/ 72 h 144"/>
                              <a:gd name="T8" fmla="+- 0 457 404"/>
                              <a:gd name="T9" fmla="*/ T8 w 127"/>
                              <a:gd name="T10" fmla="+- 0 216 72"/>
                              <a:gd name="T11" fmla="*/ 216 h 144"/>
                              <a:gd name="T12" fmla="+- 0 479 404"/>
                              <a:gd name="T13" fmla="*/ T12 w 127"/>
                              <a:gd name="T14" fmla="+- 0 216 72"/>
                              <a:gd name="T15" fmla="*/ 216 h 144"/>
                              <a:gd name="T16" fmla="+- 0 491 404"/>
                              <a:gd name="T17" fmla="*/ T16 w 127"/>
                              <a:gd name="T18" fmla="+- 0 182 72"/>
                              <a:gd name="T19" fmla="*/ 182 h 144"/>
                              <a:gd name="T20" fmla="+- 0 468 404"/>
                              <a:gd name="T21" fmla="*/ T20 w 127"/>
                              <a:gd name="T22" fmla="+- 0 182 72"/>
                              <a:gd name="T23" fmla="*/ 182 h 144"/>
                              <a:gd name="T24" fmla="+- 0 430 404"/>
                              <a:gd name="T25" fmla="*/ T24 w 127"/>
                              <a:gd name="T26" fmla="+- 0 72 72"/>
                              <a:gd name="T27" fmla="*/ 72 h 144"/>
                              <a:gd name="T28" fmla="+- 0 531 404"/>
                              <a:gd name="T29" fmla="*/ T28 w 127"/>
                              <a:gd name="T30" fmla="+- 0 72 72"/>
                              <a:gd name="T31" fmla="*/ 72 h 144"/>
                              <a:gd name="T32" fmla="+- 0 506 404"/>
                              <a:gd name="T33" fmla="*/ T32 w 127"/>
                              <a:gd name="T34" fmla="+- 0 72 72"/>
                              <a:gd name="T35" fmla="*/ 72 h 144"/>
                              <a:gd name="T36" fmla="+- 0 468 404"/>
                              <a:gd name="T37" fmla="*/ T36 w 127"/>
                              <a:gd name="T38" fmla="+- 0 182 72"/>
                              <a:gd name="T39" fmla="*/ 182 h 144"/>
                              <a:gd name="T40" fmla="+- 0 491 404"/>
                              <a:gd name="T41" fmla="*/ T40 w 127"/>
                              <a:gd name="T42" fmla="+- 0 182 72"/>
                              <a:gd name="T43" fmla="*/ 182 h 144"/>
                              <a:gd name="T44" fmla="+- 0 531 404"/>
                              <a:gd name="T45" fmla="*/ T44 w 127"/>
                              <a:gd name="T46" fmla="+- 0 72 72"/>
                              <a:gd name="T47" fmla="*/ 72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 h="144">
                                <a:moveTo>
                                  <a:pt x="26" y="0"/>
                                </a:moveTo>
                                <a:lnTo>
                                  <a:pt x="0" y="0"/>
                                </a:lnTo>
                                <a:lnTo>
                                  <a:pt x="53" y="144"/>
                                </a:lnTo>
                                <a:lnTo>
                                  <a:pt x="75" y="144"/>
                                </a:lnTo>
                                <a:lnTo>
                                  <a:pt x="87" y="110"/>
                                </a:lnTo>
                                <a:lnTo>
                                  <a:pt x="64" y="110"/>
                                </a:lnTo>
                                <a:lnTo>
                                  <a:pt x="26" y="0"/>
                                </a:lnTo>
                                <a:close/>
                                <a:moveTo>
                                  <a:pt x="127" y="0"/>
                                </a:moveTo>
                                <a:lnTo>
                                  <a:pt x="102" y="0"/>
                                </a:lnTo>
                                <a:lnTo>
                                  <a:pt x="64" y="110"/>
                                </a:lnTo>
                                <a:lnTo>
                                  <a:pt x="87" y="110"/>
                                </a:lnTo>
                                <a:lnTo>
                                  <a:pt x="127" y="0"/>
                                </a:lnTo>
                                <a:close/>
                              </a:path>
                            </a:pathLst>
                          </a:custGeom>
                          <a:solidFill>
                            <a:srgbClr val="0055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4670335" name="AutoShape 8"/>
                        <wps:cNvSpPr>
                          <a:spLocks/>
                        </wps:cNvSpPr>
                        <wps:spPr bwMode="auto">
                          <a:xfrm>
                            <a:off x="542" y="67"/>
                            <a:ext cx="136" cy="153"/>
                          </a:xfrm>
                          <a:custGeom>
                            <a:avLst/>
                            <a:gdLst>
                              <a:gd name="T0" fmla="+- 0 612 543"/>
                              <a:gd name="T1" fmla="*/ T0 w 136"/>
                              <a:gd name="T2" fmla="+- 0 68 68"/>
                              <a:gd name="T3" fmla="*/ 68 h 153"/>
                              <a:gd name="T4" fmla="+- 0 588 543"/>
                              <a:gd name="T5" fmla="*/ T4 w 136"/>
                              <a:gd name="T6" fmla="+- 0 72 68"/>
                              <a:gd name="T7" fmla="*/ 72 h 153"/>
                              <a:gd name="T8" fmla="+- 0 566 543"/>
                              <a:gd name="T9" fmla="*/ T8 w 136"/>
                              <a:gd name="T10" fmla="+- 0 85 68"/>
                              <a:gd name="T11" fmla="*/ 85 h 153"/>
                              <a:gd name="T12" fmla="+- 0 549 543"/>
                              <a:gd name="T13" fmla="*/ T12 w 136"/>
                              <a:gd name="T14" fmla="+- 0 108 68"/>
                              <a:gd name="T15" fmla="*/ 108 h 153"/>
                              <a:gd name="T16" fmla="+- 0 543 543"/>
                              <a:gd name="T17" fmla="*/ T16 w 136"/>
                              <a:gd name="T18" fmla="+- 0 143 68"/>
                              <a:gd name="T19" fmla="*/ 143 h 153"/>
                              <a:gd name="T20" fmla="+- 0 548 543"/>
                              <a:gd name="T21" fmla="*/ T20 w 136"/>
                              <a:gd name="T22" fmla="+- 0 175 68"/>
                              <a:gd name="T23" fmla="*/ 175 h 153"/>
                              <a:gd name="T24" fmla="+- 0 562 543"/>
                              <a:gd name="T25" fmla="*/ T24 w 136"/>
                              <a:gd name="T26" fmla="+- 0 200 68"/>
                              <a:gd name="T27" fmla="*/ 200 h 153"/>
                              <a:gd name="T28" fmla="+- 0 584 543"/>
                              <a:gd name="T29" fmla="*/ T28 w 136"/>
                              <a:gd name="T30" fmla="+- 0 215 68"/>
                              <a:gd name="T31" fmla="*/ 215 h 153"/>
                              <a:gd name="T32" fmla="+- 0 613 543"/>
                              <a:gd name="T33" fmla="*/ T32 w 136"/>
                              <a:gd name="T34" fmla="+- 0 220 68"/>
                              <a:gd name="T35" fmla="*/ 220 h 153"/>
                              <a:gd name="T36" fmla="+- 0 643 543"/>
                              <a:gd name="T37" fmla="*/ T36 w 136"/>
                              <a:gd name="T38" fmla="+- 0 214 68"/>
                              <a:gd name="T39" fmla="*/ 214 h 153"/>
                              <a:gd name="T40" fmla="+- 0 660 543"/>
                              <a:gd name="T41" fmla="*/ T40 w 136"/>
                              <a:gd name="T42" fmla="+- 0 202 68"/>
                              <a:gd name="T43" fmla="*/ 202 h 153"/>
                              <a:gd name="T44" fmla="+- 0 615 543"/>
                              <a:gd name="T45" fmla="*/ T44 w 136"/>
                              <a:gd name="T46" fmla="+- 0 202 68"/>
                              <a:gd name="T47" fmla="*/ 202 h 153"/>
                              <a:gd name="T48" fmla="+- 0 593 543"/>
                              <a:gd name="T49" fmla="*/ T48 w 136"/>
                              <a:gd name="T50" fmla="+- 0 197 68"/>
                              <a:gd name="T51" fmla="*/ 197 h 153"/>
                              <a:gd name="T52" fmla="+- 0 579 543"/>
                              <a:gd name="T53" fmla="*/ T52 w 136"/>
                              <a:gd name="T54" fmla="+- 0 184 68"/>
                              <a:gd name="T55" fmla="*/ 184 h 153"/>
                              <a:gd name="T56" fmla="+- 0 571 543"/>
                              <a:gd name="T57" fmla="*/ T56 w 136"/>
                              <a:gd name="T58" fmla="+- 0 167 68"/>
                              <a:gd name="T59" fmla="*/ 167 h 153"/>
                              <a:gd name="T60" fmla="+- 0 569 543"/>
                              <a:gd name="T61" fmla="*/ T60 w 136"/>
                              <a:gd name="T62" fmla="+- 0 148 68"/>
                              <a:gd name="T63" fmla="*/ 148 h 153"/>
                              <a:gd name="T64" fmla="+- 0 678 543"/>
                              <a:gd name="T65" fmla="*/ T64 w 136"/>
                              <a:gd name="T66" fmla="+- 0 148 68"/>
                              <a:gd name="T67" fmla="*/ 148 h 153"/>
                              <a:gd name="T68" fmla="+- 0 678 543"/>
                              <a:gd name="T69" fmla="*/ T68 w 136"/>
                              <a:gd name="T70" fmla="+- 0 130 68"/>
                              <a:gd name="T71" fmla="*/ 130 h 153"/>
                              <a:gd name="T72" fmla="+- 0 569 543"/>
                              <a:gd name="T73" fmla="*/ T72 w 136"/>
                              <a:gd name="T74" fmla="+- 0 130 68"/>
                              <a:gd name="T75" fmla="*/ 130 h 153"/>
                              <a:gd name="T76" fmla="+- 0 574 543"/>
                              <a:gd name="T77" fmla="*/ T76 w 136"/>
                              <a:gd name="T78" fmla="+- 0 111 68"/>
                              <a:gd name="T79" fmla="*/ 111 h 153"/>
                              <a:gd name="T80" fmla="+- 0 583 543"/>
                              <a:gd name="T81" fmla="*/ T80 w 136"/>
                              <a:gd name="T82" fmla="+- 0 97 68"/>
                              <a:gd name="T83" fmla="*/ 97 h 153"/>
                              <a:gd name="T84" fmla="+- 0 596 543"/>
                              <a:gd name="T85" fmla="*/ T84 w 136"/>
                              <a:gd name="T86" fmla="+- 0 89 68"/>
                              <a:gd name="T87" fmla="*/ 89 h 153"/>
                              <a:gd name="T88" fmla="+- 0 610 543"/>
                              <a:gd name="T89" fmla="*/ T88 w 136"/>
                              <a:gd name="T90" fmla="+- 0 86 68"/>
                              <a:gd name="T91" fmla="*/ 86 h 153"/>
                              <a:gd name="T92" fmla="+- 0 657 543"/>
                              <a:gd name="T93" fmla="*/ T92 w 136"/>
                              <a:gd name="T94" fmla="+- 0 86 68"/>
                              <a:gd name="T95" fmla="*/ 86 h 153"/>
                              <a:gd name="T96" fmla="+- 0 651 543"/>
                              <a:gd name="T97" fmla="*/ T96 w 136"/>
                              <a:gd name="T98" fmla="+- 0 79 68"/>
                              <a:gd name="T99" fmla="*/ 79 h 153"/>
                              <a:gd name="T100" fmla="+- 0 632 543"/>
                              <a:gd name="T101" fmla="*/ T100 w 136"/>
                              <a:gd name="T102" fmla="+- 0 70 68"/>
                              <a:gd name="T103" fmla="*/ 70 h 153"/>
                              <a:gd name="T104" fmla="+- 0 612 543"/>
                              <a:gd name="T105" fmla="*/ T104 w 136"/>
                              <a:gd name="T106" fmla="+- 0 68 68"/>
                              <a:gd name="T107" fmla="*/ 68 h 153"/>
                              <a:gd name="T108" fmla="+- 0 653 543"/>
                              <a:gd name="T109" fmla="*/ T108 w 136"/>
                              <a:gd name="T110" fmla="+- 0 168 68"/>
                              <a:gd name="T111" fmla="*/ 168 h 153"/>
                              <a:gd name="T112" fmla="+- 0 649 543"/>
                              <a:gd name="T113" fmla="*/ T112 w 136"/>
                              <a:gd name="T114" fmla="+- 0 182 68"/>
                              <a:gd name="T115" fmla="*/ 182 h 153"/>
                              <a:gd name="T116" fmla="+- 0 641 543"/>
                              <a:gd name="T117" fmla="*/ T116 w 136"/>
                              <a:gd name="T118" fmla="+- 0 192 68"/>
                              <a:gd name="T119" fmla="*/ 192 h 153"/>
                              <a:gd name="T120" fmla="+- 0 630 543"/>
                              <a:gd name="T121" fmla="*/ T120 w 136"/>
                              <a:gd name="T122" fmla="+- 0 199 68"/>
                              <a:gd name="T123" fmla="*/ 199 h 153"/>
                              <a:gd name="T124" fmla="+- 0 615 543"/>
                              <a:gd name="T125" fmla="*/ T124 w 136"/>
                              <a:gd name="T126" fmla="+- 0 202 68"/>
                              <a:gd name="T127" fmla="*/ 202 h 153"/>
                              <a:gd name="T128" fmla="+- 0 660 543"/>
                              <a:gd name="T129" fmla="*/ T128 w 136"/>
                              <a:gd name="T130" fmla="+- 0 202 68"/>
                              <a:gd name="T131" fmla="*/ 202 h 153"/>
                              <a:gd name="T132" fmla="+- 0 663 543"/>
                              <a:gd name="T133" fmla="*/ T132 w 136"/>
                              <a:gd name="T134" fmla="+- 0 200 68"/>
                              <a:gd name="T135" fmla="*/ 200 h 153"/>
                              <a:gd name="T136" fmla="+- 0 673 543"/>
                              <a:gd name="T137" fmla="*/ T136 w 136"/>
                              <a:gd name="T138" fmla="+- 0 183 68"/>
                              <a:gd name="T139" fmla="*/ 183 h 153"/>
                              <a:gd name="T140" fmla="+- 0 678 543"/>
                              <a:gd name="T141" fmla="*/ T140 w 136"/>
                              <a:gd name="T142" fmla="+- 0 172 68"/>
                              <a:gd name="T143" fmla="*/ 172 h 153"/>
                              <a:gd name="T144" fmla="+- 0 653 543"/>
                              <a:gd name="T145" fmla="*/ T144 w 136"/>
                              <a:gd name="T146" fmla="+- 0 168 68"/>
                              <a:gd name="T147" fmla="*/ 168 h 153"/>
                              <a:gd name="T148" fmla="+- 0 657 543"/>
                              <a:gd name="T149" fmla="*/ T148 w 136"/>
                              <a:gd name="T150" fmla="+- 0 86 68"/>
                              <a:gd name="T151" fmla="*/ 86 h 153"/>
                              <a:gd name="T152" fmla="+- 0 610 543"/>
                              <a:gd name="T153" fmla="*/ T152 w 136"/>
                              <a:gd name="T154" fmla="+- 0 86 68"/>
                              <a:gd name="T155" fmla="*/ 86 h 153"/>
                              <a:gd name="T156" fmla="+- 0 622 543"/>
                              <a:gd name="T157" fmla="*/ T156 w 136"/>
                              <a:gd name="T158" fmla="+- 0 88 68"/>
                              <a:gd name="T159" fmla="*/ 88 h 153"/>
                              <a:gd name="T160" fmla="+- 0 635 543"/>
                              <a:gd name="T161" fmla="*/ T160 w 136"/>
                              <a:gd name="T162" fmla="+- 0 94 68"/>
                              <a:gd name="T163" fmla="*/ 94 h 153"/>
                              <a:gd name="T164" fmla="+- 0 646 543"/>
                              <a:gd name="T165" fmla="*/ T164 w 136"/>
                              <a:gd name="T166" fmla="+- 0 108 68"/>
                              <a:gd name="T167" fmla="*/ 108 h 153"/>
                              <a:gd name="T168" fmla="+- 0 652 543"/>
                              <a:gd name="T169" fmla="*/ T168 w 136"/>
                              <a:gd name="T170" fmla="+- 0 130 68"/>
                              <a:gd name="T171" fmla="*/ 130 h 153"/>
                              <a:gd name="T172" fmla="+- 0 678 543"/>
                              <a:gd name="T173" fmla="*/ T172 w 136"/>
                              <a:gd name="T174" fmla="+- 0 130 68"/>
                              <a:gd name="T175" fmla="*/ 130 h 153"/>
                              <a:gd name="T176" fmla="+- 0 675 543"/>
                              <a:gd name="T177" fmla="*/ T176 w 136"/>
                              <a:gd name="T178" fmla="+- 0 119 68"/>
                              <a:gd name="T179" fmla="*/ 119 h 153"/>
                              <a:gd name="T180" fmla="+- 0 666 543"/>
                              <a:gd name="T181" fmla="*/ T180 w 136"/>
                              <a:gd name="T182" fmla="+- 0 95 68"/>
                              <a:gd name="T183" fmla="*/ 95 h 153"/>
                              <a:gd name="T184" fmla="+- 0 657 543"/>
                              <a:gd name="T185" fmla="*/ T184 w 136"/>
                              <a:gd name="T186" fmla="+- 0 86 68"/>
                              <a:gd name="T187" fmla="*/ 86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36" h="153">
                                <a:moveTo>
                                  <a:pt x="69" y="0"/>
                                </a:moveTo>
                                <a:lnTo>
                                  <a:pt x="45" y="4"/>
                                </a:lnTo>
                                <a:lnTo>
                                  <a:pt x="23" y="17"/>
                                </a:lnTo>
                                <a:lnTo>
                                  <a:pt x="6" y="40"/>
                                </a:lnTo>
                                <a:lnTo>
                                  <a:pt x="0" y="75"/>
                                </a:lnTo>
                                <a:lnTo>
                                  <a:pt x="5" y="107"/>
                                </a:lnTo>
                                <a:lnTo>
                                  <a:pt x="19" y="132"/>
                                </a:lnTo>
                                <a:lnTo>
                                  <a:pt x="41" y="147"/>
                                </a:lnTo>
                                <a:lnTo>
                                  <a:pt x="70" y="152"/>
                                </a:lnTo>
                                <a:lnTo>
                                  <a:pt x="100" y="146"/>
                                </a:lnTo>
                                <a:lnTo>
                                  <a:pt x="117" y="134"/>
                                </a:lnTo>
                                <a:lnTo>
                                  <a:pt x="72" y="134"/>
                                </a:lnTo>
                                <a:lnTo>
                                  <a:pt x="50" y="129"/>
                                </a:lnTo>
                                <a:lnTo>
                                  <a:pt x="36" y="116"/>
                                </a:lnTo>
                                <a:lnTo>
                                  <a:pt x="28" y="99"/>
                                </a:lnTo>
                                <a:lnTo>
                                  <a:pt x="26" y="80"/>
                                </a:lnTo>
                                <a:lnTo>
                                  <a:pt x="135" y="80"/>
                                </a:lnTo>
                                <a:lnTo>
                                  <a:pt x="135" y="62"/>
                                </a:lnTo>
                                <a:lnTo>
                                  <a:pt x="26" y="62"/>
                                </a:lnTo>
                                <a:lnTo>
                                  <a:pt x="31" y="43"/>
                                </a:lnTo>
                                <a:lnTo>
                                  <a:pt x="40" y="29"/>
                                </a:lnTo>
                                <a:lnTo>
                                  <a:pt x="53" y="21"/>
                                </a:lnTo>
                                <a:lnTo>
                                  <a:pt x="67" y="18"/>
                                </a:lnTo>
                                <a:lnTo>
                                  <a:pt x="114" y="18"/>
                                </a:lnTo>
                                <a:lnTo>
                                  <a:pt x="108" y="11"/>
                                </a:lnTo>
                                <a:lnTo>
                                  <a:pt x="89" y="2"/>
                                </a:lnTo>
                                <a:lnTo>
                                  <a:pt x="69" y="0"/>
                                </a:lnTo>
                                <a:close/>
                                <a:moveTo>
                                  <a:pt x="110" y="100"/>
                                </a:moveTo>
                                <a:lnTo>
                                  <a:pt x="106" y="114"/>
                                </a:lnTo>
                                <a:lnTo>
                                  <a:pt x="98" y="124"/>
                                </a:lnTo>
                                <a:lnTo>
                                  <a:pt x="87" y="131"/>
                                </a:lnTo>
                                <a:lnTo>
                                  <a:pt x="72" y="134"/>
                                </a:lnTo>
                                <a:lnTo>
                                  <a:pt x="117" y="134"/>
                                </a:lnTo>
                                <a:lnTo>
                                  <a:pt x="120" y="132"/>
                                </a:lnTo>
                                <a:lnTo>
                                  <a:pt x="130" y="115"/>
                                </a:lnTo>
                                <a:lnTo>
                                  <a:pt x="135" y="104"/>
                                </a:lnTo>
                                <a:lnTo>
                                  <a:pt x="110" y="100"/>
                                </a:lnTo>
                                <a:close/>
                                <a:moveTo>
                                  <a:pt x="114" y="18"/>
                                </a:moveTo>
                                <a:lnTo>
                                  <a:pt x="67" y="18"/>
                                </a:lnTo>
                                <a:lnTo>
                                  <a:pt x="79" y="20"/>
                                </a:lnTo>
                                <a:lnTo>
                                  <a:pt x="92" y="26"/>
                                </a:lnTo>
                                <a:lnTo>
                                  <a:pt x="103" y="40"/>
                                </a:lnTo>
                                <a:lnTo>
                                  <a:pt x="109" y="62"/>
                                </a:lnTo>
                                <a:lnTo>
                                  <a:pt x="135" y="62"/>
                                </a:lnTo>
                                <a:lnTo>
                                  <a:pt x="132" y="51"/>
                                </a:lnTo>
                                <a:lnTo>
                                  <a:pt x="123" y="27"/>
                                </a:lnTo>
                                <a:lnTo>
                                  <a:pt x="114" y="18"/>
                                </a:lnTo>
                                <a:close/>
                              </a:path>
                            </a:pathLst>
                          </a:custGeom>
                          <a:solidFill>
                            <a:srgbClr val="0055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18458062"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10" y="67"/>
                            <a:ext cx="266" cy="153"/>
                          </a:xfrm>
                          <a:prstGeom prst="rect">
                            <a:avLst/>
                          </a:prstGeom>
                          <a:noFill/>
                          <a:extLst>
                            <a:ext uri="{909E8E84-426E-40DD-AFC4-6F175D3DCCD1}">
                              <a14:hiddenFill xmlns:a14="http://schemas.microsoft.com/office/drawing/2010/main">
                                <a:solidFill>
                                  <a:srgbClr val="FFFFFF"/>
                                </a:solidFill>
                              </a14:hiddenFill>
                            </a:ext>
                          </a:extLst>
                        </pic:spPr>
                      </pic:pic>
                      <wps:wsp>
                        <wps:cNvPr id="1431258613" name="Rectangle 6"/>
                        <wps:cNvSpPr>
                          <a:spLocks noChangeArrowheads="1"/>
                        </wps:cNvSpPr>
                        <wps:spPr bwMode="auto">
                          <a:xfrm>
                            <a:off x="952" y="0"/>
                            <a:ext cx="24" cy="29"/>
                          </a:xfrm>
                          <a:prstGeom prst="rect">
                            <a:avLst/>
                          </a:prstGeom>
                          <a:solidFill>
                            <a:srgbClr val="0055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44455508"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10" y="26"/>
                            <a:ext cx="221" cy="2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8EC1AF7" id="Group 4" o:spid="_x0000_s1026" style="width:61.6pt;height:14.4pt;mso-position-horizontal-relative:char;mso-position-vertical-relative:line" coordsize="1232,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">
                <v:shape id="Picture 13" o:spid="_x0000_s1027" type="#_x0000_t75" style="position:absolute;width:164;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">
                  <v:imagedata r:id="rId16" o:title=""/>
                </v:shape>
                <v:shape id="Picture 12" o:spid="_x0000_s1028" type="#_x0000_t75" style="position:absolute;left:195;top:67;width:120;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">
                  <v:imagedata r:id="rId17" o:title=""/>
                </v:shape>
                <v:line id="Line 11" o:spid="_x0000_s1029" style="position:absolute;visibility:visible;mso-wrap-style:square" from="364,72" to="36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" strokecolor="#005596" strokeweight=".41486mm"/>
                <v:rect id="Rectangle 10" o:spid="_x0000_s1030" style="position:absolute;left:352;width: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" fillcolor="#005596" stroked="f"/>
                <v:shape id="AutoShape 9" o:spid="_x0000_s1031" style="position:absolute;left:404;top:72;width:127;height:144;visibility:visible;mso-wrap-style:square;v-text-anchor:top" coordsize="12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" path="m26,l,,53,144r22,l87,110r-23,l26,xm127,l102,,64,110r23,l127,xe" fillcolor="#005596" stroked="f">
                  <v:path arrowok="t" o:connecttype="custom" o:connectlocs="26,72;0,72;53,216;75,216;87,182;64,182;26,72;127,72;102,72;64,182;87,182;127,72" o:connectangles="0,0,0,0,0,0,0,0,0,0,0,0"/>
                </v:shape>
                <v:shape id="AutoShape 8" o:spid="_x0000_s1032" style="position:absolute;left:542;top:67;width:136;height:153;visibility:visible;mso-wrap-style:square;v-text-anchor:top" coordsize="1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" path="m69,l45,4,23,17,6,40,,75r5,32l19,132r22,15l70,152r30,-6l117,134r-45,l50,129,36,116,28,99,26,80r109,l135,62,26,62,31,43,40,29,53,21,67,18r47,l108,11,89,2,69,xm110,100r-4,14l98,124r-11,7l72,134r45,l120,132r10,-17l135,104r-25,-4xm114,18r-47,l79,20r13,6l103,40r6,22l135,62,132,51,123,27r-9,-9xe" fillcolor="#005596" stroked="f">
                  <v:path arrowok="t" o:connecttype="custom" o:connectlocs="69,68;45,72;23,85;6,108;0,143;5,175;19,200;41,215;70,220;100,214;117,202;72,202;50,197;36,184;28,167;26,148;135,148;135,130;26,130;31,111;40,97;53,89;67,86;114,86;108,79;89,70;69,68;110,168;106,182;98,192;87,199;72,202;117,202;120,200;130,183;135,172;110,168;114,86;67,86;79,88;92,94;103,108;109,130;135,130;132,119;123,95;114,86" o:connectangles="0,0,0,0,0,0,0,0,0,0,0,0,0,0,0,0,0,0,0,0,0,0,0,0,0,0,0,0,0,0,0,0,0,0,0,0,0,0,0,0,0,0,0,0,0,0,0"/>
                </v:shape>
                <v:shape id="Picture 7" o:spid="_x0000_s1033" type="#_x0000_t75" style="position:absolute;left:710;top:67;width:266;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">
                  <v:imagedata r:id="rId18" o:title=""/>
                </v:shape>
                <v:rect id="Rectangle 6" o:spid="_x0000_s1034" style="position:absolute;left:952;width: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" fillcolor="#005596" stroked="f"/>
                <v:shape id="Picture 5" o:spid="_x0000_s1035" type="#_x0000_t75" style="position:absolute;left:1010;top:26;width:22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">
                  <v:imagedata r:id="rId19" o:title=""/>
                </v:shape>
                <w10:anchorlock/>
              </v:group>
            </w:pict>
          </mc:Fallback>
        </mc:AlternateContent>
      </w:r>
      <w:r>
        <w:rPr>
          <w:rFonts w:ascii="Times New Roman"/>
          <w:spacing w:val="53"/>
          <w:position w:val="135"/>
        </w:rPr>
        <w:tab/>
      </w:r>
      <w:r>
        <w:rPr>
          <w:rFonts w:ascii="Times New Roman"/>
          <w:noProof/>
          <w:spacing w:val="53"/>
        </w:rPr>
        <w:drawing>
          <wp:inline distT="0" distB="0" distL="0" distR="0" wp14:anchorId="1AA760E9" wp14:editId="223D9187">
            <wp:extent cx="1138782" cy="1260252"/>
            <wp:effectExtent l="0" t="0" r="0" b="0"/>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20" cstate="print"/>
                    <a:stretch>
                      <a:fillRect/>
                    </a:stretch>
                  </pic:blipFill>
                  <pic:spPr>
                    <a:xfrm>
                      <a:off x="0" y="0"/>
                      <a:ext cx="1138782" cy="1260252"/>
                    </a:xfrm>
                    <a:prstGeom prst="rect">
                      <a:avLst/>
                    </a:prstGeom>
                  </pic:spPr>
                </pic:pic>
              </a:graphicData>
            </a:graphic>
          </wp:inline>
        </w:drawing>
      </w:r>
    </w:p>
    <w:p w14:paraId="27366B86" w14:textId="77777777" w:rsidR="00BE69AC" w:rsidRDefault="00BE69AC" w:rsidP="00DD562B">
      <w:pPr>
        <w:pStyle w:val="BodyText"/>
        <w:widowControl/>
        <w:rPr>
          <w:rFonts w:ascii="Times New Roman"/>
        </w:rPr>
      </w:pPr>
    </w:p>
    <w:p w14:paraId="220ADCAF" w14:textId="77777777" w:rsidR="00BE69AC" w:rsidRDefault="001238CD" w:rsidP="00DD562B">
      <w:pPr>
        <w:pStyle w:val="Heading1"/>
        <w:widowControl/>
        <w:spacing w:before="259"/>
        <w:ind w:left="1360"/>
      </w:pPr>
      <w:bookmarkStart w:id="0" w:name="Welcome"/>
      <w:bookmarkStart w:id="1" w:name="_bookmark0"/>
      <w:bookmarkEnd w:id="0"/>
      <w:bookmarkEnd w:id="1"/>
      <w:r>
        <w:rPr>
          <w:color w:val="31538D"/>
        </w:rPr>
        <w:t>Welcome</w:t>
      </w:r>
    </w:p>
    <w:p w14:paraId="15C0F1A1" w14:textId="77777777" w:rsidR="00BE69AC" w:rsidRDefault="00BE69AC" w:rsidP="00DD562B">
      <w:pPr>
        <w:pStyle w:val="BodyText"/>
        <w:widowControl/>
        <w:spacing w:before="2"/>
        <w:rPr>
          <w:rFonts w:ascii="TradeGothicLTPro"/>
        </w:rPr>
      </w:pPr>
    </w:p>
    <w:p w14:paraId="26026EFA" w14:textId="0C02B5ED" w:rsidR="00BE69AC" w:rsidRDefault="001238CD" w:rsidP="00DD562B">
      <w:pPr>
        <w:pStyle w:val="BodyText"/>
        <w:widowControl/>
        <w:spacing w:before="119"/>
        <w:ind w:left="1360" w:right="118"/>
        <w:jc w:val="both"/>
      </w:pPr>
      <w:r>
        <w:rPr>
          <w:spacing w:val="-3"/>
        </w:rPr>
        <w:t>Welcome</w:t>
      </w:r>
      <w:r>
        <w:rPr>
          <w:spacing w:val="-16"/>
        </w:rPr>
        <w:t xml:space="preserve"> </w:t>
      </w:r>
      <w:r>
        <w:t>to</w:t>
      </w:r>
      <w:r>
        <w:rPr>
          <w:spacing w:val="-15"/>
        </w:rPr>
        <w:t xml:space="preserve"> </w:t>
      </w:r>
      <w:r>
        <w:rPr>
          <w:spacing w:val="-4"/>
        </w:rPr>
        <w:t>Yeshiva</w:t>
      </w:r>
      <w:r>
        <w:rPr>
          <w:spacing w:val="-15"/>
        </w:rPr>
        <w:t xml:space="preserve"> </w:t>
      </w:r>
      <w:r>
        <w:t>University!</w:t>
      </w:r>
      <w:r>
        <w:rPr>
          <w:spacing w:val="-15"/>
        </w:rPr>
        <w:t xml:space="preserve"> </w:t>
      </w:r>
      <w:r>
        <w:rPr>
          <w:spacing w:val="-7"/>
        </w:rPr>
        <w:t>You</w:t>
      </w:r>
      <w:r>
        <w:rPr>
          <w:spacing w:val="-15"/>
        </w:rPr>
        <w:t xml:space="preserve"> </w:t>
      </w:r>
      <w:r>
        <w:t>are</w:t>
      </w:r>
      <w:r>
        <w:rPr>
          <w:spacing w:val="-16"/>
        </w:rPr>
        <w:t xml:space="preserve"> </w:t>
      </w:r>
      <w:r>
        <w:t>now</w:t>
      </w:r>
      <w:r>
        <w:rPr>
          <w:spacing w:val="-15"/>
        </w:rPr>
        <w:t xml:space="preserve"> </w:t>
      </w:r>
      <w:r>
        <w:t>a</w:t>
      </w:r>
      <w:r>
        <w:rPr>
          <w:spacing w:val="-15"/>
        </w:rPr>
        <w:t xml:space="preserve"> </w:t>
      </w:r>
      <w:r>
        <w:t>valued</w:t>
      </w:r>
      <w:r>
        <w:rPr>
          <w:spacing w:val="-15"/>
        </w:rPr>
        <w:t xml:space="preserve"> </w:t>
      </w:r>
      <w:r>
        <w:t>member</w:t>
      </w:r>
      <w:r>
        <w:rPr>
          <w:spacing w:val="-15"/>
        </w:rPr>
        <w:t xml:space="preserve"> </w:t>
      </w:r>
      <w:r>
        <w:t>of</w:t>
      </w:r>
      <w:r>
        <w:rPr>
          <w:spacing w:val="-16"/>
        </w:rPr>
        <w:t xml:space="preserve"> </w:t>
      </w:r>
      <w:r>
        <w:t>a</w:t>
      </w:r>
      <w:r>
        <w:rPr>
          <w:spacing w:val="-15"/>
        </w:rPr>
        <w:t xml:space="preserve"> </w:t>
      </w:r>
      <w:r>
        <w:t>community</w:t>
      </w:r>
      <w:r>
        <w:rPr>
          <w:spacing w:val="-15"/>
        </w:rPr>
        <w:t xml:space="preserve"> </w:t>
      </w:r>
      <w:r>
        <w:t>that</w:t>
      </w:r>
      <w:r>
        <w:rPr>
          <w:spacing w:val="-15"/>
        </w:rPr>
        <w:t xml:space="preserve"> </w:t>
      </w:r>
      <w:r>
        <w:t>encompasses</w:t>
      </w:r>
      <w:r>
        <w:rPr>
          <w:spacing w:val="-15"/>
        </w:rPr>
        <w:t xml:space="preserve"> </w:t>
      </w:r>
      <w:r>
        <w:t xml:space="preserve">thousands of students and employees and more than </w:t>
      </w:r>
      <w:r>
        <w:rPr>
          <w:spacing w:val="-3"/>
        </w:rPr>
        <w:t xml:space="preserve">70,000 </w:t>
      </w:r>
      <w:r>
        <w:t>alumni</w:t>
      </w:r>
      <w:r w:rsidR="005D0AC2">
        <w:t>,</w:t>
      </w:r>
      <w:r>
        <w:t xml:space="preserve"> as well as friends and partners across the world. </w:t>
      </w:r>
      <w:r>
        <w:rPr>
          <w:spacing w:val="-8"/>
        </w:rPr>
        <w:t xml:space="preserve">We </w:t>
      </w:r>
      <w:r>
        <w:t xml:space="preserve">welcome your talent in the work we are doing to cultivate a culture of excellence dedicated </w:t>
      </w:r>
      <w:r>
        <w:rPr>
          <w:spacing w:val="-8"/>
        </w:rPr>
        <w:t>to</w:t>
      </w:r>
      <w:r>
        <w:rPr>
          <w:spacing w:val="28"/>
        </w:rPr>
        <w:t xml:space="preserve"> </w:t>
      </w:r>
      <w:r>
        <w:t>improving</w:t>
      </w:r>
      <w:r>
        <w:rPr>
          <w:spacing w:val="-3"/>
        </w:rPr>
        <w:t xml:space="preserve"> </w:t>
      </w:r>
      <w:r>
        <w:t>society</w:t>
      </w:r>
      <w:r w:rsidR="005D0AC2">
        <w:t>,</w:t>
      </w:r>
      <w:r>
        <w:rPr>
          <w:spacing w:val="-3"/>
        </w:rPr>
        <w:t xml:space="preserve"> </w:t>
      </w:r>
      <w:r>
        <w:t>and</w:t>
      </w:r>
      <w:r>
        <w:rPr>
          <w:spacing w:val="-3"/>
        </w:rPr>
        <w:t xml:space="preserve"> </w:t>
      </w:r>
      <w:r>
        <w:t>wish</w:t>
      </w:r>
      <w:r>
        <w:rPr>
          <w:spacing w:val="-3"/>
        </w:rPr>
        <w:t xml:space="preserve"> </w:t>
      </w:r>
      <w:r>
        <w:t>you</w:t>
      </w:r>
      <w:r>
        <w:rPr>
          <w:spacing w:val="-3"/>
        </w:rPr>
        <w:t xml:space="preserve"> </w:t>
      </w:r>
      <w:r>
        <w:t>a</w:t>
      </w:r>
      <w:r>
        <w:rPr>
          <w:spacing w:val="-3"/>
        </w:rPr>
        <w:t xml:space="preserve"> </w:t>
      </w:r>
      <w:r>
        <w:t>rewarding</w:t>
      </w:r>
      <w:r>
        <w:rPr>
          <w:spacing w:val="-3"/>
        </w:rPr>
        <w:t xml:space="preserve"> </w:t>
      </w:r>
      <w:r>
        <w:t>and</w:t>
      </w:r>
      <w:r>
        <w:rPr>
          <w:spacing w:val="-3"/>
        </w:rPr>
        <w:t xml:space="preserve"> </w:t>
      </w:r>
      <w:r>
        <w:t>meaningful</w:t>
      </w:r>
      <w:r>
        <w:rPr>
          <w:spacing w:val="-3"/>
        </w:rPr>
        <w:t xml:space="preserve"> </w:t>
      </w:r>
      <w:r>
        <w:t>career</w:t>
      </w:r>
      <w:r>
        <w:rPr>
          <w:spacing w:val="-3"/>
        </w:rPr>
        <w:t xml:space="preserve"> </w:t>
      </w:r>
      <w:r>
        <w:t>with</w:t>
      </w:r>
      <w:r>
        <w:rPr>
          <w:spacing w:val="-2"/>
        </w:rPr>
        <w:t xml:space="preserve"> </w:t>
      </w:r>
      <w:r>
        <w:t>us.</w:t>
      </w:r>
    </w:p>
    <w:p w14:paraId="46683D38" w14:textId="77777777" w:rsidR="00BE69AC" w:rsidRDefault="00BE69AC" w:rsidP="00DD562B">
      <w:pPr>
        <w:pStyle w:val="BodyText"/>
        <w:widowControl/>
      </w:pPr>
    </w:p>
    <w:p w14:paraId="2801635D" w14:textId="77777777" w:rsidR="00BE69AC" w:rsidRDefault="001238CD" w:rsidP="00DD562B">
      <w:pPr>
        <w:pStyle w:val="BodyText"/>
        <w:widowControl/>
        <w:ind w:left="1360" w:right="117"/>
        <w:jc w:val="both"/>
      </w:pPr>
      <w:r>
        <w:rPr>
          <w:spacing w:val="-4"/>
        </w:rPr>
        <w:t xml:space="preserve">Yeshiva </w:t>
      </w:r>
      <w:r>
        <w:t xml:space="preserve">University’s mission is to stand at the educational, intellectual and spiritual center of a robust movement rooted in </w:t>
      </w:r>
      <w:r>
        <w:rPr>
          <w:spacing w:val="-3"/>
        </w:rPr>
        <w:t xml:space="preserve">Jewish </w:t>
      </w:r>
      <w:r>
        <w:t xml:space="preserve">thought and tradition and guided by timeless values that lead our students </w:t>
      </w:r>
      <w:r>
        <w:rPr>
          <w:spacing w:val="-10"/>
        </w:rPr>
        <w:t xml:space="preserve">to </w:t>
      </w:r>
      <w:r>
        <w:t xml:space="preserve">live personal and professional lives of impact to benefit </w:t>
      </w:r>
      <w:r>
        <w:rPr>
          <w:spacing w:val="-3"/>
        </w:rPr>
        <w:t xml:space="preserve">humanity. </w:t>
      </w:r>
      <w:r>
        <w:t xml:space="preserve">Our goal is to ensure that </w:t>
      </w:r>
      <w:r>
        <w:rPr>
          <w:spacing w:val="-4"/>
        </w:rPr>
        <w:t xml:space="preserve">everyone— </w:t>
      </w:r>
      <w:r>
        <w:t xml:space="preserve">students, staff, </w:t>
      </w:r>
      <w:r>
        <w:rPr>
          <w:spacing w:val="-3"/>
        </w:rPr>
        <w:t xml:space="preserve">faculty, </w:t>
      </w:r>
      <w:r>
        <w:t xml:space="preserve">alumni and friends—is inspired to join us in our mission to create a </w:t>
      </w:r>
      <w:r>
        <w:rPr>
          <w:spacing w:val="-3"/>
        </w:rPr>
        <w:t xml:space="preserve">brighter </w:t>
      </w:r>
      <w:r>
        <w:rPr>
          <w:spacing w:val="-4"/>
        </w:rPr>
        <w:t>tomorrow.</w:t>
      </w:r>
    </w:p>
    <w:p w14:paraId="584DAE57" w14:textId="77777777" w:rsidR="00BE69AC" w:rsidRDefault="00BE69AC" w:rsidP="00DD562B">
      <w:pPr>
        <w:pStyle w:val="BodyText"/>
        <w:widowControl/>
      </w:pPr>
    </w:p>
    <w:p w14:paraId="37262B5A" w14:textId="77777777" w:rsidR="00BE69AC" w:rsidRDefault="001238CD" w:rsidP="00DD562B">
      <w:pPr>
        <w:pStyle w:val="BodyText"/>
        <w:widowControl/>
        <w:ind w:left="1360" w:right="118"/>
        <w:jc w:val="both"/>
      </w:pPr>
      <w:r>
        <w:t>You, therefore, are essential to our mission, and we look forward to working together to serve the YU community and broader society.</w:t>
      </w:r>
    </w:p>
    <w:p w14:paraId="4E59FD2D" w14:textId="77777777" w:rsidR="00BE69AC" w:rsidRDefault="00BE69AC" w:rsidP="00DD562B">
      <w:pPr>
        <w:pStyle w:val="BodyText"/>
        <w:widowControl/>
      </w:pPr>
    </w:p>
    <w:p w14:paraId="6D528D3F" w14:textId="6C1F7ACD" w:rsidR="00BE69AC" w:rsidRDefault="001238CD" w:rsidP="00DD562B">
      <w:pPr>
        <w:pStyle w:val="BodyText"/>
        <w:widowControl/>
        <w:ind w:left="1360" w:right="117"/>
        <w:jc w:val="both"/>
      </w:pPr>
      <w:r>
        <w:rPr>
          <w:spacing w:val="-4"/>
        </w:rPr>
        <w:t xml:space="preserve">Yeshiva </w:t>
      </w:r>
      <w:r>
        <w:t>University is comprised of several colleges and schools providing undergraduate, graduate, professional and postdoctoral education and training. The University’s undergraduate education</w:t>
      </w:r>
      <w:r>
        <w:rPr>
          <w:spacing w:val="-29"/>
        </w:rPr>
        <w:t xml:space="preserve"> </w:t>
      </w:r>
      <w:r>
        <w:rPr>
          <w:spacing w:val="-3"/>
        </w:rPr>
        <w:t xml:space="preserve">includes </w:t>
      </w:r>
      <w:r>
        <w:rPr>
          <w:spacing w:val="-4"/>
        </w:rPr>
        <w:t>Yeshiva</w:t>
      </w:r>
      <w:r>
        <w:rPr>
          <w:spacing w:val="-5"/>
        </w:rPr>
        <w:t xml:space="preserve"> </w:t>
      </w:r>
      <w:r>
        <w:t>College,</w:t>
      </w:r>
      <w:r>
        <w:rPr>
          <w:spacing w:val="-5"/>
        </w:rPr>
        <w:t xml:space="preserve"> </w:t>
      </w:r>
      <w:r>
        <w:t>Stern</w:t>
      </w:r>
      <w:r>
        <w:rPr>
          <w:spacing w:val="-5"/>
        </w:rPr>
        <w:t xml:space="preserve"> </w:t>
      </w:r>
      <w:r>
        <w:t>College</w:t>
      </w:r>
      <w:r>
        <w:rPr>
          <w:spacing w:val="-5"/>
        </w:rPr>
        <w:t xml:space="preserve"> </w:t>
      </w:r>
      <w:r>
        <w:t>for</w:t>
      </w:r>
      <w:r>
        <w:rPr>
          <w:spacing w:val="-4"/>
        </w:rPr>
        <w:t xml:space="preserve"> Women,</w:t>
      </w:r>
      <w:r>
        <w:rPr>
          <w:spacing w:val="-5"/>
        </w:rPr>
        <w:t xml:space="preserve"> </w:t>
      </w:r>
      <w:r>
        <w:t>Sy</w:t>
      </w:r>
      <w:r>
        <w:rPr>
          <w:spacing w:val="-5"/>
        </w:rPr>
        <w:t xml:space="preserve"> </w:t>
      </w:r>
      <w:r>
        <w:t>Syms</w:t>
      </w:r>
      <w:r>
        <w:rPr>
          <w:spacing w:val="-5"/>
        </w:rPr>
        <w:t xml:space="preserve"> </w:t>
      </w:r>
      <w:r>
        <w:t>School</w:t>
      </w:r>
      <w:r>
        <w:rPr>
          <w:spacing w:val="-4"/>
        </w:rPr>
        <w:t xml:space="preserve"> </w:t>
      </w:r>
      <w:r>
        <w:t>of</w:t>
      </w:r>
      <w:r>
        <w:rPr>
          <w:spacing w:val="-5"/>
        </w:rPr>
        <w:t xml:space="preserve"> </w:t>
      </w:r>
      <w:r>
        <w:t>Business</w:t>
      </w:r>
      <w:r w:rsidR="005D0AC2">
        <w:t>,</w:t>
      </w:r>
      <w:r>
        <w:rPr>
          <w:spacing w:val="-5"/>
        </w:rPr>
        <w:t xml:space="preserve"> </w:t>
      </w:r>
      <w:r>
        <w:t>and</w:t>
      </w:r>
      <w:r>
        <w:rPr>
          <w:spacing w:val="-5"/>
        </w:rPr>
        <w:t xml:space="preserve"> </w:t>
      </w:r>
      <w:r>
        <w:t>the</w:t>
      </w:r>
      <w:r>
        <w:rPr>
          <w:spacing w:val="-4"/>
        </w:rPr>
        <w:t xml:space="preserve"> </w:t>
      </w:r>
      <w:r>
        <w:t>Katz</w:t>
      </w:r>
      <w:r>
        <w:rPr>
          <w:spacing w:val="-5"/>
        </w:rPr>
        <w:t xml:space="preserve"> </w:t>
      </w:r>
      <w:r>
        <w:t>School</w:t>
      </w:r>
      <w:r>
        <w:rPr>
          <w:spacing w:val="-5"/>
        </w:rPr>
        <w:t xml:space="preserve"> </w:t>
      </w:r>
      <w:r>
        <w:t>of</w:t>
      </w:r>
      <w:r>
        <w:rPr>
          <w:spacing w:val="-5"/>
        </w:rPr>
        <w:t xml:space="preserve"> </w:t>
      </w:r>
      <w:r>
        <w:t>Science</w:t>
      </w:r>
      <w:r>
        <w:rPr>
          <w:spacing w:val="-5"/>
        </w:rPr>
        <w:t xml:space="preserve"> </w:t>
      </w:r>
      <w:r>
        <w:t xml:space="preserve">and Health. Graduate and professional education is provided by the Benjamin </w:t>
      </w:r>
      <w:r>
        <w:rPr>
          <w:spacing w:val="-7"/>
        </w:rPr>
        <w:t xml:space="preserve">N.  </w:t>
      </w:r>
      <w:r>
        <w:t xml:space="preserve">Cardozo School of </w:t>
      </w:r>
      <w:r>
        <w:rPr>
          <w:spacing w:val="-6"/>
        </w:rPr>
        <w:t xml:space="preserve">Law, </w:t>
      </w:r>
      <w:r>
        <w:t xml:space="preserve">Sy Syms School of Business, </w:t>
      </w:r>
      <w:r>
        <w:rPr>
          <w:spacing w:val="-3"/>
        </w:rPr>
        <w:t xml:space="preserve">Wurzweiler </w:t>
      </w:r>
      <w:r>
        <w:t xml:space="preserve">School of Social </w:t>
      </w:r>
      <w:r>
        <w:rPr>
          <w:spacing w:val="-4"/>
        </w:rPr>
        <w:t xml:space="preserve">Work, </w:t>
      </w:r>
      <w:r>
        <w:rPr>
          <w:spacing w:val="-3"/>
        </w:rPr>
        <w:t xml:space="preserve">Ferkauf </w:t>
      </w:r>
      <w:r>
        <w:t xml:space="preserve">Graduate School of </w:t>
      </w:r>
      <w:r>
        <w:rPr>
          <w:spacing w:val="-4"/>
        </w:rPr>
        <w:t xml:space="preserve">Psychology, </w:t>
      </w:r>
      <w:r>
        <w:t xml:space="preserve">Azrieli Graduate School of </w:t>
      </w:r>
      <w:r>
        <w:rPr>
          <w:spacing w:val="-3"/>
        </w:rPr>
        <w:t xml:space="preserve">Jewish </w:t>
      </w:r>
      <w:r>
        <w:t xml:space="preserve">Education and Administration, Bernard </w:t>
      </w:r>
      <w:r>
        <w:rPr>
          <w:spacing w:val="-3"/>
        </w:rPr>
        <w:t xml:space="preserve">Revel </w:t>
      </w:r>
      <w:r>
        <w:t xml:space="preserve">Graduate School of </w:t>
      </w:r>
      <w:r>
        <w:rPr>
          <w:spacing w:val="-3"/>
        </w:rPr>
        <w:t xml:space="preserve">Jewish </w:t>
      </w:r>
      <w:r>
        <w:t>Studies</w:t>
      </w:r>
      <w:r w:rsidR="005D0AC2">
        <w:t>,</w:t>
      </w:r>
      <w:r>
        <w:t xml:space="preserve"> and the Katz School of Science and Health. In addition, </w:t>
      </w:r>
      <w:r>
        <w:rPr>
          <w:spacing w:val="-4"/>
        </w:rPr>
        <w:t xml:space="preserve">Yeshiva </w:t>
      </w:r>
      <w:r>
        <w:t xml:space="preserve">University includes </w:t>
      </w:r>
      <w:r>
        <w:rPr>
          <w:spacing w:val="-9"/>
        </w:rPr>
        <w:t xml:space="preserve">YU </w:t>
      </w:r>
      <w:r>
        <w:t>Israel,</w:t>
      </w:r>
      <w:r>
        <w:rPr>
          <w:spacing w:val="-10"/>
        </w:rPr>
        <w:t xml:space="preserve"> </w:t>
      </w:r>
      <w:r>
        <w:t>YU</w:t>
      </w:r>
      <w:r>
        <w:rPr>
          <w:spacing w:val="-9"/>
        </w:rPr>
        <w:t xml:space="preserve"> </w:t>
      </w:r>
      <w:r>
        <w:t>Global</w:t>
      </w:r>
      <w:r>
        <w:rPr>
          <w:spacing w:val="-9"/>
        </w:rPr>
        <w:t xml:space="preserve"> </w:t>
      </w:r>
      <w:r>
        <w:t>and</w:t>
      </w:r>
      <w:r>
        <w:rPr>
          <w:spacing w:val="-10"/>
        </w:rPr>
        <w:t xml:space="preserve"> </w:t>
      </w:r>
      <w:r>
        <w:t>the</w:t>
      </w:r>
      <w:r>
        <w:rPr>
          <w:spacing w:val="-9"/>
        </w:rPr>
        <w:t xml:space="preserve"> </w:t>
      </w:r>
      <w:r>
        <w:t>YU</w:t>
      </w:r>
      <w:r>
        <w:rPr>
          <w:spacing w:val="-9"/>
        </w:rPr>
        <w:t xml:space="preserve"> </w:t>
      </w:r>
      <w:r>
        <w:t>Museum,</w:t>
      </w:r>
      <w:r>
        <w:rPr>
          <w:spacing w:val="-10"/>
        </w:rPr>
        <w:t xml:space="preserve"> </w:t>
      </w:r>
      <w:r>
        <w:t>and</w:t>
      </w:r>
      <w:r>
        <w:rPr>
          <w:spacing w:val="-9"/>
        </w:rPr>
        <w:t xml:space="preserve"> </w:t>
      </w:r>
      <w:r>
        <w:t>has</w:t>
      </w:r>
      <w:r>
        <w:rPr>
          <w:spacing w:val="-9"/>
        </w:rPr>
        <w:t xml:space="preserve"> </w:t>
      </w:r>
      <w:r>
        <w:t>affiliations</w:t>
      </w:r>
      <w:r>
        <w:rPr>
          <w:spacing w:val="-10"/>
        </w:rPr>
        <w:t xml:space="preserve"> </w:t>
      </w:r>
      <w:r>
        <w:t>with</w:t>
      </w:r>
      <w:r>
        <w:rPr>
          <w:spacing w:val="-9"/>
        </w:rPr>
        <w:t xml:space="preserve"> </w:t>
      </w:r>
      <w:r>
        <w:t>Albert</w:t>
      </w:r>
      <w:r>
        <w:rPr>
          <w:spacing w:val="-9"/>
        </w:rPr>
        <w:t xml:space="preserve"> </w:t>
      </w:r>
      <w:r>
        <w:t>Einstein</w:t>
      </w:r>
      <w:r>
        <w:rPr>
          <w:spacing w:val="-10"/>
        </w:rPr>
        <w:t xml:space="preserve"> </w:t>
      </w:r>
      <w:r>
        <w:t>College</w:t>
      </w:r>
      <w:r>
        <w:rPr>
          <w:spacing w:val="-9"/>
        </w:rPr>
        <w:t xml:space="preserve"> </w:t>
      </w:r>
      <w:r>
        <w:t>of</w:t>
      </w:r>
      <w:r>
        <w:rPr>
          <w:spacing w:val="-9"/>
        </w:rPr>
        <w:t xml:space="preserve"> </w:t>
      </w:r>
      <w:r>
        <w:rPr>
          <w:spacing w:val="-2"/>
        </w:rPr>
        <w:t>Medicine,</w:t>
      </w:r>
      <w:r>
        <w:rPr>
          <w:spacing w:val="-10"/>
        </w:rPr>
        <w:t xml:space="preserve"> </w:t>
      </w:r>
      <w:r>
        <w:t xml:space="preserve">Rabbi Isaac Elchanan Theological Seminary and two </w:t>
      </w:r>
      <w:r w:rsidR="005D0AC2">
        <w:t xml:space="preserve">Yeshiva </w:t>
      </w:r>
      <w:r>
        <w:t>University high</w:t>
      </w:r>
      <w:r>
        <w:rPr>
          <w:spacing w:val="-23"/>
        </w:rPr>
        <w:t xml:space="preserve"> </w:t>
      </w:r>
      <w:r>
        <w:t>schools.</w:t>
      </w:r>
    </w:p>
    <w:p w14:paraId="1301AB4A" w14:textId="77777777" w:rsidR="00BE69AC" w:rsidRDefault="00BE69AC" w:rsidP="00DD562B">
      <w:pPr>
        <w:pStyle w:val="BodyText"/>
        <w:widowControl/>
      </w:pPr>
    </w:p>
    <w:p w14:paraId="42150409" w14:textId="77777777" w:rsidR="00BE69AC" w:rsidRDefault="001238CD" w:rsidP="00DD562B">
      <w:pPr>
        <w:pStyle w:val="BodyText"/>
        <w:widowControl/>
        <w:ind w:left="1360" w:right="117"/>
        <w:jc w:val="both"/>
      </w:pPr>
      <w:r>
        <w:t xml:space="preserve">As an employee at </w:t>
      </w:r>
      <w:r>
        <w:rPr>
          <w:spacing w:val="-4"/>
        </w:rPr>
        <w:t xml:space="preserve">Yeshiva </w:t>
      </w:r>
      <w:r>
        <w:rPr>
          <w:spacing w:val="-3"/>
        </w:rPr>
        <w:t xml:space="preserve">University, </w:t>
      </w:r>
      <w:r>
        <w:t xml:space="preserve">we expect you to become familiar with the contents of the </w:t>
      </w:r>
      <w:r>
        <w:rPr>
          <w:spacing w:val="-4"/>
        </w:rPr>
        <w:t xml:space="preserve">entire </w:t>
      </w:r>
      <w:r>
        <w:t>Employee</w:t>
      </w:r>
      <w:r>
        <w:rPr>
          <w:spacing w:val="-18"/>
        </w:rPr>
        <w:t xml:space="preserve"> </w:t>
      </w:r>
      <w:r>
        <w:t>Handbook,</w:t>
      </w:r>
      <w:r>
        <w:rPr>
          <w:spacing w:val="-17"/>
        </w:rPr>
        <w:t xml:space="preserve"> </w:t>
      </w:r>
      <w:r>
        <w:t>which</w:t>
      </w:r>
      <w:r>
        <w:rPr>
          <w:spacing w:val="-17"/>
        </w:rPr>
        <w:t xml:space="preserve"> </w:t>
      </w:r>
      <w:r>
        <w:t>is</w:t>
      </w:r>
      <w:r>
        <w:rPr>
          <w:spacing w:val="-17"/>
        </w:rPr>
        <w:t xml:space="preserve"> </w:t>
      </w:r>
      <w:r>
        <w:t>designed</w:t>
      </w:r>
      <w:r>
        <w:rPr>
          <w:spacing w:val="-18"/>
        </w:rPr>
        <w:t xml:space="preserve"> </w:t>
      </w:r>
      <w:r>
        <w:t>to</w:t>
      </w:r>
      <w:r>
        <w:rPr>
          <w:spacing w:val="-17"/>
        </w:rPr>
        <w:t xml:space="preserve"> </w:t>
      </w:r>
      <w:r>
        <w:t>clearly</w:t>
      </w:r>
      <w:r>
        <w:rPr>
          <w:spacing w:val="-17"/>
        </w:rPr>
        <w:t xml:space="preserve"> </w:t>
      </w:r>
      <w:r>
        <w:t>state</w:t>
      </w:r>
      <w:r>
        <w:rPr>
          <w:spacing w:val="-17"/>
        </w:rPr>
        <w:t xml:space="preserve"> </w:t>
      </w:r>
      <w:r>
        <w:t>University</w:t>
      </w:r>
      <w:r>
        <w:rPr>
          <w:spacing w:val="-17"/>
        </w:rPr>
        <w:t xml:space="preserve"> </w:t>
      </w:r>
      <w:r>
        <w:t>policies</w:t>
      </w:r>
      <w:r>
        <w:rPr>
          <w:spacing w:val="-18"/>
        </w:rPr>
        <w:t xml:space="preserve"> </w:t>
      </w:r>
      <w:r>
        <w:t>and</w:t>
      </w:r>
      <w:r>
        <w:rPr>
          <w:spacing w:val="-17"/>
        </w:rPr>
        <w:t xml:space="preserve"> </w:t>
      </w:r>
      <w:r>
        <w:t>serve</w:t>
      </w:r>
      <w:r>
        <w:rPr>
          <w:spacing w:val="-17"/>
        </w:rPr>
        <w:t xml:space="preserve"> </w:t>
      </w:r>
      <w:r>
        <w:t>as</w:t>
      </w:r>
      <w:r>
        <w:rPr>
          <w:spacing w:val="-17"/>
        </w:rPr>
        <w:t xml:space="preserve"> </w:t>
      </w:r>
      <w:r>
        <w:t>a</w:t>
      </w:r>
      <w:r>
        <w:rPr>
          <w:spacing w:val="-18"/>
        </w:rPr>
        <w:t xml:space="preserve"> </w:t>
      </w:r>
      <w:r>
        <w:t>valuable</w:t>
      </w:r>
      <w:r>
        <w:rPr>
          <w:spacing w:val="-17"/>
        </w:rPr>
        <w:t xml:space="preserve"> </w:t>
      </w:r>
      <w:r>
        <w:t>reference guide.</w:t>
      </w:r>
      <w:r>
        <w:rPr>
          <w:spacing w:val="-9"/>
        </w:rPr>
        <w:t xml:space="preserve"> </w:t>
      </w:r>
      <w:r>
        <w:rPr>
          <w:spacing w:val="-4"/>
        </w:rPr>
        <w:t>Feel</w:t>
      </w:r>
      <w:r>
        <w:rPr>
          <w:spacing w:val="-8"/>
        </w:rPr>
        <w:t xml:space="preserve"> </w:t>
      </w:r>
      <w:r>
        <w:t>free</w:t>
      </w:r>
      <w:r>
        <w:rPr>
          <w:spacing w:val="-9"/>
        </w:rPr>
        <w:t xml:space="preserve"> </w:t>
      </w:r>
      <w:r>
        <w:t>to</w:t>
      </w:r>
      <w:r>
        <w:rPr>
          <w:spacing w:val="-8"/>
        </w:rPr>
        <w:t xml:space="preserve"> </w:t>
      </w:r>
      <w:r>
        <w:t>ask</w:t>
      </w:r>
      <w:r>
        <w:rPr>
          <w:spacing w:val="-9"/>
        </w:rPr>
        <w:t xml:space="preserve"> </w:t>
      </w:r>
      <w:r>
        <w:t>your</w:t>
      </w:r>
      <w:r>
        <w:rPr>
          <w:spacing w:val="-8"/>
        </w:rPr>
        <w:t xml:space="preserve"> </w:t>
      </w:r>
      <w:r>
        <w:t>supervisor</w:t>
      </w:r>
      <w:r>
        <w:rPr>
          <w:spacing w:val="-8"/>
        </w:rPr>
        <w:t xml:space="preserve"> </w:t>
      </w:r>
      <w:r>
        <w:t>any</w:t>
      </w:r>
      <w:r>
        <w:rPr>
          <w:spacing w:val="-9"/>
        </w:rPr>
        <w:t xml:space="preserve"> </w:t>
      </w:r>
      <w:r>
        <w:t>questions</w:t>
      </w:r>
      <w:r>
        <w:rPr>
          <w:spacing w:val="-8"/>
        </w:rPr>
        <w:t xml:space="preserve"> </w:t>
      </w:r>
      <w:r>
        <w:t>you</w:t>
      </w:r>
      <w:r>
        <w:rPr>
          <w:spacing w:val="-9"/>
        </w:rPr>
        <w:t xml:space="preserve"> </w:t>
      </w:r>
      <w:r>
        <w:t>may</w:t>
      </w:r>
      <w:r>
        <w:rPr>
          <w:spacing w:val="-8"/>
        </w:rPr>
        <w:t xml:space="preserve"> </w:t>
      </w:r>
      <w:r>
        <w:rPr>
          <w:spacing w:val="-3"/>
        </w:rPr>
        <w:t>have</w:t>
      </w:r>
      <w:r>
        <w:rPr>
          <w:spacing w:val="-8"/>
        </w:rPr>
        <w:t xml:space="preserve"> </w:t>
      </w:r>
      <w:r>
        <w:t>about</w:t>
      </w:r>
      <w:r>
        <w:rPr>
          <w:spacing w:val="-9"/>
        </w:rPr>
        <w:t xml:space="preserve"> </w:t>
      </w:r>
      <w:r>
        <w:rPr>
          <w:spacing w:val="-4"/>
        </w:rPr>
        <w:t>Yeshiva</w:t>
      </w:r>
      <w:r>
        <w:rPr>
          <w:spacing w:val="-8"/>
        </w:rPr>
        <w:t xml:space="preserve"> </w:t>
      </w:r>
      <w:r>
        <w:t>University</w:t>
      </w:r>
      <w:r>
        <w:rPr>
          <w:spacing w:val="-9"/>
        </w:rPr>
        <w:t xml:space="preserve"> </w:t>
      </w:r>
      <w:r>
        <w:t>policies.</w:t>
      </w:r>
      <w:r>
        <w:rPr>
          <w:spacing w:val="-8"/>
        </w:rPr>
        <w:t xml:space="preserve"> </w:t>
      </w:r>
      <w:r>
        <w:t>If</w:t>
      </w:r>
      <w:r>
        <w:rPr>
          <w:spacing w:val="-8"/>
        </w:rPr>
        <w:t xml:space="preserve"> </w:t>
      </w:r>
      <w:r>
        <w:rPr>
          <w:spacing w:val="-7"/>
        </w:rPr>
        <w:t xml:space="preserve">you </w:t>
      </w:r>
      <w:r>
        <w:t>need</w:t>
      </w:r>
      <w:r>
        <w:rPr>
          <w:spacing w:val="-4"/>
        </w:rPr>
        <w:t xml:space="preserve"> </w:t>
      </w:r>
      <w:r>
        <w:t>further</w:t>
      </w:r>
      <w:r>
        <w:rPr>
          <w:spacing w:val="-3"/>
        </w:rPr>
        <w:t xml:space="preserve"> </w:t>
      </w:r>
      <w:r>
        <w:t>clarification,</w:t>
      </w:r>
      <w:r>
        <w:rPr>
          <w:spacing w:val="-3"/>
        </w:rPr>
        <w:t xml:space="preserve"> </w:t>
      </w:r>
      <w:r>
        <w:t>you</w:t>
      </w:r>
      <w:r>
        <w:rPr>
          <w:spacing w:val="-4"/>
        </w:rPr>
        <w:t xml:space="preserve"> </w:t>
      </w:r>
      <w:r>
        <w:t>should</w:t>
      </w:r>
      <w:r>
        <w:rPr>
          <w:spacing w:val="-3"/>
        </w:rPr>
        <w:t xml:space="preserve"> </w:t>
      </w:r>
      <w:r>
        <w:t>contact</w:t>
      </w:r>
      <w:r>
        <w:rPr>
          <w:spacing w:val="-3"/>
        </w:rPr>
        <w:t xml:space="preserve"> </w:t>
      </w:r>
      <w:r>
        <w:t>the</w:t>
      </w:r>
      <w:r>
        <w:rPr>
          <w:spacing w:val="-4"/>
        </w:rPr>
        <w:t xml:space="preserve"> </w:t>
      </w:r>
      <w:r>
        <w:t>Office</w:t>
      </w:r>
      <w:r>
        <w:rPr>
          <w:spacing w:val="-3"/>
        </w:rPr>
        <w:t xml:space="preserve"> </w:t>
      </w:r>
      <w:r>
        <w:t>of</w:t>
      </w:r>
      <w:r>
        <w:rPr>
          <w:spacing w:val="-3"/>
        </w:rPr>
        <w:t xml:space="preserve"> </w:t>
      </w:r>
      <w:r>
        <w:t>Human</w:t>
      </w:r>
      <w:r>
        <w:rPr>
          <w:spacing w:val="-3"/>
        </w:rPr>
        <w:t xml:space="preserve"> </w:t>
      </w:r>
      <w:r>
        <w:t>Resources.</w:t>
      </w:r>
    </w:p>
    <w:p w14:paraId="3B48920E" w14:textId="77777777" w:rsidR="00BE69AC" w:rsidRDefault="00BE69AC" w:rsidP="00DD562B">
      <w:pPr>
        <w:pStyle w:val="BodyText"/>
        <w:widowControl/>
      </w:pPr>
    </w:p>
    <w:p w14:paraId="6A17F32F" w14:textId="77777777" w:rsidR="00BE69AC" w:rsidRDefault="001238CD" w:rsidP="00DD562B">
      <w:pPr>
        <w:pStyle w:val="BodyText"/>
        <w:widowControl/>
        <w:ind w:left="1360" w:right="119"/>
        <w:jc w:val="both"/>
      </w:pPr>
      <w:r>
        <w:rPr>
          <w:noProof/>
        </w:rPr>
        <w:drawing>
          <wp:anchor distT="0" distB="0" distL="0" distR="0" simplePos="0" relativeHeight="2" behindDoc="0" locked="0" layoutInCell="1" allowOverlap="1" wp14:anchorId="2F04BB71" wp14:editId="639797E5">
            <wp:simplePos x="0" y="0"/>
            <wp:positionH relativeFrom="page">
              <wp:posOffset>1247731</wp:posOffset>
            </wp:positionH>
            <wp:positionV relativeFrom="paragraph">
              <wp:posOffset>375045</wp:posOffset>
            </wp:positionV>
            <wp:extent cx="1146888" cy="838200"/>
            <wp:effectExtent l="0" t="0" r="0" b="0"/>
            <wp:wrapTopAndBottom/>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1" cstate="print"/>
                    <a:stretch>
                      <a:fillRect/>
                    </a:stretch>
                  </pic:blipFill>
                  <pic:spPr>
                    <a:xfrm>
                      <a:off x="0" y="0"/>
                      <a:ext cx="1146888" cy="838200"/>
                    </a:xfrm>
                    <a:prstGeom prst="rect">
                      <a:avLst/>
                    </a:prstGeom>
                  </pic:spPr>
                </pic:pic>
              </a:graphicData>
            </a:graphic>
          </wp:anchor>
        </w:drawing>
      </w:r>
      <w:r>
        <w:t xml:space="preserve">Again, welcome to </w:t>
      </w:r>
      <w:r>
        <w:rPr>
          <w:spacing w:val="-4"/>
        </w:rPr>
        <w:t xml:space="preserve">Yeshiva </w:t>
      </w:r>
      <w:r>
        <w:rPr>
          <w:spacing w:val="-3"/>
        </w:rPr>
        <w:t xml:space="preserve">University. </w:t>
      </w:r>
      <w:r>
        <w:t xml:space="preserve">Not only is it the </w:t>
      </w:r>
      <w:r>
        <w:rPr>
          <w:spacing w:val="-3"/>
        </w:rPr>
        <w:t xml:space="preserve">world’s </w:t>
      </w:r>
      <w:r>
        <w:t xml:space="preserve">flagship </w:t>
      </w:r>
      <w:r>
        <w:rPr>
          <w:spacing w:val="-3"/>
        </w:rPr>
        <w:t xml:space="preserve">Jewish university, </w:t>
      </w:r>
      <w:r>
        <w:t>it is also a</w:t>
      </w:r>
      <w:r>
        <w:rPr>
          <w:spacing w:val="-20"/>
        </w:rPr>
        <w:t xml:space="preserve"> </w:t>
      </w:r>
      <w:r>
        <w:t>great place to</w:t>
      </w:r>
      <w:r>
        <w:rPr>
          <w:spacing w:val="-5"/>
        </w:rPr>
        <w:t xml:space="preserve"> </w:t>
      </w:r>
      <w:r>
        <w:t>work.</w:t>
      </w:r>
    </w:p>
    <w:p w14:paraId="33D93295" w14:textId="77777777" w:rsidR="00BE69AC" w:rsidRDefault="001238CD" w:rsidP="00DD562B">
      <w:pPr>
        <w:pStyle w:val="BodyText"/>
        <w:widowControl/>
        <w:spacing w:before="220"/>
        <w:ind w:left="1360" w:right="6555"/>
      </w:pPr>
      <w:r>
        <w:t>Rabbi Dr. Ari Berman President, Yeshiva University</w:t>
      </w:r>
    </w:p>
    <w:p w14:paraId="2E76562C" w14:textId="77777777" w:rsidR="00BE69AC" w:rsidRDefault="00BE69AC" w:rsidP="00DD562B">
      <w:pPr>
        <w:widowControl/>
        <w:sectPr w:rsidR="00BE69AC">
          <w:footerReference w:type="even" r:id="rId22"/>
          <w:footerReference w:type="default" r:id="rId23"/>
          <w:footerReference w:type="first" r:id="rId24"/>
          <w:type w:val="continuous"/>
          <w:pgSz w:w="12240" w:h="15840"/>
          <w:pgMar w:top="0" w:right="1320" w:bottom="280" w:left="440" w:header="720" w:footer="720" w:gutter="0"/>
          <w:cols w:space="720"/>
        </w:sectPr>
      </w:pPr>
    </w:p>
    <w:p w14:paraId="0CD499DF" w14:textId="77777777" w:rsidR="00BE69AC" w:rsidRDefault="001238CD" w:rsidP="00DD562B">
      <w:pPr>
        <w:pStyle w:val="Heading1"/>
        <w:widowControl/>
        <w:spacing w:before="96"/>
      </w:pPr>
      <w:bookmarkStart w:id="2" w:name="Table_of_Contents"/>
      <w:bookmarkStart w:id="3" w:name="_bookmark1"/>
      <w:bookmarkEnd w:id="2"/>
      <w:bookmarkEnd w:id="3"/>
      <w:r>
        <w:rPr>
          <w:color w:val="31538D"/>
        </w:rPr>
        <w:lastRenderedPageBreak/>
        <w:t>Table of Contents</w:t>
      </w:r>
    </w:p>
    <w:p w14:paraId="531FC937" w14:textId="77777777" w:rsidR="00BE69AC" w:rsidRDefault="00BE69AC" w:rsidP="00DD562B">
      <w:pPr>
        <w:widowControl/>
        <w:sectPr w:rsidR="00BE69AC">
          <w:footerReference w:type="default" r:id="rId25"/>
          <w:pgSz w:w="12240" w:h="15840"/>
          <w:pgMar w:top="1320" w:right="1320" w:bottom="1926" w:left="440" w:header="0" w:footer="0" w:gutter="0"/>
          <w:pgNumType w:start="2"/>
          <w:cols w:space="720"/>
        </w:sectPr>
      </w:pPr>
    </w:p>
    <w:sdt>
      <w:sdtPr>
        <w:id w:val="-623076468"/>
        <w:docPartObj>
          <w:docPartGallery w:val="Table of Contents"/>
          <w:docPartUnique/>
        </w:docPartObj>
      </w:sdtPr>
      <w:sdtEndPr/>
      <w:sdtContent>
        <w:p w14:paraId="05772E95" w14:textId="77777777" w:rsidR="00BE69AC" w:rsidRDefault="001238CD" w:rsidP="00DD562B">
          <w:pPr>
            <w:pStyle w:val="TOC1"/>
            <w:widowControl/>
            <w:tabs>
              <w:tab w:val="right" w:leader="dot" w:pos="10359"/>
            </w:tabs>
            <w:spacing w:before="465"/>
          </w:pPr>
          <w:hyperlink w:anchor="_bookmark0" w:history="1">
            <w:r>
              <w:t>WELCOME</w:t>
            </w:r>
            <w:r>
              <w:tab/>
              <w:t>1</w:t>
            </w:r>
          </w:hyperlink>
        </w:p>
        <w:p w14:paraId="4842B74F" w14:textId="77777777" w:rsidR="00BE69AC" w:rsidRDefault="001238CD" w:rsidP="00DD562B">
          <w:pPr>
            <w:pStyle w:val="TOC1"/>
            <w:widowControl/>
            <w:tabs>
              <w:tab w:val="right" w:leader="dot" w:pos="10359"/>
            </w:tabs>
          </w:pPr>
          <w:hyperlink w:anchor="_bookmark1" w:history="1">
            <w:r>
              <w:t>TABLE</w:t>
            </w:r>
            <w:r>
              <w:rPr>
                <w:spacing w:val="3"/>
              </w:rPr>
              <w:t xml:space="preserve"> </w:t>
            </w:r>
            <w:r>
              <w:t>OF</w:t>
            </w:r>
            <w:r>
              <w:rPr>
                <w:spacing w:val="3"/>
              </w:rPr>
              <w:t xml:space="preserve"> </w:t>
            </w:r>
            <w:r>
              <w:t>CONTENTS</w:t>
            </w:r>
            <w:r>
              <w:tab/>
              <w:t>2</w:t>
            </w:r>
          </w:hyperlink>
        </w:p>
        <w:p w14:paraId="427F3FD8" w14:textId="77777777" w:rsidR="00BE69AC" w:rsidRDefault="001238CD" w:rsidP="00DD562B">
          <w:pPr>
            <w:pStyle w:val="TOC1"/>
            <w:widowControl/>
            <w:tabs>
              <w:tab w:val="right" w:leader="dot" w:pos="10359"/>
            </w:tabs>
          </w:pPr>
          <w:hyperlink w:anchor="_bookmark2" w:history="1">
            <w:r>
              <w:t>INTRODUCTION</w:t>
            </w:r>
            <w:r>
              <w:tab/>
              <w:t>4</w:t>
            </w:r>
          </w:hyperlink>
        </w:p>
        <w:p w14:paraId="26C11BC2" w14:textId="77777777" w:rsidR="00BE69AC" w:rsidRDefault="001238CD" w:rsidP="00DD562B">
          <w:pPr>
            <w:pStyle w:val="TOC1"/>
            <w:widowControl/>
            <w:tabs>
              <w:tab w:val="right" w:leader="dot" w:pos="10359"/>
            </w:tabs>
          </w:pPr>
          <w:hyperlink w:anchor="_bookmark4" w:history="1">
            <w:r>
              <w:t>MISSION</w:t>
            </w:r>
            <w:r>
              <w:rPr>
                <w:spacing w:val="2"/>
              </w:rPr>
              <w:t xml:space="preserve"> </w:t>
            </w:r>
            <w:r>
              <w:t>STATEMENT</w:t>
            </w:r>
            <w:r>
              <w:tab/>
              <w:t>5</w:t>
            </w:r>
          </w:hyperlink>
        </w:p>
        <w:p w14:paraId="5952B698" w14:textId="77777777" w:rsidR="00BE69AC" w:rsidRDefault="001238CD" w:rsidP="00DD562B">
          <w:pPr>
            <w:pStyle w:val="TOC1"/>
            <w:widowControl/>
            <w:tabs>
              <w:tab w:val="right" w:leader="dot" w:pos="10359"/>
            </w:tabs>
          </w:pPr>
          <w:hyperlink w:anchor="_bookmark6" w:history="1">
            <w:r>
              <w:t>EMPLOYMENT-AT-WILL</w:t>
            </w:r>
            <w:r>
              <w:tab/>
              <w:t>6</w:t>
            </w:r>
          </w:hyperlink>
        </w:p>
        <w:p w14:paraId="5533CC3F" w14:textId="77777777" w:rsidR="00BE69AC" w:rsidRDefault="001238CD" w:rsidP="00DD562B">
          <w:pPr>
            <w:pStyle w:val="TOC1"/>
            <w:widowControl/>
            <w:tabs>
              <w:tab w:val="right" w:leader="dot" w:pos="10359"/>
            </w:tabs>
          </w:pPr>
          <w:hyperlink w:anchor="_bookmark8" w:history="1">
            <w:r>
              <w:t>EQUAL EMPLOYMENT</w:t>
            </w:r>
            <w:r>
              <w:rPr>
                <w:spacing w:val="6"/>
              </w:rPr>
              <w:t xml:space="preserve"> </w:t>
            </w:r>
            <w:r>
              <w:t>OPPORTUNITY</w:t>
            </w:r>
            <w:r>
              <w:rPr>
                <w:spacing w:val="3"/>
              </w:rPr>
              <w:t xml:space="preserve"> </w:t>
            </w:r>
            <w:r>
              <w:t>STATEMENT</w:t>
            </w:r>
            <w:r>
              <w:tab/>
              <w:t>7</w:t>
            </w:r>
          </w:hyperlink>
        </w:p>
        <w:p w14:paraId="3F2F5D5C" w14:textId="77777777" w:rsidR="00BE69AC" w:rsidRDefault="001238CD" w:rsidP="00DD562B">
          <w:pPr>
            <w:pStyle w:val="TOC1"/>
            <w:widowControl/>
            <w:tabs>
              <w:tab w:val="right" w:leader="dot" w:pos="10359"/>
            </w:tabs>
          </w:pPr>
          <w:hyperlink w:anchor="_bookmark10" w:history="1">
            <w:r>
              <w:t>NON-DISCRIMINATION AND</w:t>
            </w:r>
            <w:r>
              <w:rPr>
                <w:spacing w:val="6"/>
              </w:rPr>
              <w:t xml:space="preserve"> </w:t>
            </w:r>
            <w:r>
              <w:t>ANTI-HARASSMENT</w:t>
            </w:r>
            <w:r>
              <w:rPr>
                <w:spacing w:val="3"/>
              </w:rPr>
              <w:t xml:space="preserve"> </w:t>
            </w:r>
            <w:r>
              <w:t>POLICY</w:t>
            </w:r>
            <w:r>
              <w:tab/>
              <w:t>8</w:t>
            </w:r>
          </w:hyperlink>
        </w:p>
        <w:p w14:paraId="171D6F69" w14:textId="77777777" w:rsidR="00BE69AC" w:rsidRDefault="001238CD" w:rsidP="00DD562B">
          <w:pPr>
            <w:pStyle w:val="TOC2"/>
            <w:widowControl/>
            <w:tabs>
              <w:tab w:val="right" w:leader="dot" w:pos="10359"/>
            </w:tabs>
            <w:spacing w:before="108"/>
          </w:pPr>
          <w:hyperlink w:anchor="_bookmark10" w:history="1">
            <w:r>
              <w:t>Equal</w:t>
            </w:r>
            <w:r>
              <w:rPr>
                <w:spacing w:val="3"/>
              </w:rPr>
              <w:t xml:space="preserve"> </w:t>
            </w:r>
            <w:r>
              <w:t>Opportunity</w:t>
            </w:r>
            <w:r>
              <w:tab/>
              <w:t>8</w:t>
            </w:r>
          </w:hyperlink>
        </w:p>
        <w:p w14:paraId="5F47D294" w14:textId="0FEF7723" w:rsidR="00BE69AC" w:rsidRDefault="002454BB" w:rsidP="00DD562B">
          <w:pPr>
            <w:pStyle w:val="TOC2"/>
            <w:widowControl/>
            <w:tabs>
              <w:tab w:val="right" w:leader="dot" w:pos="10359"/>
            </w:tabs>
          </w:pPr>
          <w:r>
            <w:t xml:space="preserve">Behavior Policy for Athletes </w:t>
          </w:r>
          <w:r w:rsidR="001238CD">
            <w:tab/>
            <w:t>8</w:t>
          </w:r>
        </w:p>
        <w:p w14:paraId="616663E3" w14:textId="2FA6F685" w:rsidR="00BE69AC" w:rsidRDefault="001238CD" w:rsidP="00DD562B">
          <w:pPr>
            <w:pStyle w:val="TOC1"/>
            <w:widowControl/>
            <w:tabs>
              <w:tab w:val="right" w:leader="dot" w:pos="10359"/>
            </w:tabs>
            <w:spacing w:before="228"/>
          </w:pPr>
          <w:hyperlink w:anchor="_bookmark12" w:history="1">
            <w:r>
              <w:t>ACCOMMODATIONS</w:t>
            </w:r>
            <w:r>
              <w:tab/>
              <w:t>9</w:t>
            </w:r>
          </w:hyperlink>
        </w:p>
        <w:p w14:paraId="3012D96D" w14:textId="77777777" w:rsidR="00BE69AC" w:rsidRDefault="001238CD" w:rsidP="00DD562B">
          <w:pPr>
            <w:pStyle w:val="TOC2"/>
            <w:widowControl/>
            <w:tabs>
              <w:tab w:val="right" w:leader="dot" w:pos="10359"/>
            </w:tabs>
            <w:spacing w:before="108"/>
          </w:pPr>
          <w:hyperlink w:anchor="_bookmark12" w:history="1">
            <w:r>
              <w:t>Disability Accommodations Process</w:t>
            </w:r>
            <w:r>
              <w:rPr>
                <w:spacing w:val="10"/>
              </w:rPr>
              <w:t xml:space="preserve"> </w:t>
            </w:r>
            <w:r>
              <w:t>and</w:t>
            </w:r>
            <w:r>
              <w:rPr>
                <w:spacing w:val="3"/>
              </w:rPr>
              <w:t xml:space="preserve"> </w:t>
            </w:r>
            <w:r>
              <w:t>Procedures</w:t>
            </w:r>
          </w:hyperlink>
          <w:r>
            <w:tab/>
            <w:t>9</w:t>
          </w:r>
        </w:p>
        <w:p w14:paraId="5E2BFBE5" w14:textId="77777777" w:rsidR="00BE69AC" w:rsidRDefault="001238CD" w:rsidP="00DD562B">
          <w:pPr>
            <w:pStyle w:val="TOC2"/>
            <w:widowControl/>
            <w:tabs>
              <w:tab w:val="right" w:leader="dot" w:pos="10359"/>
            </w:tabs>
          </w:pPr>
          <w:hyperlink w:anchor="_TOC_250012" w:history="1">
            <w:r>
              <w:t>Confidentiality</w:t>
            </w:r>
            <w:r>
              <w:tab/>
              <w:t>9</w:t>
            </w:r>
          </w:hyperlink>
        </w:p>
        <w:p w14:paraId="586B5D1A" w14:textId="77777777" w:rsidR="00BE69AC" w:rsidRDefault="001238CD" w:rsidP="00DD562B">
          <w:pPr>
            <w:pStyle w:val="TOC2"/>
            <w:widowControl/>
            <w:tabs>
              <w:tab w:val="right" w:leader="dot" w:pos="10359"/>
            </w:tabs>
          </w:pPr>
          <w:hyperlink w:anchor="_TOC_250011" w:history="1">
            <w:r>
              <w:t>Complaint</w:t>
            </w:r>
            <w:r>
              <w:rPr>
                <w:spacing w:val="3"/>
              </w:rPr>
              <w:t xml:space="preserve"> </w:t>
            </w:r>
            <w:r>
              <w:t>Procedure</w:t>
            </w:r>
            <w:r>
              <w:tab/>
              <w:t>9</w:t>
            </w:r>
          </w:hyperlink>
        </w:p>
        <w:p w14:paraId="29DF9147" w14:textId="77777777" w:rsidR="00BE69AC" w:rsidRDefault="001238CD" w:rsidP="00DD562B">
          <w:pPr>
            <w:pStyle w:val="TOC1"/>
            <w:widowControl/>
            <w:tabs>
              <w:tab w:val="right" w:leader="dot" w:pos="10361"/>
            </w:tabs>
            <w:spacing w:before="228"/>
          </w:pPr>
          <w:hyperlink w:anchor="_bookmark14" w:history="1">
            <w:r>
              <w:t>ON</w:t>
            </w:r>
            <w:r>
              <w:rPr>
                <w:spacing w:val="3"/>
              </w:rPr>
              <w:t xml:space="preserve"> </w:t>
            </w:r>
            <w:r>
              <w:t>THE</w:t>
            </w:r>
            <w:r>
              <w:rPr>
                <w:spacing w:val="3"/>
              </w:rPr>
              <w:t xml:space="preserve"> </w:t>
            </w:r>
            <w:r>
              <w:t>JOB</w:t>
            </w:r>
          </w:hyperlink>
          <w:r>
            <w:tab/>
            <w:t>10</w:t>
          </w:r>
        </w:p>
        <w:p w14:paraId="00D51AAD" w14:textId="77777777" w:rsidR="00BE69AC" w:rsidRDefault="001238CD" w:rsidP="00DD562B">
          <w:pPr>
            <w:pStyle w:val="TOC2"/>
            <w:widowControl/>
            <w:tabs>
              <w:tab w:val="right" w:leader="dot" w:pos="10361"/>
            </w:tabs>
            <w:spacing w:before="108"/>
          </w:pPr>
          <w:hyperlink w:anchor="_bookmark14" w:history="1">
            <w:r>
              <w:t>Work Schedules</w:t>
            </w:r>
            <w:r>
              <w:rPr>
                <w:spacing w:val="-16"/>
              </w:rPr>
              <w:t xml:space="preserve"> </w:t>
            </w:r>
            <w:r>
              <w:t>/Flexible</w:t>
            </w:r>
            <w:r>
              <w:rPr>
                <w:spacing w:val="3"/>
              </w:rPr>
              <w:t xml:space="preserve"> </w:t>
            </w:r>
            <w:r>
              <w:t>Arrangements</w:t>
            </w:r>
          </w:hyperlink>
          <w:r>
            <w:tab/>
            <w:t>10</w:t>
          </w:r>
        </w:p>
        <w:p w14:paraId="0A6D1613" w14:textId="77777777" w:rsidR="00BE69AC" w:rsidRDefault="001238CD" w:rsidP="00DD562B">
          <w:pPr>
            <w:pStyle w:val="TOC2"/>
            <w:widowControl/>
            <w:tabs>
              <w:tab w:val="right" w:leader="dot" w:pos="10361"/>
            </w:tabs>
          </w:pPr>
          <w:hyperlink w:anchor="_bookmark16" w:history="1">
            <w:r>
              <w:t>Flexible Work</w:t>
            </w:r>
            <w:r>
              <w:rPr>
                <w:spacing w:val="6"/>
              </w:rPr>
              <w:t xml:space="preserve"> </w:t>
            </w:r>
            <w:r>
              <w:t>Arrangement</w:t>
            </w:r>
            <w:r>
              <w:rPr>
                <w:spacing w:val="3"/>
              </w:rPr>
              <w:t xml:space="preserve"> </w:t>
            </w:r>
            <w:r>
              <w:t>Strategies</w:t>
            </w:r>
          </w:hyperlink>
          <w:r>
            <w:tab/>
            <w:t>10</w:t>
          </w:r>
        </w:p>
        <w:p w14:paraId="15F4855D" w14:textId="77777777" w:rsidR="00BE69AC" w:rsidRDefault="001238CD" w:rsidP="00DD562B">
          <w:pPr>
            <w:pStyle w:val="TOC2"/>
            <w:widowControl/>
            <w:tabs>
              <w:tab w:val="right" w:leader="dot" w:pos="10361"/>
            </w:tabs>
          </w:pPr>
          <w:hyperlink w:anchor="_TOC_250010" w:history="1">
            <w:r>
              <w:t>Remote and Hybrid</w:t>
            </w:r>
            <w:r>
              <w:rPr>
                <w:spacing w:val="9"/>
              </w:rPr>
              <w:t xml:space="preserve"> </w:t>
            </w:r>
            <w:r>
              <w:t>Work</w:t>
            </w:r>
            <w:r>
              <w:rPr>
                <w:spacing w:val="3"/>
              </w:rPr>
              <w:t xml:space="preserve"> </w:t>
            </w:r>
            <w:r>
              <w:t>Arrangements</w:t>
            </w:r>
          </w:hyperlink>
          <w:r>
            <w:tab/>
            <w:t>11</w:t>
          </w:r>
        </w:p>
        <w:p w14:paraId="60ACF113" w14:textId="77777777" w:rsidR="00BE69AC" w:rsidRDefault="001238CD" w:rsidP="00DD562B">
          <w:pPr>
            <w:pStyle w:val="TOC2"/>
            <w:widowControl/>
            <w:tabs>
              <w:tab w:val="right" w:leader="dot" w:pos="10361"/>
            </w:tabs>
          </w:pPr>
          <w:hyperlink w:anchor="_TOC_250009" w:history="1">
            <w:r>
              <w:t>Procedure for Approval for Flexible or Remote</w:t>
            </w:r>
            <w:r>
              <w:rPr>
                <w:spacing w:val="24"/>
              </w:rPr>
              <w:t xml:space="preserve"> </w:t>
            </w:r>
            <w:r>
              <w:t>Work</w:t>
            </w:r>
            <w:r>
              <w:rPr>
                <w:spacing w:val="3"/>
              </w:rPr>
              <w:t xml:space="preserve"> </w:t>
            </w:r>
            <w:r>
              <w:t>Arrangements</w:t>
            </w:r>
          </w:hyperlink>
          <w:r>
            <w:tab/>
            <w:t>11</w:t>
          </w:r>
        </w:p>
        <w:p w14:paraId="65A95582" w14:textId="77777777" w:rsidR="00BE69AC" w:rsidRDefault="001238CD" w:rsidP="00DD562B">
          <w:pPr>
            <w:pStyle w:val="TOC2"/>
            <w:widowControl/>
            <w:tabs>
              <w:tab w:val="right" w:leader="dot" w:pos="10361"/>
            </w:tabs>
          </w:pPr>
          <w:hyperlink w:anchor="_bookmark16" w:history="1">
            <w:r>
              <w:t>Open</w:t>
            </w:r>
            <w:r>
              <w:rPr>
                <w:spacing w:val="3"/>
              </w:rPr>
              <w:t xml:space="preserve"> </w:t>
            </w:r>
            <w:r>
              <w:t>Communication</w:t>
            </w:r>
          </w:hyperlink>
          <w:r>
            <w:tab/>
            <w:t>11</w:t>
          </w:r>
        </w:p>
        <w:p w14:paraId="2C423817" w14:textId="77777777" w:rsidR="00BE69AC" w:rsidRDefault="001238CD" w:rsidP="00DD562B">
          <w:pPr>
            <w:pStyle w:val="TOC2"/>
            <w:widowControl/>
            <w:tabs>
              <w:tab w:val="right" w:leader="dot" w:pos="10361"/>
            </w:tabs>
          </w:pPr>
          <w:hyperlink w:anchor="_bookmark17" w:history="1">
            <w:r>
              <w:t>Background</w:t>
            </w:r>
            <w:r>
              <w:rPr>
                <w:spacing w:val="3"/>
              </w:rPr>
              <w:t xml:space="preserve"> </w:t>
            </w:r>
            <w:r>
              <w:t>Checks</w:t>
            </w:r>
          </w:hyperlink>
          <w:r>
            <w:tab/>
            <w:t>12</w:t>
          </w:r>
        </w:p>
        <w:p w14:paraId="036E985C" w14:textId="77777777" w:rsidR="00BE69AC" w:rsidRDefault="001238CD" w:rsidP="00DD562B">
          <w:pPr>
            <w:pStyle w:val="TOC2"/>
            <w:widowControl/>
            <w:tabs>
              <w:tab w:val="right" w:leader="dot" w:pos="10361"/>
            </w:tabs>
          </w:pPr>
          <w:hyperlink w:anchor="_bookmark17" w:history="1">
            <w:r>
              <w:t>Employment of Family Member /Members of</w:t>
            </w:r>
            <w:r>
              <w:rPr>
                <w:spacing w:val="-2"/>
              </w:rPr>
              <w:t xml:space="preserve"> </w:t>
            </w:r>
            <w:r>
              <w:t>the</w:t>
            </w:r>
            <w:r>
              <w:rPr>
                <w:spacing w:val="3"/>
              </w:rPr>
              <w:t xml:space="preserve"> </w:t>
            </w:r>
            <w:r>
              <w:t>Household</w:t>
            </w:r>
          </w:hyperlink>
          <w:r>
            <w:tab/>
            <w:t>12</w:t>
          </w:r>
        </w:p>
        <w:p w14:paraId="44D7B845" w14:textId="77777777" w:rsidR="00BE69AC" w:rsidRDefault="001238CD" w:rsidP="00DD562B">
          <w:pPr>
            <w:pStyle w:val="TOC2"/>
            <w:widowControl/>
            <w:tabs>
              <w:tab w:val="right" w:leader="dot" w:pos="10361"/>
            </w:tabs>
          </w:pPr>
          <w:hyperlink w:anchor="_bookmark17" w:history="1">
            <w:r>
              <w:t>Dress</w:t>
            </w:r>
            <w:r>
              <w:rPr>
                <w:spacing w:val="3"/>
              </w:rPr>
              <w:t xml:space="preserve"> </w:t>
            </w:r>
            <w:r>
              <w:t>Code</w:t>
            </w:r>
            <w:r>
              <w:rPr>
                <w:spacing w:val="3"/>
              </w:rPr>
              <w:t xml:space="preserve"> </w:t>
            </w:r>
            <w:r>
              <w:t>Guidelines</w:t>
            </w:r>
          </w:hyperlink>
          <w:r>
            <w:tab/>
            <w:t>12</w:t>
          </w:r>
        </w:p>
        <w:p w14:paraId="22C50769" w14:textId="77777777" w:rsidR="00BE69AC" w:rsidRDefault="001238CD" w:rsidP="00DD562B">
          <w:pPr>
            <w:pStyle w:val="TOC2"/>
            <w:widowControl/>
            <w:tabs>
              <w:tab w:val="right" w:leader="dot" w:pos="10361"/>
            </w:tabs>
          </w:pPr>
          <w:hyperlink w:anchor="_TOC_250008" w:history="1">
            <w:r>
              <w:t>NY</w:t>
            </w:r>
            <w:r>
              <w:rPr>
                <w:spacing w:val="3"/>
              </w:rPr>
              <w:t xml:space="preserve"> </w:t>
            </w:r>
            <w:r>
              <w:t>HERO</w:t>
            </w:r>
            <w:r>
              <w:rPr>
                <w:spacing w:val="3"/>
              </w:rPr>
              <w:t xml:space="preserve"> </w:t>
            </w:r>
            <w:r>
              <w:t>Act</w:t>
            </w:r>
          </w:hyperlink>
          <w:r>
            <w:tab/>
            <w:t>12</w:t>
          </w:r>
        </w:p>
        <w:p w14:paraId="7BBA0089" w14:textId="77777777" w:rsidR="00BE69AC" w:rsidRDefault="001238CD" w:rsidP="00DD562B">
          <w:pPr>
            <w:pStyle w:val="TOC2"/>
            <w:widowControl/>
            <w:tabs>
              <w:tab w:val="right" w:leader="dot" w:pos="10361"/>
            </w:tabs>
          </w:pPr>
          <w:hyperlink w:anchor="_bookmark17" w:history="1">
            <w:r>
              <w:t>OSHA</w:t>
            </w:r>
            <w:r>
              <w:rPr>
                <w:spacing w:val="-19"/>
              </w:rPr>
              <w:t xml:space="preserve"> </w:t>
            </w:r>
            <w:r>
              <w:t>/Safety</w:t>
            </w:r>
          </w:hyperlink>
          <w:r>
            <w:tab/>
            <w:t>12</w:t>
          </w:r>
        </w:p>
        <w:p w14:paraId="29B38D38" w14:textId="77777777" w:rsidR="00BE69AC" w:rsidRDefault="001238CD" w:rsidP="00DD562B">
          <w:pPr>
            <w:pStyle w:val="TOC2"/>
            <w:widowControl/>
            <w:tabs>
              <w:tab w:val="right" w:leader="dot" w:pos="10361"/>
            </w:tabs>
          </w:pPr>
          <w:hyperlink w:anchor="_bookmark19" w:history="1">
            <w:r>
              <w:t>Drug &amp;</w:t>
            </w:r>
            <w:r>
              <w:rPr>
                <w:spacing w:val="6"/>
              </w:rPr>
              <w:t xml:space="preserve"> </w:t>
            </w:r>
            <w:r>
              <w:t>Alcohol</w:t>
            </w:r>
            <w:r>
              <w:rPr>
                <w:spacing w:val="3"/>
              </w:rPr>
              <w:t xml:space="preserve"> </w:t>
            </w:r>
            <w:r>
              <w:t>Use</w:t>
            </w:r>
          </w:hyperlink>
          <w:r>
            <w:tab/>
            <w:t>13</w:t>
          </w:r>
        </w:p>
        <w:p w14:paraId="683D6426" w14:textId="2EE2B88E" w:rsidR="00BE69AC" w:rsidRDefault="001238CD" w:rsidP="00DD562B">
          <w:pPr>
            <w:pStyle w:val="TOC2"/>
            <w:widowControl/>
            <w:tabs>
              <w:tab w:val="right" w:leader="dot" w:pos="10361"/>
            </w:tabs>
          </w:pPr>
          <w:hyperlink w:anchor="_bookmark19" w:history="1">
            <w:r>
              <w:t>Smoke-Free</w:t>
            </w:r>
            <w:r w:rsidR="002454BB">
              <w:t>/Tobacco Free</w:t>
            </w:r>
            <w:r>
              <w:rPr>
                <w:spacing w:val="3"/>
              </w:rPr>
              <w:t xml:space="preserve"> </w:t>
            </w:r>
            <w:r>
              <w:t>Workplace</w:t>
            </w:r>
          </w:hyperlink>
          <w:r>
            <w:tab/>
            <w:t>13</w:t>
          </w:r>
        </w:p>
        <w:p w14:paraId="1637F899" w14:textId="77777777" w:rsidR="00BE69AC" w:rsidRDefault="001238CD" w:rsidP="00DD562B">
          <w:pPr>
            <w:pStyle w:val="TOC2"/>
            <w:widowControl/>
            <w:tabs>
              <w:tab w:val="right" w:leader="dot" w:pos="10361"/>
            </w:tabs>
          </w:pPr>
          <w:hyperlink w:anchor="_bookmark19" w:history="1">
            <w:r>
              <w:t>Computer</w:t>
            </w:r>
            <w:r>
              <w:rPr>
                <w:spacing w:val="3"/>
              </w:rPr>
              <w:t xml:space="preserve"> </w:t>
            </w:r>
            <w:r>
              <w:t>Systems</w:t>
            </w:r>
            <w:r>
              <w:rPr>
                <w:spacing w:val="-19"/>
              </w:rPr>
              <w:t xml:space="preserve"> </w:t>
            </w:r>
            <w:r>
              <w:t>/Network</w:t>
            </w:r>
          </w:hyperlink>
          <w:r>
            <w:tab/>
            <w:t>13</w:t>
          </w:r>
        </w:p>
        <w:p w14:paraId="7C48C38B" w14:textId="77777777" w:rsidR="00BE69AC" w:rsidRDefault="001238CD" w:rsidP="00DD562B">
          <w:pPr>
            <w:pStyle w:val="TOC2"/>
            <w:widowControl/>
            <w:tabs>
              <w:tab w:val="right" w:leader="dot" w:pos="10361"/>
            </w:tabs>
          </w:pPr>
          <w:hyperlink w:anchor="_TOC_250007" w:history="1">
            <w:r>
              <w:t>Whistle-Blower</w:t>
            </w:r>
            <w:r>
              <w:rPr>
                <w:spacing w:val="-19"/>
              </w:rPr>
              <w:t xml:space="preserve"> </w:t>
            </w:r>
            <w:r>
              <w:t>/Compliance</w:t>
            </w:r>
            <w:r>
              <w:rPr>
                <w:spacing w:val="3"/>
              </w:rPr>
              <w:t xml:space="preserve"> </w:t>
            </w:r>
            <w:r>
              <w:t>Hotline</w:t>
            </w:r>
            <w:r>
              <w:tab/>
              <w:t>13</w:t>
            </w:r>
          </w:hyperlink>
        </w:p>
        <w:p w14:paraId="0E82B405" w14:textId="77777777" w:rsidR="00BE69AC" w:rsidRDefault="001238CD" w:rsidP="00DD562B">
          <w:pPr>
            <w:pStyle w:val="TOC2"/>
            <w:widowControl/>
            <w:tabs>
              <w:tab w:val="right" w:leader="dot" w:pos="10361"/>
            </w:tabs>
          </w:pPr>
          <w:hyperlink w:anchor="_TOC_250006" w:history="1">
            <w:r>
              <w:t>Identification</w:t>
            </w:r>
            <w:r>
              <w:rPr>
                <w:spacing w:val="3"/>
              </w:rPr>
              <w:t xml:space="preserve"> </w:t>
            </w:r>
            <w:r>
              <w:t>Cards</w:t>
            </w:r>
            <w:r>
              <w:tab/>
              <w:t>13</w:t>
            </w:r>
          </w:hyperlink>
        </w:p>
        <w:p w14:paraId="38A46022" w14:textId="6F9826DD" w:rsidR="002454BB" w:rsidRDefault="002454BB" w:rsidP="002454BB">
          <w:pPr>
            <w:pStyle w:val="TOC2"/>
            <w:widowControl/>
            <w:tabs>
              <w:tab w:val="right" w:leader="dot" w:pos="10361"/>
            </w:tabs>
          </w:pPr>
          <w:hyperlink w:anchor="_TOC_250006" w:history="1">
            <w:r>
              <w:t>Intellectual Property</w:t>
            </w:r>
            <w:r>
              <w:tab/>
              <w:t>13</w:t>
            </w:r>
          </w:hyperlink>
        </w:p>
        <w:p w14:paraId="4740D57E" w14:textId="77777777" w:rsidR="00BE69AC" w:rsidRDefault="001238CD" w:rsidP="00DD562B">
          <w:pPr>
            <w:pStyle w:val="TOC1"/>
            <w:widowControl/>
            <w:tabs>
              <w:tab w:val="right" w:leader="dot" w:pos="10361"/>
            </w:tabs>
            <w:spacing w:before="228"/>
          </w:pPr>
          <w:hyperlink w:anchor="_bookmark21" w:history="1">
            <w:r>
              <w:t>TIME OFF AND LEAVES</w:t>
            </w:r>
            <w:r>
              <w:rPr>
                <w:spacing w:val="12"/>
              </w:rPr>
              <w:t xml:space="preserve"> </w:t>
            </w:r>
            <w:r>
              <w:t>OF</w:t>
            </w:r>
            <w:r>
              <w:rPr>
                <w:spacing w:val="3"/>
              </w:rPr>
              <w:t xml:space="preserve"> </w:t>
            </w:r>
            <w:r>
              <w:t>ABSENCE</w:t>
            </w:r>
          </w:hyperlink>
          <w:r>
            <w:tab/>
            <w:t>14</w:t>
          </w:r>
        </w:p>
        <w:p w14:paraId="1D4B2D06" w14:textId="77777777" w:rsidR="00BE69AC" w:rsidRDefault="001238CD" w:rsidP="00DD562B">
          <w:pPr>
            <w:pStyle w:val="TOC2"/>
            <w:widowControl/>
            <w:tabs>
              <w:tab w:val="right" w:leader="dot" w:pos="10361"/>
            </w:tabs>
            <w:spacing w:before="108"/>
          </w:pPr>
          <w:hyperlink w:anchor="_bookmark21" w:history="1">
            <w:r>
              <w:t>Attendance</w:t>
            </w:r>
          </w:hyperlink>
          <w:r>
            <w:tab/>
            <w:t>14</w:t>
          </w:r>
        </w:p>
        <w:p w14:paraId="680B0862" w14:textId="77777777" w:rsidR="00BE69AC" w:rsidRDefault="001238CD" w:rsidP="00DD562B">
          <w:pPr>
            <w:pStyle w:val="TOC2"/>
            <w:widowControl/>
            <w:tabs>
              <w:tab w:val="right" w:leader="dot" w:pos="10361"/>
            </w:tabs>
          </w:pPr>
          <w:hyperlink w:anchor="_bookmark21" w:history="1">
            <w:r>
              <w:t>Vacation</w:t>
            </w:r>
          </w:hyperlink>
          <w:r>
            <w:tab/>
            <w:t>14</w:t>
          </w:r>
        </w:p>
        <w:p w14:paraId="2DAE78E0" w14:textId="6F438483" w:rsidR="002454BB" w:rsidRDefault="002454BB" w:rsidP="002454BB">
          <w:pPr>
            <w:pStyle w:val="TOC2"/>
            <w:widowControl/>
            <w:tabs>
              <w:tab w:val="right" w:leader="dot" w:pos="10361"/>
            </w:tabs>
          </w:pPr>
          <w:r>
            <w:t>Holidays</w:t>
          </w:r>
          <w:hyperlink w:anchor="_bookmark21" w:history="1"/>
          <w:r>
            <w:tab/>
            <w:t>14</w:t>
          </w:r>
        </w:p>
        <w:p w14:paraId="0A4D8334" w14:textId="77777777" w:rsidR="00BE69AC" w:rsidRDefault="001238CD" w:rsidP="00DD562B">
          <w:pPr>
            <w:pStyle w:val="TOC2"/>
            <w:widowControl/>
            <w:tabs>
              <w:tab w:val="right" w:leader="dot" w:pos="10361"/>
            </w:tabs>
          </w:pPr>
          <w:hyperlink w:anchor="_bookmark23" w:history="1">
            <w:r>
              <w:t>Temporary Work</w:t>
            </w:r>
            <w:r>
              <w:rPr>
                <w:spacing w:val="6"/>
              </w:rPr>
              <w:t xml:space="preserve"> </w:t>
            </w:r>
            <w:r>
              <w:t>Schedule</w:t>
            </w:r>
            <w:r>
              <w:rPr>
                <w:spacing w:val="3"/>
              </w:rPr>
              <w:t xml:space="preserve"> </w:t>
            </w:r>
            <w:r>
              <w:t>Change</w:t>
            </w:r>
          </w:hyperlink>
          <w:r>
            <w:tab/>
            <w:t>15</w:t>
          </w:r>
        </w:p>
        <w:p w14:paraId="5AAF0F12" w14:textId="77777777" w:rsidR="00BE69AC" w:rsidRDefault="001238CD" w:rsidP="00DD562B">
          <w:pPr>
            <w:pStyle w:val="TOC2"/>
            <w:widowControl/>
            <w:tabs>
              <w:tab w:val="right" w:leader="dot" w:pos="10361"/>
            </w:tabs>
          </w:pPr>
          <w:hyperlink w:anchor="_bookmark25" w:history="1">
            <w:r>
              <w:t>Emergency</w:t>
            </w:r>
            <w:r>
              <w:rPr>
                <w:spacing w:val="3"/>
              </w:rPr>
              <w:t xml:space="preserve"> </w:t>
            </w:r>
            <w:r>
              <w:t>Closing</w:t>
            </w:r>
          </w:hyperlink>
          <w:r>
            <w:tab/>
            <w:t>16</w:t>
          </w:r>
        </w:p>
        <w:p w14:paraId="08E213B0" w14:textId="4DEC3465" w:rsidR="00BE69AC" w:rsidRDefault="00D227E9" w:rsidP="00DD562B">
          <w:pPr>
            <w:pStyle w:val="TOC2"/>
            <w:widowControl/>
            <w:tabs>
              <w:tab w:val="right" w:leader="dot" w:pos="10361"/>
            </w:tabs>
          </w:pPr>
          <w:hyperlink w:anchor="_bookmark25" w:history="1">
            <w:r>
              <w:t>YU</w:t>
            </w:r>
          </w:hyperlink>
          <w:r>
            <w:t xml:space="preserve"> Alert </w:t>
          </w:r>
          <w:r w:rsidR="001238CD">
            <w:tab/>
            <w:t>16</w:t>
          </w:r>
        </w:p>
        <w:p w14:paraId="6419FADC" w14:textId="77777777" w:rsidR="00BE69AC" w:rsidRDefault="001238CD" w:rsidP="00DD562B">
          <w:pPr>
            <w:pStyle w:val="TOC2"/>
            <w:widowControl/>
            <w:tabs>
              <w:tab w:val="right" w:leader="dot" w:pos="10361"/>
            </w:tabs>
          </w:pPr>
          <w:hyperlink w:anchor="_bookmark25" w:history="1">
            <w:r>
              <w:t>Paid</w:t>
            </w:r>
            <w:r>
              <w:rPr>
                <w:spacing w:val="3"/>
              </w:rPr>
              <w:t xml:space="preserve"> </w:t>
            </w:r>
            <w:r>
              <w:t>Leaves</w:t>
            </w:r>
          </w:hyperlink>
          <w:r>
            <w:tab/>
            <w:t>16</w:t>
          </w:r>
        </w:p>
        <w:p w14:paraId="53B9C567" w14:textId="77777777" w:rsidR="00BE69AC" w:rsidRDefault="001238CD" w:rsidP="00DD562B">
          <w:pPr>
            <w:pStyle w:val="TOC2"/>
            <w:widowControl/>
            <w:tabs>
              <w:tab w:val="right" w:leader="dot" w:pos="10361"/>
            </w:tabs>
          </w:pPr>
          <w:hyperlink w:anchor="_bookmark28" w:history="1">
            <w:r>
              <w:t>Unpaid</w:t>
            </w:r>
            <w:r>
              <w:rPr>
                <w:spacing w:val="3"/>
              </w:rPr>
              <w:t xml:space="preserve"> </w:t>
            </w:r>
            <w:r>
              <w:t>Leaves</w:t>
            </w:r>
          </w:hyperlink>
          <w:r>
            <w:tab/>
            <w:t>18</w:t>
          </w:r>
        </w:p>
        <w:p w14:paraId="18D6E772" w14:textId="77777777" w:rsidR="00BE69AC" w:rsidRDefault="001238CD" w:rsidP="00DD562B">
          <w:pPr>
            <w:pStyle w:val="TOC2"/>
            <w:widowControl/>
            <w:tabs>
              <w:tab w:val="right" w:leader="dot" w:pos="10361"/>
            </w:tabs>
          </w:pPr>
          <w:hyperlink w:anchor="_bookmark28" w:history="1">
            <w:r>
              <w:t>Family and Medical Leave Act</w:t>
            </w:r>
            <w:r>
              <w:rPr>
                <w:spacing w:val="16"/>
              </w:rPr>
              <w:t xml:space="preserve"> </w:t>
            </w:r>
            <w:r>
              <w:t>(“FMLA”)</w:t>
            </w:r>
            <w:r>
              <w:rPr>
                <w:spacing w:val="3"/>
              </w:rPr>
              <w:t xml:space="preserve"> </w:t>
            </w:r>
            <w:r>
              <w:t>Policy</w:t>
            </w:r>
          </w:hyperlink>
          <w:r>
            <w:tab/>
            <w:t>18</w:t>
          </w:r>
        </w:p>
        <w:p w14:paraId="0779D0E4" w14:textId="77777777" w:rsidR="00BE69AC" w:rsidRDefault="001238CD" w:rsidP="00DD562B">
          <w:pPr>
            <w:pStyle w:val="TOC2"/>
            <w:widowControl/>
            <w:tabs>
              <w:tab w:val="right" w:leader="dot" w:pos="10361"/>
            </w:tabs>
          </w:pPr>
          <w:hyperlink w:anchor="_TOC_250005" w:history="1">
            <w:r>
              <w:t>Medical or</w:t>
            </w:r>
            <w:r>
              <w:rPr>
                <w:spacing w:val="6"/>
              </w:rPr>
              <w:t xml:space="preserve"> </w:t>
            </w:r>
            <w:r>
              <w:t>Disability</w:t>
            </w:r>
            <w:r>
              <w:rPr>
                <w:spacing w:val="3"/>
              </w:rPr>
              <w:t xml:space="preserve"> </w:t>
            </w:r>
            <w:r>
              <w:t>Leave</w:t>
            </w:r>
            <w:r>
              <w:tab/>
              <w:t>18</w:t>
            </w:r>
          </w:hyperlink>
        </w:p>
        <w:p w14:paraId="674F7173" w14:textId="77777777" w:rsidR="00BE69AC" w:rsidRDefault="001238CD" w:rsidP="00DD562B">
          <w:pPr>
            <w:pStyle w:val="TOC2"/>
            <w:widowControl/>
            <w:tabs>
              <w:tab w:val="right" w:leader="dot" w:pos="10361"/>
            </w:tabs>
          </w:pPr>
          <w:hyperlink w:anchor="_TOC_250004" w:history="1">
            <w:r>
              <w:t>Military</w:t>
            </w:r>
            <w:r>
              <w:rPr>
                <w:spacing w:val="3"/>
              </w:rPr>
              <w:t xml:space="preserve"> </w:t>
            </w:r>
            <w:r>
              <w:t>Leave</w:t>
            </w:r>
            <w:r>
              <w:tab/>
              <w:t>18</w:t>
            </w:r>
          </w:hyperlink>
        </w:p>
        <w:p w14:paraId="6DC03293" w14:textId="77777777" w:rsidR="00BE69AC" w:rsidRDefault="001238CD" w:rsidP="00DD562B">
          <w:pPr>
            <w:pStyle w:val="TOC2"/>
            <w:widowControl/>
            <w:tabs>
              <w:tab w:val="right" w:leader="dot" w:pos="10361"/>
            </w:tabs>
            <w:spacing w:after="20"/>
          </w:pPr>
          <w:hyperlink w:anchor="_TOC_250003" w:history="1">
            <w:r>
              <w:t>Personal</w:t>
            </w:r>
            <w:r>
              <w:rPr>
                <w:spacing w:val="3"/>
              </w:rPr>
              <w:t xml:space="preserve"> </w:t>
            </w:r>
            <w:r>
              <w:t>Leave</w:t>
            </w:r>
            <w:r>
              <w:tab/>
              <w:t>19</w:t>
            </w:r>
          </w:hyperlink>
        </w:p>
        <w:p w14:paraId="01611D87" w14:textId="77777777" w:rsidR="00BE69AC" w:rsidRDefault="001238CD" w:rsidP="00DD562B">
          <w:pPr>
            <w:pStyle w:val="TOC2"/>
            <w:widowControl/>
            <w:tabs>
              <w:tab w:val="right" w:leader="dot" w:pos="10361"/>
            </w:tabs>
            <w:spacing w:before="88"/>
          </w:pPr>
          <w:hyperlink w:anchor="_TOC_250002" w:history="1">
            <w:r>
              <w:t>Parental</w:t>
            </w:r>
            <w:r>
              <w:rPr>
                <w:spacing w:val="3"/>
              </w:rPr>
              <w:t xml:space="preserve"> </w:t>
            </w:r>
            <w:r>
              <w:t>Leave</w:t>
            </w:r>
            <w:r>
              <w:tab/>
              <w:t>19</w:t>
            </w:r>
          </w:hyperlink>
        </w:p>
        <w:p w14:paraId="05B67BB8" w14:textId="77777777" w:rsidR="00BE69AC" w:rsidRDefault="001238CD" w:rsidP="00DD562B">
          <w:pPr>
            <w:pStyle w:val="TOC2"/>
            <w:widowControl/>
            <w:tabs>
              <w:tab w:val="right" w:leader="dot" w:pos="10361"/>
            </w:tabs>
          </w:pPr>
          <w:hyperlink w:anchor="_TOC_250001" w:history="1">
            <w:r>
              <w:t>Leave for Birth or Adoption of</w:t>
            </w:r>
            <w:r>
              <w:rPr>
                <w:spacing w:val="19"/>
              </w:rPr>
              <w:t xml:space="preserve"> </w:t>
            </w:r>
            <w:r>
              <w:t>a</w:t>
            </w:r>
            <w:r>
              <w:rPr>
                <w:spacing w:val="3"/>
              </w:rPr>
              <w:t xml:space="preserve"> </w:t>
            </w:r>
            <w:r>
              <w:t>Child</w:t>
            </w:r>
            <w:r>
              <w:tab/>
              <w:t>19</w:t>
            </w:r>
          </w:hyperlink>
        </w:p>
        <w:p w14:paraId="44B4F3BF" w14:textId="77777777" w:rsidR="00BE69AC" w:rsidRDefault="001238CD" w:rsidP="00DD562B">
          <w:pPr>
            <w:pStyle w:val="TOC2"/>
            <w:widowControl/>
            <w:tabs>
              <w:tab w:val="right" w:leader="dot" w:pos="10361"/>
            </w:tabs>
          </w:pPr>
          <w:hyperlink w:anchor="_TOC_250000" w:history="1">
            <w:r>
              <w:t>Leave for Care of an Older Child, Member of Your Household,</w:t>
            </w:r>
            <w:r>
              <w:rPr>
                <w:spacing w:val="37"/>
              </w:rPr>
              <w:t xml:space="preserve"> </w:t>
            </w:r>
            <w:r>
              <w:t>or</w:t>
            </w:r>
            <w:r>
              <w:rPr>
                <w:spacing w:val="3"/>
              </w:rPr>
              <w:t xml:space="preserve"> </w:t>
            </w:r>
            <w:r>
              <w:t>Parent</w:t>
            </w:r>
            <w:r>
              <w:tab/>
              <w:t>19</w:t>
            </w:r>
          </w:hyperlink>
        </w:p>
        <w:p w14:paraId="6CF7CAAC" w14:textId="77777777" w:rsidR="00BE69AC" w:rsidRDefault="001238CD" w:rsidP="00DD562B">
          <w:pPr>
            <w:pStyle w:val="TOC1"/>
            <w:widowControl/>
            <w:tabs>
              <w:tab w:val="right" w:leader="dot" w:pos="10361"/>
            </w:tabs>
            <w:spacing w:before="228"/>
          </w:pPr>
          <w:hyperlink w:anchor="_bookmark31" w:history="1">
            <w:r>
              <w:t>PROFESSIONAL</w:t>
            </w:r>
            <w:r>
              <w:rPr>
                <w:spacing w:val="3"/>
              </w:rPr>
              <w:t xml:space="preserve"> </w:t>
            </w:r>
            <w:r>
              <w:t>CONDUCT</w:t>
            </w:r>
          </w:hyperlink>
          <w:r>
            <w:tab/>
            <w:t>20</w:t>
          </w:r>
        </w:p>
        <w:p w14:paraId="792712BB" w14:textId="77777777" w:rsidR="00BE69AC" w:rsidRDefault="001238CD" w:rsidP="00DD562B">
          <w:pPr>
            <w:pStyle w:val="TOC2"/>
            <w:widowControl/>
            <w:tabs>
              <w:tab w:val="right" w:leader="dot" w:pos="10361"/>
            </w:tabs>
            <w:spacing w:before="108"/>
          </w:pPr>
          <w:hyperlink w:anchor="_bookmark31" w:history="1">
            <w:r>
              <w:t>Conflict</w:t>
            </w:r>
            <w:r>
              <w:rPr>
                <w:spacing w:val="3"/>
              </w:rPr>
              <w:t xml:space="preserve"> </w:t>
            </w:r>
            <w:r>
              <w:t>of</w:t>
            </w:r>
            <w:r>
              <w:rPr>
                <w:spacing w:val="3"/>
              </w:rPr>
              <w:t xml:space="preserve"> </w:t>
            </w:r>
            <w:r>
              <w:t>Interest</w:t>
            </w:r>
          </w:hyperlink>
          <w:r>
            <w:tab/>
            <w:t>20</w:t>
          </w:r>
        </w:p>
        <w:p w14:paraId="6B067FA6" w14:textId="77777777" w:rsidR="00BE69AC" w:rsidRDefault="001238CD" w:rsidP="00DD562B">
          <w:pPr>
            <w:pStyle w:val="TOC2"/>
            <w:widowControl/>
            <w:tabs>
              <w:tab w:val="right" w:leader="dot" w:pos="10361"/>
            </w:tabs>
          </w:pPr>
          <w:hyperlink w:anchor="_bookmark31" w:history="1">
            <w:r>
              <w:t>Gifts/Gratuities</w:t>
            </w:r>
          </w:hyperlink>
          <w:r>
            <w:tab/>
            <w:t>20</w:t>
          </w:r>
        </w:p>
        <w:p w14:paraId="735BFCE9" w14:textId="77777777" w:rsidR="00BE69AC" w:rsidRDefault="001238CD" w:rsidP="00DD562B">
          <w:pPr>
            <w:pStyle w:val="TOC2"/>
            <w:widowControl/>
            <w:tabs>
              <w:tab w:val="right" w:leader="dot" w:pos="10361"/>
            </w:tabs>
          </w:pPr>
          <w:hyperlink w:anchor="_bookmark31" w:history="1">
            <w:r>
              <w:t>Personal</w:t>
            </w:r>
            <w:r>
              <w:rPr>
                <w:spacing w:val="3"/>
              </w:rPr>
              <w:t xml:space="preserve"> </w:t>
            </w:r>
            <w:r>
              <w:t>Purchases</w:t>
            </w:r>
          </w:hyperlink>
          <w:r>
            <w:tab/>
            <w:t>20</w:t>
          </w:r>
        </w:p>
        <w:p w14:paraId="2B026F5B" w14:textId="77777777" w:rsidR="00BE69AC" w:rsidRDefault="001238CD" w:rsidP="00DD562B">
          <w:pPr>
            <w:pStyle w:val="TOC2"/>
            <w:widowControl/>
            <w:tabs>
              <w:tab w:val="right" w:leader="dot" w:pos="10361"/>
            </w:tabs>
          </w:pPr>
          <w:hyperlink w:anchor="_bookmark31" w:history="1">
            <w:r>
              <w:t>Prohibition on</w:t>
            </w:r>
            <w:r>
              <w:rPr>
                <w:spacing w:val="6"/>
              </w:rPr>
              <w:t xml:space="preserve"> </w:t>
            </w:r>
            <w:r>
              <w:t>Political</w:t>
            </w:r>
            <w:r>
              <w:rPr>
                <w:spacing w:val="3"/>
              </w:rPr>
              <w:t xml:space="preserve"> </w:t>
            </w:r>
            <w:r>
              <w:t>Contributions</w:t>
            </w:r>
          </w:hyperlink>
          <w:r>
            <w:tab/>
            <w:t>20</w:t>
          </w:r>
        </w:p>
        <w:p w14:paraId="1776C184" w14:textId="77777777" w:rsidR="00BE69AC" w:rsidRDefault="001238CD" w:rsidP="00DD562B">
          <w:pPr>
            <w:pStyle w:val="TOC2"/>
            <w:widowControl/>
            <w:tabs>
              <w:tab w:val="right" w:leader="dot" w:pos="10361"/>
            </w:tabs>
          </w:pPr>
          <w:hyperlink w:anchor="_bookmark31" w:history="1">
            <w:r>
              <w:t>Confidentiality</w:t>
            </w:r>
            <w:r>
              <w:rPr>
                <w:spacing w:val="3"/>
              </w:rPr>
              <w:t xml:space="preserve"> </w:t>
            </w:r>
            <w:r>
              <w:t>Commitment</w:t>
            </w:r>
          </w:hyperlink>
          <w:r>
            <w:tab/>
            <w:t>20</w:t>
          </w:r>
        </w:p>
        <w:p w14:paraId="41EA950F" w14:textId="77777777" w:rsidR="00BE69AC" w:rsidRDefault="001238CD" w:rsidP="00DD562B">
          <w:pPr>
            <w:pStyle w:val="TOC2"/>
            <w:widowControl/>
            <w:tabs>
              <w:tab w:val="right" w:leader="dot" w:pos="10361"/>
            </w:tabs>
          </w:pPr>
          <w:hyperlink w:anchor="_bookmark33" w:history="1">
            <w:r>
              <w:t>Personnel Records</w:t>
            </w:r>
            <w:r>
              <w:rPr>
                <w:spacing w:val="6"/>
              </w:rPr>
              <w:t xml:space="preserve"> </w:t>
            </w:r>
            <w:r>
              <w:t>and</w:t>
            </w:r>
            <w:r>
              <w:rPr>
                <w:spacing w:val="3"/>
              </w:rPr>
              <w:t xml:space="preserve"> </w:t>
            </w:r>
            <w:r>
              <w:t>Privacy</w:t>
            </w:r>
          </w:hyperlink>
          <w:r>
            <w:tab/>
            <w:t>21</w:t>
          </w:r>
        </w:p>
        <w:p w14:paraId="5F652B73" w14:textId="77777777" w:rsidR="00BE69AC" w:rsidRDefault="001238CD" w:rsidP="00DD562B">
          <w:pPr>
            <w:pStyle w:val="TOC2"/>
            <w:widowControl/>
            <w:tabs>
              <w:tab w:val="right" w:leader="dot" w:pos="10361"/>
            </w:tabs>
          </w:pPr>
          <w:hyperlink w:anchor="_bookmark33" w:history="1">
            <w:r>
              <w:t>Health</w:t>
            </w:r>
            <w:r>
              <w:rPr>
                <w:spacing w:val="3"/>
              </w:rPr>
              <w:t xml:space="preserve"> </w:t>
            </w:r>
            <w:r>
              <w:t>Information</w:t>
            </w:r>
          </w:hyperlink>
          <w:r>
            <w:tab/>
            <w:t>21</w:t>
          </w:r>
        </w:p>
        <w:p w14:paraId="4740D429" w14:textId="77777777" w:rsidR="00BE69AC" w:rsidRDefault="001238CD" w:rsidP="00DD562B">
          <w:pPr>
            <w:pStyle w:val="TOC2"/>
            <w:widowControl/>
            <w:tabs>
              <w:tab w:val="right" w:leader="dot" w:pos="10361"/>
            </w:tabs>
          </w:pPr>
          <w:hyperlink w:anchor="_bookmark33" w:history="1">
            <w:r>
              <w:t>Educational</w:t>
            </w:r>
            <w:r>
              <w:rPr>
                <w:spacing w:val="3"/>
              </w:rPr>
              <w:t xml:space="preserve"> </w:t>
            </w:r>
            <w:r>
              <w:t>Records</w:t>
            </w:r>
          </w:hyperlink>
          <w:r>
            <w:tab/>
            <w:t>21</w:t>
          </w:r>
        </w:p>
        <w:p w14:paraId="1D180CA0" w14:textId="77777777" w:rsidR="00BE69AC" w:rsidRDefault="001238CD" w:rsidP="00DD562B">
          <w:pPr>
            <w:pStyle w:val="TOC2"/>
            <w:widowControl/>
            <w:tabs>
              <w:tab w:val="right" w:leader="dot" w:pos="10361"/>
            </w:tabs>
          </w:pPr>
          <w:hyperlink w:anchor="_bookmark33" w:history="1">
            <w:r>
              <w:t>Personal</w:t>
            </w:r>
            <w:r>
              <w:rPr>
                <w:spacing w:val="3"/>
              </w:rPr>
              <w:t xml:space="preserve"> </w:t>
            </w:r>
            <w:r>
              <w:t>Identifying</w:t>
            </w:r>
            <w:r>
              <w:rPr>
                <w:spacing w:val="3"/>
              </w:rPr>
              <w:t xml:space="preserve"> </w:t>
            </w:r>
            <w:r>
              <w:t>Information</w:t>
            </w:r>
          </w:hyperlink>
          <w:r>
            <w:tab/>
            <w:t>21</w:t>
          </w:r>
        </w:p>
        <w:p w14:paraId="3EA926E6" w14:textId="79A0C91B" w:rsidR="00BE69AC" w:rsidRDefault="001238CD" w:rsidP="00DD562B">
          <w:pPr>
            <w:pStyle w:val="TOC2"/>
            <w:widowControl/>
            <w:tabs>
              <w:tab w:val="right" w:leader="dot" w:pos="10361"/>
            </w:tabs>
          </w:pPr>
          <w:hyperlink w:anchor="_bookmark35" w:history="1">
            <w:r>
              <w:t>Notice</w:t>
            </w:r>
            <w:r>
              <w:rPr>
                <w:spacing w:val="3"/>
              </w:rPr>
              <w:t xml:space="preserve"> </w:t>
            </w:r>
            <w:r>
              <w:t>of</w:t>
            </w:r>
            <w:r>
              <w:rPr>
                <w:spacing w:val="3"/>
              </w:rPr>
              <w:t xml:space="preserve"> </w:t>
            </w:r>
            <w:r>
              <w:t>Breaches</w:t>
            </w:r>
          </w:hyperlink>
          <w:r>
            <w:tab/>
            <w:t>2</w:t>
          </w:r>
          <w:r w:rsidR="00D227E9">
            <w:t>2</w:t>
          </w:r>
        </w:p>
        <w:p w14:paraId="7A46180C" w14:textId="77777777" w:rsidR="00BE69AC" w:rsidRDefault="001238CD" w:rsidP="00DD562B">
          <w:pPr>
            <w:pStyle w:val="TOC2"/>
            <w:widowControl/>
            <w:tabs>
              <w:tab w:val="right" w:leader="dot" w:pos="10361"/>
            </w:tabs>
          </w:pPr>
          <w:hyperlink w:anchor="_bookmark35" w:history="1">
            <w:r>
              <w:t>Solicitations, Distributions and Use of</w:t>
            </w:r>
            <w:r>
              <w:rPr>
                <w:spacing w:val="17"/>
              </w:rPr>
              <w:t xml:space="preserve"> </w:t>
            </w:r>
            <w:r>
              <w:t>Bulletin</w:t>
            </w:r>
            <w:r>
              <w:rPr>
                <w:spacing w:val="3"/>
              </w:rPr>
              <w:t xml:space="preserve"> </w:t>
            </w:r>
            <w:r>
              <w:t>Boards</w:t>
            </w:r>
          </w:hyperlink>
          <w:r>
            <w:tab/>
            <w:t>22</w:t>
          </w:r>
        </w:p>
        <w:p w14:paraId="6E158409" w14:textId="77777777" w:rsidR="00BE69AC" w:rsidRDefault="001238CD" w:rsidP="00DD562B">
          <w:pPr>
            <w:pStyle w:val="TOC2"/>
            <w:widowControl/>
            <w:tabs>
              <w:tab w:val="right" w:leader="dot" w:pos="10361"/>
            </w:tabs>
          </w:pPr>
          <w:hyperlink w:anchor="_bookmark37" w:history="1">
            <w:r>
              <w:t>Outside</w:t>
            </w:r>
            <w:r>
              <w:rPr>
                <w:spacing w:val="3"/>
              </w:rPr>
              <w:t xml:space="preserve"> </w:t>
            </w:r>
            <w:r>
              <w:t>Employment</w:t>
            </w:r>
          </w:hyperlink>
          <w:r>
            <w:tab/>
            <w:t>23</w:t>
          </w:r>
        </w:p>
        <w:p w14:paraId="4A773AE4" w14:textId="77777777" w:rsidR="00BE69AC" w:rsidRDefault="001238CD" w:rsidP="00DD562B">
          <w:pPr>
            <w:pStyle w:val="TOC2"/>
            <w:widowControl/>
            <w:tabs>
              <w:tab w:val="right" w:leader="dot" w:pos="10361"/>
            </w:tabs>
          </w:pPr>
          <w:hyperlink w:anchor="_bookmark37" w:history="1">
            <w:r>
              <w:t>Violence in</w:t>
            </w:r>
            <w:r>
              <w:rPr>
                <w:spacing w:val="6"/>
              </w:rPr>
              <w:t xml:space="preserve"> </w:t>
            </w:r>
            <w:r>
              <w:t>the</w:t>
            </w:r>
            <w:r>
              <w:rPr>
                <w:spacing w:val="3"/>
              </w:rPr>
              <w:t xml:space="preserve"> </w:t>
            </w:r>
            <w:r>
              <w:t>Workplace</w:t>
            </w:r>
          </w:hyperlink>
          <w:r>
            <w:tab/>
            <w:t>23</w:t>
          </w:r>
        </w:p>
        <w:p w14:paraId="5B1B0CC6" w14:textId="77777777" w:rsidR="00BE69AC" w:rsidRDefault="001238CD" w:rsidP="00DD562B">
          <w:pPr>
            <w:pStyle w:val="TOC2"/>
            <w:widowControl/>
            <w:tabs>
              <w:tab w:val="right" w:leader="dot" w:pos="10361"/>
            </w:tabs>
          </w:pPr>
          <w:hyperlink w:anchor="_bookmark37" w:history="1">
            <w:r>
              <w:t>Meeting</w:t>
            </w:r>
            <w:r>
              <w:rPr>
                <w:spacing w:val="3"/>
              </w:rPr>
              <w:t xml:space="preserve"> </w:t>
            </w:r>
            <w:r>
              <w:t>Performance</w:t>
            </w:r>
            <w:r>
              <w:rPr>
                <w:spacing w:val="3"/>
              </w:rPr>
              <w:t xml:space="preserve"> </w:t>
            </w:r>
            <w:r>
              <w:t>Standards</w:t>
            </w:r>
          </w:hyperlink>
          <w:r>
            <w:tab/>
            <w:t>23</w:t>
          </w:r>
        </w:p>
        <w:p w14:paraId="37C600DD" w14:textId="77777777" w:rsidR="00BE69AC" w:rsidRDefault="001238CD" w:rsidP="00DD562B">
          <w:pPr>
            <w:pStyle w:val="TOC1"/>
            <w:widowControl/>
            <w:tabs>
              <w:tab w:val="right" w:leader="dot" w:pos="10361"/>
            </w:tabs>
            <w:spacing w:before="228"/>
          </w:pPr>
          <w:hyperlink w:anchor="_bookmark39" w:history="1">
            <w:r>
              <w:t>COMPENSATION</w:t>
            </w:r>
          </w:hyperlink>
          <w:r>
            <w:tab/>
            <w:t>24</w:t>
          </w:r>
        </w:p>
        <w:p w14:paraId="421BFE91" w14:textId="77777777" w:rsidR="00BE69AC" w:rsidRDefault="001238CD" w:rsidP="00DD562B">
          <w:pPr>
            <w:pStyle w:val="TOC2"/>
            <w:widowControl/>
            <w:tabs>
              <w:tab w:val="right" w:leader="dot" w:pos="10361"/>
            </w:tabs>
            <w:spacing w:before="108"/>
          </w:pPr>
          <w:hyperlink w:anchor="_bookmark39" w:history="1">
            <w:r>
              <w:t>Payment</w:t>
            </w:r>
            <w:r>
              <w:rPr>
                <w:spacing w:val="3"/>
              </w:rPr>
              <w:t xml:space="preserve"> </w:t>
            </w:r>
            <w:r>
              <w:t>of</w:t>
            </w:r>
            <w:r>
              <w:rPr>
                <w:spacing w:val="3"/>
              </w:rPr>
              <w:t xml:space="preserve"> </w:t>
            </w:r>
            <w:r>
              <w:t>Salary</w:t>
            </w:r>
          </w:hyperlink>
          <w:r>
            <w:tab/>
            <w:t>24</w:t>
          </w:r>
        </w:p>
        <w:p w14:paraId="4701EA2D" w14:textId="77777777" w:rsidR="00BE69AC" w:rsidRDefault="001238CD" w:rsidP="00DD562B">
          <w:pPr>
            <w:pStyle w:val="TOC2"/>
            <w:widowControl/>
            <w:tabs>
              <w:tab w:val="right" w:leader="dot" w:pos="10361"/>
            </w:tabs>
          </w:pPr>
          <w:hyperlink w:anchor="_bookmark39" w:history="1">
            <w:r>
              <w:t>Overtime</w:t>
            </w:r>
            <w:r>
              <w:rPr>
                <w:spacing w:val="3"/>
              </w:rPr>
              <w:t xml:space="preserve"> </w:t>
            </w:r>
            <w:r>
              <w:t>Pay—Non-Exempt</w:t>
            </w:r>
            <w:r>
              <w:rPr>
                <w:spacing w:val="3"/>
              </w:rPr>
              <w:t xml:space="preserve"> </w:t>
            </w:r>
            <w:r>
              <w:t>Employees</w:t>
            </w:r>
          </w:hyperlink>
          <w:r>
            <w:tab/>
            <w:t>24</w:t>
          </w:r>
        </w:p>
        <w:p w14:paraId="2F819099" w14:textId="77777777" w:rsidR="00BE69AC" w:rsidRDefault="001238CD" w:rsidP="00DD562B">
          <w:pPr>
            <w:pStyle w:val="TOC2"/>
            <w:widowControl/>
            <w:tabs>
              <w:tab w:val="right" w:leader="dot" w:pos="10361"/>
            </w:tabs>
          </w:pPr>
          <w:hyperlink w:anchor="_bookmark39" w:history="1">
            <w:r>
              <w:rPr>
                <w:spacing w:val="-3"/>
              </w:rPr>
              <w:t>Time</w:t>
            </w:r>
            <w:r>
              <w:rPr>
                <w:spacing w:val="3"/>
              </w:rPr>
              <w:t xml:space="preserve"> </w:t>
            </w:r>
            <w:r>
              <w:t>Records</w:t>
            </w:r>
          </w:hyperlink>
          <w:r>
            <w:tab/>
            <w:t>24</w:t>
          </w:r>
        </w:p>
        <w:p w14:paraId="189505AA" w14:textId="77777777" w:rsidR="00BE69AC" w:rsidRDefault="001238CD" w:rsidP="00DD562B">
          <w:pPr>
            <w:pStyle w:val="TOC1"/>
            <w:widowControl/>
            <w:tabs>
              <w:tab w:val="right" w:leader="dot" w:pos="10361"/>
            </w:tabs>
            <w:spacing w:before="228"/>
          </w:pPr>
          <w:hyperlink w:anchor="_bookmark41" w:history="1">
            <w:r>
              <w:t>BENEFITS</w:t>
            </w:r>
          </w:hyperlink>
          <w:r>
            <w:tab/>
            <w:t>25</w:t>
          </w:r>
        </w:p>
        <w:p w14:paraId="28071A8F" w14:textId="77777777" w:rsidR="00BE69AC" w:rsidRDefault="001238CD" w:rsidP="00DD562B">
          <w:pPr>
            <w:pStyle w:val="TOC2"/>
            <w:widowControl/>
            <w:tabs>
              <w:tab w:val="right" w:leader="dot" w:pos="10361"/>
            </w:tabs>
            <w:spacing w:before="108"/>
          </w:pPr>
          <w:hyperlink w:anchor="_bookmark41" w:history="1">
            <w:r>
              <w:t>Benefit</w:t>
            </w:r>
            <w:r>
              <w:rPr>
                <w:spacing w:val="3"/>
              </w:rPr>
              <w:t xml:space="preserve"> </w:t>
            </w:r>
            <w:r>
              <w:t>Plans</w:t>
            </w:r>
          </w:hyperlink>
          <w:r>
            <w:tab/>
            <w:t>25</w:t>
          </w:r>
        </w:p>
        <w:p w14:paraId="3392A496" w14:textId="77777777" w:rsidR="00BE69AC" w:rsidRDefault="001238CD" w:rsidP="00DD562B">
          <w:pPr>
            <w:pStyle w:val="TOC1"/>
            <w:widowControl/>
            <w:tabs>
              <w:tab w:val="right" w:leader="dot" w:pos="10361"/>
            </w:tabs>
            <w:spacing w:before="228"/>
          </w:pPr>
          <w:hyperlink w:anchor="_bookmark43" w:history="1">
            <w:r>
              <w:t>LEAVING</w:t>
            </w:r>
            <w:r>
              <w:rPr>
                <w:spacing w:val="3"/>
              </w:rPr>
              <w:t xml:space="preserve"> </w:t>
            </w:r>
            <w:r>
              <w:t>YESHIVA</w:t>
            </w:r>
            <w:r>
              <w:rPr>
                <w:spacing w:val="3"/>
              </w:rPr>
              <w:t xml:space="preserve"> </w:t>
            </w:r>
            <w:r>
              <w:t>UNIVERSITY</w:t>
            </w:r>
          </w:hyperlink>
          <w:r>
            <w:tab/>
            <w:t>26</w:t>
          </w:r>
        </w:p>
        <w:p w14:paraId="1BC0D0A8" w14:textId="77777777" w:rsidR="00BE69AC" w:rsidRDefault="001238CD" w:rsidP="00DD562B">
          <w:pPr>
            <w:pStyle w:val="TOC2"/>
            <w:widowControl/>
            <w:tabs>
              <w:tab w:val="right" w:leader="dot" w:pos="10361"/>
            </w:tabs>
            <w:spacing w:before="108"/>
          </w:pPr>
          <w:hyperlink w:anchor="_bookmark43" w:history="1">
            <w:r>
              <w:t>Resignation</w:t>
            </w:r>
          </w:hyperlink>
          <w:r>
            <w:tab/>
            <w:t>26</w:t>
          </w:r>
        </w:p>
        <w:p w14:paraId="4F117F6B" w14:textId="77777777" w:rsidR="00BE69AC" w:rsidRDefault="001238CD" w:rsidP="00DD562B">
          <w:pPr>
            <w:pStyle w:val="TOC2"/>
            <w:widowControl/>
            <w:tabs>
              <w:tab w:val="right" w:leader="dot" w:pos="10361"/>
            </w:tabs>
          </w:pPr>
          <w:hyperlink w:anchor="_bookmark43" w:history="1">
            <w:r>
              <w:t>Dismissals</w:t>
            </w:r>
            <w:r>
              <w:rPr>
                <w:spacing w:val="-19"/>
              </w:rPr>
              <w:t xml:space="preserve"> </w:t>
            </w:r>
            <w:r>
              <w:t>/Termination</w:t>
            </w:r>
          </w:hyperlink>
          <w:r>
            <w:tab/>
            <w:t>26</w:t>
          </w:r>
        </w:p>
        <w:p w14:paraId="6D520329" w14:textId="77777777" w:rsidR="00BE69AC" w:rsidRDefault="001238CD" w:rsidP="00DD562B">
          <w:pPr>
            <w:pStyle w:val="TOC2"/>
            <w:widowControl/>
            <w:tabs>
              <w:tab w:val="right" w:leader="dot" w:pos="10361"/>
            </w:tabs>
          </w:pPr>
          <w:hyperlink w:anchor="_bookmark43" w:history="1">
            <w:r>
              <w:t>Misconduct</w:t>
            </w:r>
          </w:hyperlink>
          <w:r>
            <w:tab/>
            <w:t>26</w:t>
          </w:r>
        </w:p>
        <w:p w14:paraId="7E502D2F" w14:textId="77777777" w:rsidR="00BE69AC" w:rsidRDefault="001238CD" w:rsidP="00DD562B">
          <w:pPr>
            <w:pStyle w:val="TOC2"/>
            <w:widowControl/>
            <w:tabs>
              <w:tab w:val="right" w:leader="dot" w:pos="10361"/>
            </w:tabs>
          </w:pPr>
          <w:hyperlink w:anchor="_bookmark45" w:history="1">
            <w:r>
              <w:t>Post-Resignation</w:t>
            </w:r>
            <w:r>
              <w:rPr>
                <w:spacing w:val="-19"/>
              </w:rPr>
              <w:t xml:space="preserve"> </w:t>
            </w:r>
            <w:r>
              <w:t>/Termination</w:t>
            </w:r>
            <w:r>
              <w:rPr>
                <w:spacing w:val="3"/>
              </w:rPr>
              <w:t xml:space="preserve"> </w:t>
            </w:r>
            <w:r>
              <w:t>Procedures</w:t>
            </w:r>
          </w:hyperlink>
          <w:r>
            <w:tab/>
            <w:t>27</w:t>
          </w:r>
        </w:p>
        <w:p w14:paraId="64E2567D" w14:textId="2A494E99" w:rsidR="00BE69AC" w:rsidRPr="00F91B3C" w:rsidRDefault="001238CD" w:rsidP="00DD562B">
          <w:pPr>
            <w:pStyle w:val="TOC1"/>
            <w:widowControl/>
            <w:tabs>
              <w:tab w:val="right" w:leader="dot" w:pos="10361"/>
            </w:tabs>
            <w:spacing w:before="228"/>
          </w:pPr>
          <w:hyperlink w:anchor="_bookmark47" w:history="1">
            <w:r w:rsidRPr="00F91B3C">
              <w:t>ADDENDUM</w:t>
            </w:r>
          </w:hyperlink>
          <w:r w:rsidR="00F91B3C" w:rsidRPr="00F91B3C">
            <w:t>S</w:t>
          </w:r>
          <w:r w:rsidRPr="00F91B3C">
            <w:tab/>
            <w:t>28</w:t>
          </w:r>
        </w:p>
        <w:p w14:paraId="36E26D92" w14:textId="0B50D07E" w:rsidR="00BE69AC" w:rsidRDefault="001238CD" w:rsidP="00DD562B">
          <w:pPr>
            <w:pStyle w:val="TOC1"/>
            <w:widowControl/>
            <w:tabs>
              <w:tab w:val="right" w:leader="dot" w:pos="10361"/>
            </w:tabs>
            <w:spacing w:before="228"/>
          </w:pPr>
          <w:hyperlink w:anchor="_bookmark48" w:history="1">
            <w:r>
              <w:t>CONTACT</w:t>
            </w:r>
            <w:r>
              <w:rPr>
                <w:spacing w:val="3"/>
              </w:rPr>
              <w:t xml:space="preserve"> </w:t>
            </w:r>
            <w:r>
              <w:t>INFORMATION</w:t>
            </w:r>
          </w:hyperlink>
          <w:r>
            <w:tab/>
          </w:r>
          <w:r w:rsidR="00590302">
            <w:t>39</w:t>
          </w:r>
        </w:p>
        <w:p w14:paraId="279241F9" w14:textId="38E08AED" w:rsidR="00BE69AC" w:rsidRDefault="001238CD" w:rsidP="00DD562B">
          <w:pPr>
            <w:pStyle w:val="TOC1"/>
            <w:widowControl/>
            <w:tabs>
              <w:tab w:val="right" w:leader="dot" w:pos="10361"/>
            </w:tabs>
          </w:pPr>
          <w:hyperlink w:anchor="_bookmark50" w:history="1">
            <w:r>
              <w:t>DISCLOSURE</w:t>
            </w:r>
            <w:r>
              <w:rPr>
                <w:spacing w:val="3"/>
              </w:rPr>
              <w:t xml:space="preserve"> </w:t>
            </w:r>
            <w:r>
              <w:t>FORM</w:t>
            </w:r>
          </w:hyperlink>
          <w:r>
            <w:tab/>
          </w:r>
          <w:r w:rsidR="00590302">
            <w:t>40</w:t>
          </w:r>
        </w:p>
        <w:p w14:paraId="30F9AF52" w14:textId="0E0F683E" w:rsidR="00BE69AC" w:rsidRDefault="001238CD" w:rsidP="00DD562B">
          <w:pPr>
            <w:pStyle w:val="TOC1"/>
            <w:widowControl/>
            <w:tabs>
              <w:tab w:val="right" w:leader="dot" w:pos="10361"/>
            </w:tabs>
          </w:pPr>
          <w:hyperlink w:anchor="_bookmark52" w:history="1">
            <w:r>
              <w:t>RECEIPT FOR</w:t>
            </w:r>
            <w:r>
              <w:rPr>
                <w:spacing w:val="6"/>
              </w:rPr>
              <w:t xml:space="preserve"> </w:t>
            </w:r>
            <w:r>
              <w:t>EMPLOYEE</w:t>
            </w:r>
            <w:r>
              <w:rPr>
                <w:spacing w:val="3"/>
              </w:rPr>
              <w:t xml:space="preserve"> </w:t>
            </w:r>
            <w:r>
              <w:t>HANDBOOK</w:t>
            </w:r>
          </w:hyperlink>
          <w:r>
            <w:tab/>
          </w:r>
          <w:r w:rsidR="00F91B3C">
            <w:t>4</w:t>
          </w:r>
          <w:r w:rsidR="00590302">
            <w:t>1</w:t>
          </w:r>
        </w:p>
        <w:p w14:paraId="75C7A9AA" w14:textId="378200F7" w:rsidR="00BE69AC" w:rsidRDefault="001238CD" w:rsidP="00DD562B">
          <w:pPr>
            <w:pStyle w:val="TOC1"/>
            <w:widowControl/>
            <w:tabs>
              <w:tab w:val="right" w:leader="dot" w:pos="10361"/>
            </w:tabs>
          </w:pPr>
          <w:hyperlink w:anchor="_bookmark54" w:history="1">
            <w:r>
              <w:t>INDEX</w:t>
            </w:r>
          </w:hyperlink>
          <w:r>
            <w:tab/>
          </w:r>
          <w:r w:rsidR="00F91B3C">
            <w:t>4</w:t>
          </w:r>
          <w:r w:rsidR="00590302">
            <w:t>2</w:t>
          </w:r>
        </w:p>
      </w:sdtContent>
    </w:sdt>
    <w:p w14:paraId="07C4C68A" w14:textId="77777777" w:rsidR="00BE69AC" w:rsidRDefault="00BE69AC" w:rsidP="00DD562B">
      <w:pPr>
        <w:widowControl/>
        <w:sectPr w:rsidR="00BE69AC">
          <w:type w:val="continuous"/>
          <w:pgSz w:w="12240" w:h="15840"/>
          <w:pgMar w:top="1320" w:right="1320" w:bottom="1926" w:left="440" w:header="720" w:footer="720" w:gutter="0"/>
          <w:cols w:space="720"/>
        </w:sectPr>
      </w:pPr>
    </w:p>
    <w:p w14:paraId="23013F47" w14:textId="77777777" w:rsidR="00BE69AC" w:rsidRDefault="001238CD" w:rsidP="00DD562B">
      <w:pPr>
        <w:pStyle w:val="Heading1"/>
        <w:widowControl/>
      </w:pPr>
      <w:bookmarkStart w:id="4" w:name="_bookmark3"/>
      <w:bookmarkStart w:id="5" w:name="Introduction"/>
      <w:bookmarkStart w:id="6" w:name="_bookmark2"/>
      <w:bookmarkEnd w:id="4"/>
      <w:bookmarkEnd w:id="5"/>
      <w:bookmarkEnd w:id="6"/>
      <w:r>
        <w:rPr>
          <w:color w:val="31538D"/>
          <w:spacing w:val="-15"/>
        </w:rPr>
        <w:lastRenderedPageBreak/>
        <w:t>Introduction</w:t>
      </w:r>
    </w:p>
    <w:p w14:paraId="01E5418A" w14:textId="77777777" w:rsidR="00BE69AC" w:rsidRDefault="001238CD" w:rsidP="00DD562B">
      <w:pPr>
        <w:pStyle w:val="BodyText"/>
        <w:widowControl/>
        <w:spacing w:before="361"/>
        <w:ind w:left="1000" w:right="116"/>
        <w:jc w:val="both"/>
      </w:pPr>
      <w:r>
        <w:t>Whether</w:t>
      </w:r>
      <w:r>
        <w:rPr>
          <w:spacing w:val="-7"/>
        </w:rPr>
        <w:t xml:space="preserve"> </w:t>
      </w:r>
      <w:r>
        <w:t>you</w:t>
      </w:r>
      <w:r>
        <w:rPr>
          <w:spacing w:val="-7"/>
        </w:rPr>
        <w:t xml:space="preserve"> </w:t>
      </w:r>
      <w:r>
        <w:t>are</w:t>
      </w:r>
      <w:r>
        <w:rPr>
          <w:spacing w:val="-7"/>
        </w:rPr>
        <w:t xml:space="preserve"> </w:t>
      </w:r>
      <w:r>
        <w:t>a</w:t>
      </w:r>
      <w:r>
        <w:rPr>
          <w:spacing w:val="-7"/>
        </w:rPr>
        <w:t xml:space="preserve"> </w:t>
      </w:r>
      <w:r>
        <w:t>new</w:t>
      </w:r>
      <w:r>
        <w:rPr>
          <w:spacing w:val="-7"/>
        </w:rPr>
        <w:t xml:space="preserve"> </w:t>
      </w:r>
      <w:r>
        <w:t>employee</w:t>
      </w:r>
      <w:r>
        <w:rPr>
          <w:spacing w:val="-7"/>
        </w:rPr>
        <w:t xml:space="preserve"> </w:t>
      </w:r>
      <w:r>
        <w:t>or</w:t>
      </w:r>
      <w:r>
        <w:rPr>
          <w:spacing w:val="-7"/>
        </w:rPr>
        <w:t xml:space="preserve"> </w:t>
      </w:r>
      <w:r>
        <w:rPr>
          <w:spacing w:val="-3"/>
        </w:rPr>
        <w:t>have</w:t>
      </w:r>
      <w:r>
        <w:rPr>
          <w:spacing w:val="-7"/>
        </w:rPr>
        <w:t xml:space="preserve"> </w:t>
      </w:r>
      <w:r>
        <w:t>been</w:t>
      </w:r>
      <w:r>
        <w:rPr>
          <w:spacing w:val="-7"/>
        </w:rPr>
        <w:t xml:space="preserve"> </w:t>
      </w:r>
      <w:r>
        <w:t>with</w:t>
      </w:r>
      <w:r>
        <w:rPr>
          <w:spacing w:val="-7"/>
        </w:rPr>
        <w:t xml:space="preserve"> </w:t>
      </w:r>
      <w:r>
        <w:t>us</w:t>
      </w:r>
      <w:r>
        <w:rPr>
          <w:spacing w:val="-7"/>
        </w:rPr>
        <w:t xml:space="preserve"> </w:t>
      </w:r>
      <w:r>
        <w:t>for</w:t>
      </w:r>
      <w:r>
        <w:rPr>
          <w:spacing w:val="-6"/>
        </w:rPr>
        <w:t xml:space="preserve"> </w:t>
      </w:r>
      <w:r>
        <w:t>a</w:t>
      </w:r>
      <w:r>
        <w:rPr>
          <w:spacing w:val="-7"/>
        </w:rPr>
        <w:t xml:space="preserve"> </w:t>
      </w:r>
      <w:r>
        <w:t>while,</w:t>
      </w:r>
      <w:r>
        <w:rPr>
          <w:spacing w:val="-7"/>
        </w:rPr>
        <w:t xml:space="preserve"> </w:t>
      </w:r>
      <w:r>
        <w:t>we</w:t>
      </w:r>
      <w:r>
        <w:rPr>
          <w:spacing w:val="-7"/>
        </w:rPr>
        <w:t xml:space="preserve"> </w:t>
      </w:r>
      <w:r>
        <w:t>are</w:t>
      </w:r>
      <w:r>
        <w:rPr>
          <w:spacing w:val="-7"/>
        </w:rPr>
        <w:t xml:space="preserve"> </w:t>
      </w:r>
      <w:r>
        <w:t>delighted</w:t>
      </w:r>
      <w:r>
        <w:rPr>
          <w:spacing w:val="-7"/>
        </w:rPr>
        <w:t xml:space="preserve"> </w:t>
      </w:r>
      <w:r>
        <w:t>to</w:t>
      </w:r>
      <w:r>
        <w:rPr>
          <w:spacing w:val="-7"/>
        </w:rPr>
        <w:t xml:space="preserve"> </w:t>
      </w:r>
      <w:r>
        <w:rPr>
          <w:spacing w:val="-3"/>
        </w:rPr>
        <w:t>have</w:t>
      </w:r>
      <w:r>
        <w:rPr>
          <w:spacing w:val="-7"/>
        </w:rPr>
        <w:t xml:space="preserve"> </w:t>
      </w:r>
      <w:r>
        <w:t>you</w:t>
      </w:r>
      <w:r>
        <w:rPr>
          <w:spacing w:val="-7"/>
        </w:rPr>
        <w:t xml:space="preserve"> </w:t>
      </w:r>
      <w:r>
        <w:t>as</w:t>
      </w:r>
      <w:r>
        <w:rPr>
          <w:spacing w:val="-7"/>
        </w:rPr>
        <w:t xml:space="preserve"> </w:t>
      </w:r>
      <w:r>
        <w:t>a</w:t>
      </w:r>
      <w:r>
        <w:rPr>
          <w:spacing w:val="-7"/>
        </w:rPr>
        <w:t xml:space="preserve"> </w:t>
      </w:r>
      <w:r>
        <w:t>member</w:t>
      </w:r>
      <w:r>
        <w:rPr>
          <w:spacing w:val="-6"/>
        </w:rPr>
        <w:t xml:space="preserve"> </w:t>
      </w:r>
      <w:r>
        <w:rPr>
          <w:spacing w:val="-8"/>
        </w:rPr>
        <w:t xml:space="preserve">of </w:t>
      </w:r>
      <w:r>
        <w:t xml:space="preserve">our team. </w:t>
      </w:r>
      <w:r>
        <w:rPr>
          <w:spacing w:val="-8"/>
        </w:rPr>
        <w:t xml:space="preserve">We </w:t>
      </w:r>
      <w:r>
        <w:t xml:space="preserve">take pride in making </w:t>
      </w:r>
      <w:r>
        <w:rPr>
          <w:spacing w:val="-4"/>
        </w:rPr>
        <w:t xml:space="preserve">Yeshiva </w:t>
      </w:r>
      <w:r>
        <w:t xml:space="preserve">a dynamic and rewarding place to work and </w:t>
      </w:r>
      <w:r>
        <w:rPr>
          <w:spacing w:val="-5"/>
        </w:rPr>
        <w:t xml:space="preserve">grow. </w:t>
      </w:r>
      <w:r>
        <w:rPr>
          <w:spacing w:val="-8"/>
        </w:rPr>
        <w:t xml:space="preserve">We </w:t>
      </w:r>
      <w:r>
        <w:t>expect that you</w:t>
      </w:r>
      <w:r>
        <w:rPr>
          <w:spacing w:val="-25"/>
        </w:rPr>
        <w:t xml:space="preserve"> </w:t>
      </w:r>
      <w:r>
        <w:t>will</w:t>
      </w:r>
      <w:r>
        <w:rPr>
          <w:spacing w:val="-23"/>
        </w:rPr>
        <w:t xml:space="preserve"> </w:t>
      </w:r>
      <w:r>
        <w:t>take</w:t>
      </w:r>
      <w:r>
        <w:rPr>
          <w:spacing w:val="-24"/>
        </w:rPr>
        <w:t xml:space="preserve"> </w:t>
      </w:r>
      <w:r>
        <w:t>advantage</w:t>
      </w:r>
      <w:r>
        <w:rPr>
          <w:spacing w:val="-24"/>
        </w:rPr>
        <w:t xml:space="preserve"> </w:t>
      </w:r>
      <w:r>
        <w:t>of</w:t>
      </w:r>
      <w:r>
        <w:rPr>
          <w:spacing w:val="-23"/>
        </w:rPr>
        <w:t xml:space="preserve"> </w:t>
      </w:r>
      <w:r>
        <w:t>the</w:t>
      </w:r>
      <w:r>
        <w:rPr>
          <w:spacing w:val="-24"/>
        </w:rPr>
        <w:t xml:space="preserve"> </w:t>
      </w:r>
      <w:r>
        <w:t>many</w:t>
      </w:r>
      <w:r>
        <w:rPr>
          <w:spacing w:val="-24"/>
        </w:rPr>
        <w:t xml:space="preserve"> </w:t>
      </w:r>
      <w:r>
        <w:t>opportunities</w:t>
      </w:r>
      <w:r>
        <w:rPr>
          <w:spacing w:val="-23"/>
        </w:rPr>
        <w:t xml:space="preserve"> </w:t>
      </w:r>
      <w:r>
        <w:t>you</w:t>
      </w:r>
      <w:r>
        <w:rPr>
          <w:spacing w:val="-24"/>
        </w:rPr>
        <w:t xml:space="preserve"> </w:t>
      </w:r>
      <w:r>
        <w:t>find</w:t>
      </w:r>
      <w:r>
        <w:rPr>
          <w:spacing w:val="-24"/>
        </w:rPr>
        <w:t xml:space="preserve"> </w:t>
      </w:r>
      <w:r>
        <w:t>here</w:t>
      </w:r>
      <w:r>
        <w:rPr>
          <w:spacing w:val="-24"/>
        </w:rPr>
        <w:t xml:space="preserve"> </w:t>
      </w:r>
      <w:r>
        <w:t>while</w:t>
      </w:r>
      <w:r>
        <w:rPr>
          <w:spacing w:val="-24"/>
        </w:rPr>
        <w:t xml:space="preserve"> </w:t>
      </w:r>
      <w:r>
        <w:t>helping</w:t>
      </w:r>
      <w:r>
        <w:rPr>
          <w:spacing w:val="-23"/>
        </w:rPr>
        <w:t xml:space="preserve"> </w:t>
      </w:r>
      <w:r>
        <w:t>us</w:t>
      </w:r>
      <w:r>
        <w:rPr>
          <w:spacing w:val="-24"/>
        </w:rPr>
        <w:t xml:space="preserve"> </w:t>
      </w:r>
      <w:r>
        <w:t>continue</w:t>
      </w:r>
      <w:r>
        <w:rPr>
          <w:spacing w:val="-24"/>
        </w:rPr>
        <w:t xml:space="preserve"> </w:t>
      </w:r>
      <w:r>
        <w:t>to</w:t>
      </w:r>
      <w:r>
        <w:rPr>
          <w:spacing w:val="-24"/>
        </w:rPr>
        <w:t xml:space="preserve"> </w:t>
      </w:r>
      <w:r>
        <w:t>teach</w:t>
      </w:r>
      <w:r>
        <w:rPr>
          <w:spacing w:val="-24"/>
        </w:rPr>
        <w:t xml:space="preserve"> </w:t>
      </w:r>
      <w:r>
        <w:t>the</w:t>
      </w:r>
      <w:r>
        <w:rPr>
          <w:spacing w:val="-23"/>
        </w:rPr>
        <w:t xml:space="preserve"> </w:t>
      </w:r>
      <w:r>
        <w:t>knowledge and values that bring wisdom to</w:t>
      </w:r>
      <w:r>
        <w:rPr>
          <w:spacing w:val="-14"/>
        </w:rPr>
        <w:t xml:space="preserve"> </w:t>
      </w:r>
      <w:r>
        <w:t>life.</w:t>
      </w:r>
    </w:p>
    <w:p w14:paraId="53100E31" w14:textId="77777777" w:rsidR="00BE69AC" w:rsidRDefault="00BE69AC" w:rsidP="00DD562B">
      <w:pPr>
        <w:pStyle w:val="BodyText"/>
        <w:widowControl/>
        <w:spacing w:before="12"/>
        <w:rPr>
          <w:sz w:val="19"/>
        </w:rPr>
      </w:pPr>
    </w:p>
    <w:p w14:paraId="29FD5D73" w14:textId="77777777" w:rsidR="00BE69AC" w:rsidRDefault="001238CD" w:rsidP="00DD562B">
      <w:pPr>
        <w:pStyle w:val="BodyText"/>
        <w:widowControl/>
        <w:ind w:left="1000" w:right="117"/>
        <w:jc w:val="both"/>
      </w:pPr>
      <w:r>
        <w:rPr>
          <w:spacing w:val="-8"/>
        </w:rPr>
        <w:t xml:space="preserve">We </w:t>
      </w:r>
      <w:r>
        <w:rPr>
          <w:spacing w:val="-3"/>
        </w:rPr>
        <w:t xml:space="preserve">have </w:t>
      </w:r>
      <w:r>
        <w:t xml:space="preserve">prepared this Handbook to ensure that your association with us is as productive as possible. </w:t>
      </w:r>
      <w:r>
        <w:rPr>
          <w:spacing w:val="-8"/>
        </w:rPr>
        <w:t xml:space="preserve">We </w:t>
      </w:r>
      <w:r>
        <w:t>consider</w:t>
      </w:r>
      <w:r>
        <w:rPr>
          <w:spacing w:val="-25"/>
        </w:rPr>
        <w:t xml:space="preserve"> </w:t>
      </w:r>
      <w:r>
        <w:t>you</w:t>
      </w:r>
      <w:r>
        <w:rPr>
          <w:spacing w:val="-25"/>
        </w:rPr>
        <w:t xml:space="preserve"> </w:t>
      </w:r>
      <w:r>
        <w:t>our</w:t>
      </w:r>
      <w:r>
        <w:rPr>
          <w:spacing w:val="-25"/>
        </w:rPr>
        <w:t xml:space="preserve"> </w:t>
      </w:r>
      <w:r>
        <w:t>most</w:t>
      </w:r>
      <w:r>
        <w:rPr>
          <w:spacing w:val="-25"/>
        </w:rPr>
        <w:t xml:space="preserve"> </w:t>
      </w:r>
      <w:r>
        <w:t>valuable</w:t>
      </w:r>
      <w:r>
        <w:rPr>
          <w:spacing w:val="-25"/>
        </w:rPr>
        <w:t xml:space="preserve"> </w:t>
      </w:r>
      <w:r>
        <w:t>resource</w:t>
      </w:r>
      <w:r>
        <w:rPr>
          <w:spacing w:val="-25"/>
        </w:rPr>
        <w:t xml:space="preserve"> </w:t>
      </w:r>
      <w:r>
        <w:t>and</w:t>
      </w:r>
      <w:r>
        <w:rPr>
          <w:spacing w:val="-25"/>
        </w:rPr>
        <w:t xml:space="preserve"> </w:t>
      </w:r>
      <w:r>
        <w:t>will</w:t>
      </w:r>
      <w:r>
        <w:rPr>
          <w:spacing w:val="-25"/>
        </w:rPr>
        <w:t xml:space="preserve"> </w:t>
      </w:r>
      <w:r>
        <w:t>do</w:t>
      </w:r>
      <w:r>
        <w:rPr>
          <w:spacing w:val="-25"/>
        </w:rPr>
        <w:t xml:space="preserve"> </w:t>
      </w:r>
      <w:r>
        <w:t>all</w:t>
      </w:r>
      <w:r>
        <w:rPr>
          <w:spacing w:val="-24"/>
        </w:rPr>
        <w:t xml:space="preserve"> </w:t>
      </w:r>
      <w:r>
        <w:t>we</w:t>
      </w:r>
      <w:r>
        <w:rPr>
          <w:spacing w:val="-25"/>
        </w:rPr>
        <w:t xml:space="preserve"> </w:t>
      </w:r>
      <w:r>
        <w:t>can</w:t>
      </w:r>
      <w:r>
        <w:rPr>
          <w:spacing w:val="-25"/>
        </w:rPr>
        <w:t xml:space="preserve"> </w:t>
      </w:r>
      <w:r>
        <w:t>to</w:t>
      </w:r>
      <w:r>
        <w:rPr>
          <w:spacing w:val="-25"/>
        </w:rPr>
        <w:t xml:space="preserve"> </w:t>
      </w:r>
      <w:r>
        <w:t>help</w:t>
      </w:r>
      <w:r>
        <w:rPr>
          <w:spacing w:val="-25"/>
        </w:rPr>
        <w:t xml:space="preserve"> </w:t>
      </w:r>
      <w:r>
        <w:t>you</w:t>
      </w:r>
      <w:r>
        <w:rPr>
          <w:spacing w:val="-25"/>
        </w:rPr>
        <w:t xml:space="preserve"> </w:t>
      </w:r>
      <w:r>
        <w:t>enjoy</w:t>
      </w:r>
      <w:r>
        <w:rPr>
          <w:spacing w:val="-25"/>
        </w:rPr>
        <w:t xml:space="preserve"> </w:t>
      </w:r>
      <w:r>
        <w:t>a</w:t>
      </w:r>
      <w:r>
        <w:rPr>
          <w:spacing w:val="-25"/>
        </w:rPr>
        <w:t xml:space="preserve"> </w:t>
      </w:r>
      <w:r>
        <w:t>successful</w:t>
      </w:r>
      <w:r>
        <w:rPr>
          <w:spacing w:val="-25"/>
        </w:rPr>
        <w:t xml:space="preserve"> </w:t>
      </w:r>
      <w:r>
        <w:t>and</w:t>
      </w:r>
      <w:r>
        <w:rPr>
          <w:spacing w:val="-25"/>
        </w:rPr>
        <w:t xml:space="preserve"> </w:t>
      </w:r>
      <w:r>
        <w:t>rewarding</w:t>
      </w:r>
      <w:r>
        <w:rPr>
          <w:spacing w:val="-24"/>
        </w:rPr>
        <w:t xml:space="preserve"> </w:t>
      </w:r>
      <w:r>
        <w:rPr>
          <w:spacing w:val="-6"/>
        </w:rPr>
        <w:t>career.</w:t>
      </w:r>
    </w:p>
    <w:p w14:paraId="77F6C19E" w14:textId="77777777" w:rsidR="00BE69AC" w:rsidRDefault="00BE69AC" w:rsidP="00DD562B">
      <w:pPr>
        <w:pStyle w:val="BodyText"/>
        <w:widowControl/>
        <w:spacing w:before="12"/>
        <w:rPr>
          <w:sz w:val="19"/>
        </w:rPr>
      </w:pPr>
    </w:p>
    <w:p w14:paraId="506EB71E" w14:textId="7E17D308" w:rsidR="00BE69AC" w:rsidRDefault="001238CD" w:rsidP="00DD562B">
      <w:pPr>
        <w:pStyle w:val="BodyText"/>
        <w:widowControl/>
        <w:ind w:left="1000" w:right="117"/>
        <w:jc w:val="both"/>
      </w:pPr>
      <w:r>
        <w:t xml:space="preserve">As you read through this Handbook, it will be helpful to keep a few things in mind. First, it contains general information of importance to you plus certain guidelines you need to </w:t>
      </w:r>
      <w:r>
        <w:rPr>
          <w:spacing w:val="-5"/>
        </w:rPr>
        <w:t xml:space="preserve">know. </w:t>
      </w:r>
      <w:r>
        <w:t xml:space="preserve">It does not attempt to cover </w:t>
      </w:r>
      <w:r>
        <w:rPr>
          <w:spacing w:val="-5"/>
        </w:rPr>
        <w:t xml:space="preserve">all </w:t>
      </w:r>
      <w:r>
        <w:t xml:space="preserve">aspects of your association with us. </w:t>
      </w:r>
      <w:r>
        <w:rPr>
          <w:spacing w:val="-7"/>
        </w:rPr>
        <w:t xml:space="preserve">You </w:t>
      </w:r>
      <w:r>
        <w:t xml:space="preserve">can find more details in </w:t>
      </w:r>
      <w:r w:rsidR="005D0AC2">
        <w:t xml:space="preserve">other </w:t>
      </w:r>
      <w:r>
        <w:t xml:space="preserve">official documents. If you </w:t>
      </w:r>
      <w:r>
        <w:rPr>
          <w:spacing w:val="-3"/>
        </w:rPr>
        <w:t xml:space="preserve">have </w:t>
      </w:r>
      <w:r>
        <w:t>any questions about</w:t>
      </w:r>
      <w:r>
        <w:rPr>
          <w:spacing w:val="-6"/>
        </w:rPr>
        <w:t xml:space="preserve"> </w:t>
      </w:r>
      <w:r>
        <w:t>a</w:t>
      </w:r>
      <w:r>
        <w:rPr>
          <w:spacing w:val="-5"/>
        </w:rPr>
        <w:t xml:space="preserve"> </w:t>
      </w:r>
      <w:r>
        <w:t>given</w:t>
      </w:r>
      <w:r>
        <w:rPr>
          <w:spacing w:val="-6"/>
        </w:rPr>
        <w:t xml:space="preserve"> </w:t>
      </w:r>
      <w:r>
        <w:t>guideline,</w:t>
      </w:r>
      <w:r>
        <w:rPr>
          <w:spacing w:val="-5"/>
        </w:rPr>
        <w:t xml:space="preserve"> </w:t>
      </w:r>
      <w:r>
        <w:t>policy</w:t>
      </w:r>
      <w:r>
        <w:rPr>
          <w:spacing w:val="-6"/>
        </w:rPr>
        <w:t xml:space="preserve"> </w:t>
      </w:r>
      <w:r>
        <w:t>or</w:t>
      </w:r>
      <w:r>
        <w:rPr>
          <w:spacing w:val="-5"/>
        </w:rPr>
        <w:t xml:space="preserve"> </w:t>
      </w:r>
      <w:r>
        <w:t>benefit,</w:t>
      </w:r>
      <w:r>
        <w:rPr>
          <w:spacing w:val="-6"/>
        </w:rPr>
        <w:t xml:space="preserve"> </w:t>
      </w:r>
      <w:r>
        <w:t>contact</w:t>
      </w:r>
      <w:r>
        <w:rPr>
          <w:spacing w:val="-5"/>
        </w:rPr>
        <w:t xml:space="preserve"> </w:t>
      </w:r>
      <w:r>
        <w:t>the</w:t>
      </w:r>
      <w:r>
        <w:rPr>
          <w:spacing w:val="-6"/>
        </w:rPr>
        <w:t xml:space="preserve"> </w:t>
      </w:r>
      <w:hyperlink r:id="rId26">
        <w:r>
          <w:rPr>
            <w:rFonts w:ascii="MercuryTextG1-Semibold"/>
            <w:b/>
            <w:color w:val="465792"/>
            <w:u w:val="single" w:color="465792"/>
          </w:rPr>
          <w:t>Human</w:t>
        </w:r>
        <w:r>
          <w:rPr>
            <w:rFonts w:ascii="MercuryTextG1-Semibold"/>
            <w:b/>
            <w:color w:val="465792"/>
            <w:spacing w:val="-6"/>
            <w:u w:val="single" w:color="465792"/>
          </w:rPr>
          <w:t xml:space="preserve"> </w:t>
        </w:r>
        <w:r>
          <w:rPr>
            <w:rFonts w:ascii="MercuryTextG1-Semibold"/>
            <w:b/>
            <w:color w:val="465792"/>
            <w:u w:val="single" w:color="465792"/>
          </w:rPr>
          <w:t>Resources</w:t>
        </w:r>
        <w:r>
          <w:rPr>
            <w:rFonts w:ascii="MercuryTextG1-Semibold"/>
            <w:b/>
            <w:color w:val="465792"/>
            <w:spacing w:val="-6"/>
            <w:u w:val="single" w:color="465792"/>
          </w:rPr>
          <w:t xml:space="preserve"> </w:t>
        </w:r>
        <w:r>
          <w:rPr>
            <w:rFonts w:ascii="MercuryTextG1-Semibold"/>
            <w:b/>
            <w:color w:val="465792"/>
            <w:u w:val="single" w:color="465792"/>
          </w:rPr>
          <w:t>Department</w:t>
        </w:r>
      </w:hyperlink>
      <w:r>
        <w:t>.</w:t>
      </w:r>
      <w:r>
        <w:rPr>
          <w:spacing w:val="-5"/>
        </w:rPr>
        <w:t xml:space="preserve"> </w:t>
      </w:r>
      <w:r>
        <w:t>They</w:t>
      </w:r>
      <w:r>
        <w:rPr>
          <w:spacing w:val="-6"/>
        </w:rPr>
        <w:t xml:space="preserve"> </w:t>
      </w:r>
      <w:r>
        <w:t>will</w:t>
      </w:r>
      <w:r>
        <w:rPr>
          <w:spacing w:val="-5"/>
        </w:rPr>
        <w:t xml:space="preserve"> </w:t>
      </w:r>
      <w:r>
        <w:t>be</w:t>
      </w:r>
      <w:r>
        <w:rPr>
          <w:spacing w:val="-6"/>
        </w:rPr>
        <w:t xml:space="preserve"> </w:t>
      </w:r>
      <w:r>
        <w:t>more</w:t>
      </w:r>
      <w:r>
        <w:rPr>
          <w:spacing w:val="-5"/>
        </w:rPr>
        <w:t xml:space="preserve"> than </w:t>
      </w:r>
      <w:r>
        <w:t>happy to provide you with the answers you</w:t>
      </w:r>
      <w:r>
        <w:rPr>
          <w:spacing w:val="-19"/>
        </w:rPr>
        <w:t xml:space="preserve"> </w:t>
      </w:r>
      <w:r>
        <w:t>need.</w:t>
      </w:r>
    </w:p>
    <w:p w14:paraId="4273E951" w14:textId="77777777" w:rsidR="00BE69AC" w:rsidRDefault="00BE69AC" w:rsidP="00DD562B">
      <w:pPr>
        <w:pStyle w:val="BodyText"/>
        <w:widowControl/>
        <w:spacing w:before="12"/>
        <w:rPr>
          <w:sz w:val="19"/>
        </w:rPr>
      </w:pPr>
    </w:p>
    <w:p w14:paraId="73CAA615" w14:textId="77777777" w:rsidR="00BE69AC" w:rsidRDefault="001238CD" w:rsidP="00DD562B">
      <w:pPr>
        <w:pStyle w:val="BodyText"/>
        <w:widowControl/>
        <w:ind w:left="1000" w:right="117"/>
        <w:jc w:val="both"/>
      </w:pPr>
      <w:r>
        <w:t xml:space="preserve">Second, the procedures, practices and policies described here may be modified or discontinued at any time. If and when they </w:t>
      </w:r>
      <w:r>
        <w:rPr>
          <w:spacing w:val="-3"/>
        </w:rPr>
        <w:t xml:space="preserve">are, </w:t>
      </w:r>
      <w:r>
        <w:t>we will make every effort to let you</w:t>
      </w:r>
      <w:r>
        <w:rPr>
          <w:spacing w:val="-29"/>
        </w:rPr>
        <w:t xml:space="preserve"> </w:t>
      </w:r>
      <w:r>
        <w:rPr>
          <w:spacing w:val="-5"/>
        </w:rPr>
        <w:t>know.</w:t>
      </w:r>
    </w:p>
    <w:p w14:paraId="405275C8" w14:textId="77777777" w:rsidR="00BE69AC" w:rsidRDefault="00BE69AC" w:rsidP="00DD562B">
      <w:pPr>
        <w:pStyle w:val="BodyText"/>
        <w:widowControl/>
        <w:spacing w:before="12"/>
        <w:rPr>
          <w:sz w:val="19"/>
        </w:rPr>
      </w:pPr>
    </w:p>
    <w:p w14:paraId="367D40C4" w14:textId="77777777" w:rsidR="00BE69AC" w:rsidRDefault="001238CD" w:rsidP="00DD562B">
      <w:pPr>
        <w:pStyle w:val="BodyText"/>
        <w:widowControl/>
        <w:ind w:left="1000" w:right="117"/>
        <w:jc w:val="both"/>
      </w:pPr>
      <w:r>
        <w:t>Third, if you are a represented employee and there is any conflict between what is written here and the collective bargaining agreement that may cover you, the collective bargaining agreement always prevails.</w:t>
      </w:r>
    </w:p>
    <w:p w14:paraId="7E2A6123" w14:textId="77777777" w:rsidR="00BE69AC" w:rsidRDefault="00BE69AC" w:rsidP="00DD562B">
      <w:pPr>
        <w:pStyle w:val="BodyText"/>
        <w:widowControl/>
        <w:spacing w:before="12"/>
        <w:rPr>
          <w:sz w:val="19"/>
        </w:rPr>
      </w:pPr>
    </w:p>
    <w:p w14:paraId="3ADD75EC" w14:textId="77777777" w:rsidR="00BE69AC" w:rsidRDefault="001238CD" w:rsidP="00DD562B">
      <w:pPr>
        <w:pStyle w:val="BodyText"/>
        <w:widowControl/>
        <w:ind w:left="1000" w:right="119"/>
        <w:jc w:val="both"/>
      </w:pPr>
      <w:r>
        <w:rPr>
          <w:spacing w:val="-3"/>
        </w:rPr>
        <w:t xml:space="preserve">Finally, </w:t>
      </w:r>
      <w:r>
        <w:t xml:space="preserve">nothing in this Handbook confers any contractual right—either expressed or implied—to an </w:t>
      </w:r>
      <w:r>
        <w:rPr>
          <w:spacing w:val="-4"/>
        </w:rPr>
        <w:t xml:space="preserve">employee </w:t>
      </w:r>
      <w:r>
        <w:t>of the</w:t>
      </w:r>
      <w:r>
        <w:rPr>
          <w:spacing w:val="-3"/>
        </w:rPr>
        <w:t xml:space="preserve"> University. </w:t>
      </w:r>
      <w:r>
        <w:t>Nor does it guarantee any fixed terms or conditions of employment.</w:t>
      </w:r>
    </w:p>
    <w:p w14:paraId="5D01C276" w14:textId="77777777" w:rsidR="00BE69AC" w:rsidRDefault="00BE69AC" w:rsidP="00DD562B">
      <w:pPr>
        <w:pStyle w:val="BodyText"/>
        <w:widowControl/>
        <w:spacing w:before="12"/>
        <w:rPr>
          <w:sz w:val="19"/>
        </w:rPr>
      </w:pPr>
    </w:p>
    <w:p w14:paraId="5312C79A" w14:textId="2C74FFFF" w:rsidR="00CD762B" w:rsidRDefault="001238CD" w:rsidP="00DD562B">
      <w:pPr>
        <w:pStyle w:val="BodyText"/>
        <w:widowControl/>
        <w:ind w:left="1000" w:right="117"/>
        <w:jc w:val="both"/>
        <w:rPr>
          <w:spacing w:val="-3"/>
        </w:rPr>
      </w:pPr>
      <w:r>
        <w:t>If</w:t>
      </w:r>
      <w:r>
        <w:rPr>
          <w:spacing w:val="-9"/>
        </w:rPr>
        <w:t xml:space="preserve"> </w:t>
      </w:r>
      <w:r>
        <w:t>you</w:t>
      </w:r>
      <w:r>
        <w:rPr>
          <w:spacing w:val="-9"/>
        </w:rPr>
        <w:t xml:space="preserve"> </w:t>
      </w:r>
      <w:r>
        <w:t>are</w:t>
      </w:r>
      <w:r>
        <w:rPr>
          <w:spacing w:val="-8"/>
        </w:rPr>
        <w:t xml:space="preserve"> </w:t>
      </w:r>
      <w:r>
        <w:t>a</w:t>
      </w:r>
      <w:r>
        <w:rPr>
          <w:spacing w:val="-9"/>
        </w:rPr>
        <w:t xml:space="preserve"> </w:t>
      </w:r>
      <w:r w:rsidR="005D0AC2">
        <w:t>n</w:t>
      </w:r>
      <w:r>
        <w:t>on-tenured</w:t>
      </w:r>
      <w:r>
        <w:rPr>
          <w:spacing w:val="-8"/>
        </w:rPr>
        <w:t xml:space="preserve"> </w:t>
      </w:r>
      <w:r>
        <w:t>employee,</w:t>
      </w:r>
      <w:r>
        <w:rPr>
          <w:spacing w:val="-9"/>
        </w:rPr>
        <w:t xml:space="preserve"> </w:t>
      </w:r>
      <w:r>
        <w:t>your</w:t>
      </w:r>
      <w:r>
        <w:rPr>
          <w:spacing w:val="-8"/>
        </w:rPr>
        <w:t xml:space="preserve"> </w:t>
      </w:r>
      <w:r>
        <w:t>employment</w:t>
      </w:r>
      <w:r>
        <w:rPr>
          <w:spacing w:val="-9"/>
        </w:rPr>
        <w:t xml:space="preserve"> </w:t>
      </w:r>
      <w:r>
        <w:t>with</w:t>
      </w:r>
      <w:r>
        <w:rPr>
          <w:spacing w:val="-8"/>
        </w:rPr>
        <w:t xml:space="preserve"> </w:t>
      </w:r>
      <w:r>
        <w:t>us</w:t>
      </w:r>
      <w:r>
        <w:rPr>
          <w:spacing w:val="-9"/>
        </w:rPr>
        <w:t xml:space="preserve"> </w:t>
      </w:r>
      <w:r>
        <w:t>is</w:t>
      </w:r>
      <w:r>
        <w:rPr>
          <w:spacing w:val="-8"/>
        </w:rPr>
        <w:t xml:space="preserve"> </w:t>
      </w:r>
      <w:r>
        <w:t>not</w:t>
      </w:r>
      <w:r>
        <w:rPr>
          <w:spacing w:val="-9"/>
        </w:rPr>
        <w:t xml:space="preserve"> </w:t>
      </w:r>
      <w:r>
        <w:t>for</w:t>
      </w:r>
      <w:r>
        <w:rPr>
          <w:spacing w:val="-8"/>
        </w:rPr>
        <w:t xml:space="preserve"> </w:t>
      </w:r>
      <w:r>
        <w:t>any</w:t>
      </w:r>
      <w:r>
        <w:rPr>
          <w:spacing w:val="-9"/>
        </w:rPr>
        <w:t xml:space="preserve"> </w:t>
      </w:r>
      <w:r>
        <w:t>specific</w:t>
      </w:r>
      <w:r>
        <w:rPr>
          <w:spacing w:val="-8"/>
        </w:rPr>
        <w:t xml:space="preserve"> </w:t>
      </w:r>
      <w:r>
        <w:t>length</w:t>
      </w:r>
      <w:r>
        <w:rPr>
          <w:spacing w:val="-9"/>
        </w:rPr>
        <w:t xml:space="preserve"> </w:t>
      </w:r>
      <w:r>
        <w:t>of</w:t>
      </w:r>
      <w:r>
        <w:rPr>
          <w:spacing w:val="-8"/>
        </w:rPr>
        <w:t xml:space="preserve"> </w:t>
      </w:r>
      <w:r>
        <w:t>time</w:t>
      </w:r>
      <w:r>
        <w:rPr>
          <w:spacing w:val="-9"/>
        </w:rPr>
        <w:t xml:space="preserve"> </w:t>
      </w:r>
      <w:r>
        <w:t>(unless</w:t>
      </w:r>
      <w:r>
        <w:rPr>
          <w:spacing w:val="-8"/>
        </w:rPr>
        <w:t xml:space="preserve"> </w:t>
      </w:r>
      <w:r>
        <w:t>your employment</w:t>
      </w:r>
      <w:r>
        <w:rPr>
          <w:spacing w:val="-23"/>
        </w:rPr>
        <w:t xml:space="preserve"> </w:t>
      </w:r>
      <w:r>
        <w:t>is</w:t>
      </w:r>
      <w:r>
        <w:rPr>
          <w:spacing w:val="-23"/>
        </w:rPr>
        <w:t xml:space="preserve"> </w:t>
      </w:r>
      <w:r>
        <w:t>subject</w:t>
      </w:r>
      <w:r>
        <w:rPr>
          <w:spacing w:val="-22"/>
        </w:rPr>
        <w:t xml:space="preserve"> </w:t>
      </w:r>
      <w:r>
        <w:t>to</w:t>
      </w:r>
      <w:r>
        <w:rPr>
          <w:spacing w:val="-23"/>
        </w:rPr>
        <w:t xml:space="preserve"> </w:t>
      </w:r>
      <w:r>
        <w:t>the</w:t>
      </w:r>
      <w:r>
        <w:rPr>
          <w:spacing w:val="-22"/>
        </w:rPr>
        <w:t xml:space="preserve"> </w:t>
      </w:r>
      <w:r>
        <w:t>terms</w:t>
      </w:r>
      <w:r>
        <w:rPr>
          <w:spacing w:val="-23"/>
        </w:rPr>
        <w:t xml:space="preserve"> </w:t>
      </w:r>
      <w:r>
        <w:t>of</w:t>
      </w:r>
      <w:r>
        <w:rPr>
          <w:spacing w:val="-23"/>
        </w:rPr>
        <w:t xml:space="preserve"> </w:t>
      </w:r>
      <w:r>
        <w:t>an</w:t>
      </w:r>
      <w:r>
        <w:rPr>
          <w:spacing w:val="-22"/>
        </w:rPr>
        <w:t xml:space="preserve"> </w:t>
      </w:r>
      <w:r>
        <w:t>employment</w:t>
      </w:r>
      <w:r>
        <w:rPr>
          <w:spacing w:val="-23"/>
        </w:rPr>
        <w:t xml:space="preserve"> </w:t>
      </w:r>
      <w:r>
        <w:t>agreement</w:t>
      </w:r>
      <w:r>
        <w:rPr>
          <w:spacing w:val="-22"/>
        </w:rPr>
        <w:t xml:space="preserve"> </w:t>
      </w:r>
      <w:r>
        <w:t>that</w:t>
      </w:r>
      <w:r>
        <w:rPr>
          <w:spacing w:val="-23"/>
        </w:rPr>
        <w:t xml:space="preserve"> </w:t>
      </w:r>
      <w:r>
        <w:t>specifies</w:t>
      </w:r>
      <w:r>
        <w:rPr>
          <w:spacing w:val="-22"/>
        </w:rPr>
        <w:t xml:space="preserve"> </w:t>
      </w:r>
      <w:r>
        <w:t>the</w:t>
      </w:r>
      <w:r>
        <w:rPr>
          <w:spacing w:val="-23"/>
        </w:rPr>
        <w:t xml:space="preserve"> </w:t>
      </w:r>
      <w:r>
        <w:t>duration</w:t>
      </w:r>
      <w:r>
        <w:rPr>
          <w:spacing w:val="-23"/>
        </w:rPr>
        <w:t xml:space="preserve"> </w:t>
      </w:r>
      <w:r>
        <w:t>of</w:t>
      </w:r>
      <w:r>
        <w:rPr>
          <w:spacing w:val="-22"/>
        </w:rPr>
        <w:t xml:space="preserve"> </w:t>
      </w:r>
      <w:r>
        <w:t>your</w:t>
      </w:r>
      <w:r>
        <w:rPr>
          <w:spacing w:val="-23"/>
        </w:rPr>
        <w:t xml:space="preserve"> </w:t>
      </w:r>
      <w:r>
        <w:rPr>
          <w:spacing w:val="-4"/>
        </w:rPr>
        <w:t xml:space="preserve">employment). </w:t>
      </w:r>
      <w:r>
        <w:rPr>
          <w:spacing w:val="-7"/>
        </w:rPr>
        <w:t>You</w:t>
      </w:r>
      <w:r>
        <w:rPr>
          <w:spacing w:val="-8"/>
        </w:rPr>
        <w:t xml:space="preserve"> </w:t>
      </w:r>
      <w:r>
        <w:t>may</w:t>
      </w:r>
      <w:r>
        <w:rPr>
          <w:spacing w:val="-7"/>
        </w:rPr>
        <w:t xml:space="preserve"> </w:t>
      </w:r>
      <w:r>
        <w:t>be</w:t>
      </w:r>
      <w:r>
        <w:rPr>
          <w:spacing w:val="-7"/>
        </w:rPr>
        <w:t xml:space="preserve"> </w:t>
      </w:r>
      <w:r>
        <w:t>terminated</w:t>
      </w:r>
      <w:r>
        <w:rPr>
          <w:spacing w:val="-7"/>
        </w:rPr>
        <w:t xml:space="preserve"> </w:t>
      </w:r>
      <w:r>
        <w:t>at</w:t>
      </w:r>
      <w:r>
        <w:rPr>
          <w:spacing w:val="-7"/>
        </w:rPr>
        <w:t xml:space="preserve"> </w:t>
      </w:r>
      <w:r>
        <w:t>will,</w:t>
      </w:r>
      <w:r>
        <w:rPr>
          <w:spacing w:val="-7"/>
        </w:rPr>
        <w:t xml:space="preserve"> </w:t>
      </w:r>
      <w:r>
        <w:t>with</w:t>
      </w:r>
      <w:r>
        <w:rPr>
          <w:spacing w:val="-7"/>
        </w:rPr>
        <w:t xml:space="preserve"> </w:t>
      </w:r>
      <w:r>
        <w:t>or</w:t>
      </w:r>
      <w:r>
        <w:rPr>
          <w:spacing w:val="-7"/>
        </w:rPr>
        <w:t xml:space="preserve"> </w:t>
      </w:r>
      <w:r>
        <w:t>without</w:t>
      </w:r>
      <w:r>
        <w:rPr>
          <w:spacing w:val="-7"/>
        </w:rPr>
        <w:t xml:space="preserve"> </w:t>
      </w:r>
      <w:r>
        <w:t>cause</w:t>
      </w:r>
      <w:r>
        <w:rPr>
          <w:spacing w:val="-7"/>
        </w:rPr>
        <w:t xml:space="preserve"> </w:t>
      </w:r>
      <w:r>
        <w:t>and</w:t>
      </w:r>
      <w:r>
        <w:rPr>
          <w:spacing w:val="-7"/>
        </w:rPr>
        <w:t xml:space="preserve"> </w:t>
      </w:r>
      <w:r>
        <w:t>without</w:t>
      </w:r>
      <w:r>
        <w:rPr>
          <w:spacing w:val="-7"/>
        </w:rPr>
        <w:t xml:space="preserve"> </w:t>
      </w:r>
      <w:r>
        <w:t>prior</w:t>
      </w:r>
      <w:r>
        <w:rPr>
          <w:spacing w:val="-7"/>
        </w:rPr>
        <w:t xml:space="preserve"> </w:t>
      </w:r>
      <w:r>
        <w:t>notice.</w:t>
      </w:r>
      <w:r>
        <w:rPr>
          <w:spacing w:val="-7"/>
        </w:rPr>
        <w:t xml:space="preserve"> You</w:t>
      </w:r>
      <w:r>
        <w:rPr>
          <w:spacing w:val="-8"/>
        </w:rPr>
        <w:t xml:space="preserve"> </w:t>
      </w:r>
      <w:r>
        <w:t>may</w:t>
      </w:r>
      <w:r>
        <w:rPr>
          <w:spacing w:val="-7"/>
        </w:rPr>
        <w:t xml:space="preserve"> </w:t>
      </w:r>
      <w:r>
        <w:t>also</w:t>
      </w:r>
      <w:r>
        <w:rPr>
          <w:spacing w:val="-7"/>
        </w:rPr>
        <w:t xml:space="preserve"> </w:t>
      </w:r>
      <w:r>
        <w:rPr>
          <w:spacing w:val="-3"/>
        </w:rPr>
        <w:t>leave</w:t>
      </w:r>
      <w:r>
        <w:rPr>
          <w:spacing w:val="-7"/>
        </w:rPr>
        <w:t xml:space="preserve"> </w:t>
      </w:r>
      <w:r>
        <w:t>on</w:t>
      </w:r>
      <w:r>
        <w:rPr>
          <w:spacing w:val="-7"/>
        </w:rPr>
        <w:t xml:space="preserve"> </w:t>
      </w:r>
      <w:r>
        <w:t>your</w:t>
      </w:r>
      <w:r>
        <w:rPr>
          <w:spacing w:val="-7"/>
        </w:rPr>
        <w:t xml:space="preserve"> </w:t>
      </w:r>
      <w:r>
        <w:rPr>
          <w:spacing w:val="-2"/>
        </w:rPr>
        <w:t xml:space="preserve">own </w:t>
      </w:r>
      <w:r>
        <w:t xml:space="preserve">for any reason at any time. In addition, no supervisor or any other University representative (except the President, Provost, </w:t>
      </w:r>
      <w:r w:rsidR="00154692">
        <w:t xml:space="preserve">and </w:t>
      </w:r>
      <w:r>
        <w:t xml:space="preserve"> Deans with regard to </w:t>
      </w:r>
      <w:r>
        <w:rPr>
          <w:spacing w:val="-5"/>
        </w:rPr>
        <w:t xml:space="preserve">Faculty, </w:t>
      </w:r>
      <w:r>
        <w:t xml:space="preserve">and </w:t>
      </w:r>
      <w:r w:rsidR="00D7713C">
        <w:t xml:space="preserve">the </w:t>
      </w:r>
      <w:r>
        <w:t>Human Resources</w:t>
      </w:r>
      <w:r w:rsidR="00D7713C">
        <w:t xml:space="preserve"> Department</w:t>
      </w:r>
      <w:r>
        <w:t xml:space="preserve"> for all staff employees) has the authority</w:t>
      </w:r>
      <w:r>
        <w:rPr>
          <w:spacing w:val="-11"/>
        </w:rPr>
        <w:t xml:space="preserve"> </w:t>
      </w:r>
      <w:r>
        <w:t>to</w:t>
      </w:r>
      <w:r>
        <w:rPr>
          <w:spacing w:val="-10"/>
        </w:rPr>
        <w:t xml:space="preserve"> </w:t>
      </w:r>
      <w:r>
        <w:t>enter</w:t>
      </w:r>
      <w:r>
        <w:rPr>
          <w:spacing w:val="-11"/>
        </w:rPr>
        <w:t xml:space="preserve"> </w:t>
      </w:r>
      <w:r>
        <w:t>into</w:t>
      </w:r>
      <w:r>
        <w:rPr>
          <w:spacing w:val="-10"/>
        </w:rPr>
        <w:t xml:space="preserve"> </w:t>
      </w:r>
      <w:r>
        <w:t>an</w:t>
      </w:r>
      <w:r>
        <w:rPr>
          <w:spacing w:val="-11"/>
        </w:rPr>
        <w:t xml:space="preserve"> </w:t>
      </w:r>
      <w:r>
        <w:t>employment</w:t>
      </w:r>
      <w:r>
        <w:rPr>
          <w:spacing w:val="-10"/>
        </w:rPr>
        <w:t xml:space="preserve"> </w:t>
      </w:r>
      <w:r>
        <w:t>agreement</w:t>
      </w:r>
      <w:r>
        <w:rPr>
          <w:spacing w:val="-11"/>
        </w:rPr>
        <w:t xml:space="preserve"> </w:t>
      </w:r>
      <w:r>
        <w:t>that</w:t>
      </w:r>
      <w:r>
        <w:rPr>
          <w:spacing w:val="-10"/>
        </w:rPr>
        <w:t xml:space="preserve"> </w:t>
      </w:r>
      <w:r>
        <w:t>specifies</w:t>
      </w:r>
      <w:r>
        <w:rPr>
          <w:spacing w:val="-10"/>
        </w:rPr>
        <w:t xml:space="preserve"> </w:t>
      </w:r>
      <w:r>
        <w:t>a</w:t>
      </w:r>
      <w:r>
        <w:rPr>
          <w:spacing w:val="-11"/>
        </w:rPr>
        <w:t xml:space="preserve"> </w:t>
      </w:r>
      <w:r>
        <w:t>specific</w:t>
      </w:r>
      <w:r>
        <w:rPr>
          <w:spacing w:val="-10"/>
        </w:rPr>
        <w:t xml:space="preserve"> </w:t>
      </w:r>
      <w:r>
        <w:t>period</w:t>
      </w:r>
      <w:r>
        <w:rPr>
          <w:spacing w:val="-11"/>
        </w:rPr>
        <w:t xml:space="preserve"> </w:t>
      </w:r>
      <w:r>
        <w:t>of</w:t>
      </w:r>
      <w:r>
        <w:rPr>
          <w:spacing w:val="-10"/>
        </w:rPr>
        <w:t xml:space="preserve"> </w:t>
      </w:r>
      <w:r>
        <w:t>employment</w:t>
      </w:r>
      <w:r>
        <w:rPr>
          <w:spacing w:val="-11"/>
        </w:rPr>
        <w:t xml:space="preserve"> </w:t>
      </w:r>
      <w:r>
        <w:t>or</w:t>
      </w:r>
      <w:r>
        <w:rPr>
          <w:spacing w:val="-10"/>
        </w:rPr>
        <w:t xml:space="preserve"> </w:t>
      </w:r>
      <w:r>
        <w:t>to</w:t>
      </w:r>
      <w:r>
        <w:rPr>
          <w:spacing w:val="-10"/>
        </w:rPr>
        <w:t xml:space="preserve"> </w:t>
      </w:r>
      <w:r>
        <w:t>make</w:t>
      </w:r>
      <w:r>
        <w:rPr>
          <w:spacing w:val="-11"/>
        </w:rPr>
        <w:t xml:space="preserve"> </w:t>
      </w:r>
      <w:r>
        <w:t>any agreement contrary to the</w:t>
      </w:r>
      <w:r>
        <w:rPr>
          <w:spacing w:val="-9"/>
        </w:rPr>
        <w:t xml:space="preserve"> </w:t>
      </w:r>
      <w:r>
        <w:rPr>
          <w:spacing w:val="-3"/>
        </w:rPr>
        <w:t>above.</w:t>
      </w:r>
    </w:p>
    <w:p w14:paraId="1A9C33B7" w14:textId="77777777" w:rsidR="00CD762B" w:rsidRDefault="00CD762B" w:rsidP="00DD562B">
      <w:pPr>
        <w:pStyle w:val="BodyText"/>
        <w:widowControl/>
        <w:ind w:left="1000" w:right="117"/>
        <w:jc w:val="both"/>
        <w:rPr>
          <w:spacing w:val="-3"/>
        </w:rPr>
      </w:pPr>
    </w:p>
    <w:p w14:paraId="05AD7D71" w14:textId="124E0AA1" w:rsidR="00CD762B" w:rsidRDefault="00CD762B" w:rsidP="00DD562B">
      <w:pPr>
        <w:pStyle w:val="BodyText"/>
        <w:widowControl/>
        <w:ind w:left="1000" w:right="117"/>
        <w:rPr>
          <w:spacing w:val="-3"/>
        </w:rPr>
      </w:pPr>
      <w:r w:rsidRPr="00CD762B">
        <w:rPr>
          <w:spacing w:val="-3"/>
        </w:rPr>
        <w:t xml:space="preserve">Nothing in this </w:t>
      </w:r>
      <w:r>
        <w:rPr>
          <w:spacing w:val="-3"/>
        </w:rPr>
        <w:t>H</w:t>
      </w:r>
      <w:r w:rsidRPr="00CD762B">
        <w:rPr>
          <w:spacing w:val="-3"/>
        </w:rPr>
        <w:t>andbook should be construed to limit employees’ rights to discuss their wages, hours or working conditions, engage in union activity or otherwise engage in protected concerted activity under Section 7 of the National Labor Relations Act.</w:t>
      </w:r>
    </w:p>
    <w:p w14:paraId="6BB1FA71" w14:textId="77777777" w:rsidR="00CD762B" w:rsidRPr="00CD762B" w:rsidRDefault="00CD762B" w:rsidP="00DD562B">
      <w:pPr>
        <w:pStyle w:val="BodyText"/>
        <w:widowControl/>
        <w:ind w:left="1000" w:right="117"/>
        <w:rPr>
          <w:spacing w:val="-3"/>
        </w:rPr>
      </w:pPr>
    </w:p>
    <w:p w14:paraId="25E1A934" w14:textId="117B9A8E" w:rsidR="00CD762B" w:rsidRPr="00CD762B" w:rsidRDefault="00CD762B" w:rsidP="00DD562B">
      <w:pPr>
        <w:pStyle w:val="BodyText"/>
        <w:widowControl/>
        <w:ind w:left="1000" w:right="117"/>
        <w:rPr>
          <w:spacing w:val="-3"/>
        </w:rPr>
      </w:pPr>
      <w:r w:rsidRPr="00CD762B">
        <w:rPr>
          <w:spacing w:val="-3"/>
        </w:rPr>
        <w:t>Furthe</w:t>
      </w:r>
      <w:r>
        <w:rPr>
          <w:spacing w:val="-3"/>
        </w:rPr>
        <w:t>r</w:t>
      </w:r>
      <w:r w:rsidRPr="00CD762B">
        <w:rPr>
          <w:spacing w:val="-3"/>
        </w:rPr>
        <w:t xml:space="preserve">, nothing in this Handbook prohibits an employee from reporting concerns, making lawful disclosures or communicating with any governmental authority about conduct the employee believes violates any laws or regulations.  </w:t>
      </w:r>
    </w:p>
    <w:p w14:paraId="3458AC42" w14:textId="77777777" w:rsidR="00CD762B" w:rsidRDefault="00CD762B" w:rsidP="00DD562B">
      <w:pPr>
        <w:pStyle w:val="BodyText"/>
        <w:widowControl/>
        <w:ind w:left="1000" w:right="117"/>
        <w:jc w:val="both"/>
        <w:rPr>
          <w:spacing w:val="-3"/>
        </w:rPr>
      </w:pPr>
    </w:p>
    <w:p w14:paraId="0CED1060" w14:textId="02D72102" w:rsidR="005831BD" w:rsidRDefault="00E56A12" w:rsidP="00DD562B">
      <w:pPr>
        <w:pStyle w:val="BodyText"/>
        <w:widowControl/>
        <w:ind w:left="1000" w:right="117"/>
        <w:jc w:val="both"/>
        <w:rPr>
          <w:spacing w:val="-3"/>
        </w:rPr>
      </w:pPr>
      <w:r>
        <w:rPr>
          <w:spacing w:val="-3"/>
        </w:rPr>
        <w:t xml:space="preserve">This Handbook applies to all employees.  However, please </w:t>
      </w:r>
      <w:r w:rsidR="005831BD" w:rsidRPr="005831BD">
        <w:rPr>
          <w:spacing w:val="-3"/>
        </w:rPr>
        <w:t xml:space="preserve">see </w:t>
      </w:r>
      <w:r>
        <w:rPr>
          <w:spacing w:val="-3"/>
        </w:rPr>
        <w:t xml:space="preserve">the </w:t>
      </w:r>
      <w:r w:rsidR="00B674CF">
        <w:rPr>
          <w:spacing w:val="-3"/>
        </w:rPr>
        <w:t xml:space="preserve">Addendums </w:t>
      </w:r>
      <w:r w:rsidR="005831BD" w:rsidRPr="005831BD">
        <w:rPr>
          <w:spacing w:val="-3"/>
        </w:rPr>
        <w:t>for specific details pertaining to the state of your employment</w:t>
      </w:r>
      <w:r>
        <w:rPr>
          <w:spacing w:val="-3"/>
        </w:rPr>
        <w:t xml:space="preserve">.  If </w:t>
      </w:r>
      <w:r w:rsidR="00B674CF">
        <w:rPr>
          <w:spacing w:val="-3"/>
        </w:rPr>
        <w:t xml:space="preserve"> </w:t>
      </w:r>
      <w:r w:rsidRPr="00E56A12">
        <w:rPr>
          <w:spacing w:val="-3"/>
        </w:rPr>
        <w:t xml:space="preserve">a state or local law requires the University to provide different benefits, the University will administer </w:t>
      </w:r>
      <w:r>
        <w:rPr>
          <w:spacing w:val="-3"/>
        </w:rPr>
        <w:t>the policies contained in this Handbook</w:t>
      </w:r>
      <w:r w:rsidRPr="00E56A12">
        <w:rPr>
          <w:spacing w:val="-3"/>
        </w:rPr>
        <w:t xml:space="preserve"> in accordance with those laws.</w:t>
      </w:r>
    </w:p>
    <w:p w14:paraId="23A45405" w14:textId="77777777" w:rsidR="005831BD" w:rsidRDefault="005831BD" w:rsidP="00DD562B">
      <w:pPr>
        <w:pStyle w:val="BodyText"/>
        <w:widowControl/>
        <w:ind w:left="1000" w:right="117"/>
        <w:jc w:val="both"/>
        <w:rPr>
          <w:spacing w:val="-3"/>
        </w:rPr>
      </w:pPr>
    </w:p>
    <w:p w14:paraId="13EF0FB2" w14:textId="51B27C68" w:rsidR="005831BD" w:rsidRDefault="005831BD" w:rsidP="00DD562B">
      <w:pPr>
        <w:pStyle w:val="BodyText"/>
        <w:widowControl/>
        <w:ind w:left="1000" w:right="117"/>
        <w:jc w:val="both"/>
        <w:rPr>
          <w:spacing w:val="-3"/>
        </w:rPr>
      </w:pPr>
      <w:r>
        <w:rPr>
          <w:spacing w:val="-3"/>
        </w:rPr>
        <w:t xml:space="preserve">This Handbook </w:t>
      </w:r>
      <w:r w:rsidR="00B51703">
        <w:rPr>
          <w:spacing w:val="-3"/>
        </w:rPr>
        <w:t xml:space="preserve">and </w:t>
      </w:r>
      <w:r w:rsidR="00B674CF">
        <w:rPr>
          <w:spacing w:val="-3"/>
        </w:rPr>
        <w:t>the Addendums are</w:t>
      </w:r>
      <w:r>
        <w:rPr>
          <w:spacing w:val="-3"/>
        </w:rPr>
        <w:t xml:space="preserve"> subject to change from time to time due to changes in applicable law or otherwise.</w:t>
      </w:r>
    </w:p>
    <w:p w14:paraId="4C8ECECF" w14:textId="77777777" w:rsidR="005831BD" w:rsidRDefault="005831BD" w:rsidP="00DD562B">
      <w:pPr>
        <w:pStyle w:val="BodyText"/>
        <w:widowControl/>
        <w:ind w:left="1000" w:right="117"/>
        <w:jc w:val="both"/>
        <w:rPr>
          <w:spacing w:val="-3"/>
        </w:rPr>
      </w:pPr>
    </w:p>
    <w:p w14:paraId="4D841A8C" w14:textId="32AEFF7F" w:rsidR="005831BD" w:rsidRPr="00CD762B" w:rsidRDefault="005831BD" w:rsidP="00DD562B">
      <w:pPr>
        <w:pStyle w:val="BodyText"/>
        <w:widowControl/>
        <w:ind w:left="1000" w:right="117"/>
        <w:jc w:val="both"/>
        <w:rPr>
          <w:spacing w:val="-3"/>
        </w:rPr>
      </w:pPr>
      <w:r>
        <w:rPr>
          <w:spacing w:val="-3"/>
        </w:rPr>
        <w:t>Last updated: []</w:t>
      </w:r>
    </w:p>
    <w:p w14:paraId="765C8327" w14:textId="77777777" w:rsidR="00CD762B" w:rsidRDefault="00CD762B" w:rsidP="00DD562B">
      <w:pPr>
        <w:widowControl/>
        <w:jc w:val="both"/>
      </w:pPr>
    </w:p>
    <w:p w14:paraId="0AACDA49" w14:textId="77777777" w:rsidR="005831BD" w:rsidRDefault="005831BD" w:rsidP="00DD562B">
      <w:pPr>
        <w:widowControl/>
        <w:jc w:val="both"/>
      </w:pPr>
    </w:p>
    <w:p w14:paraId="126E98DD" w14:textId="22F0C996" w:rsidR="005831BD" w:rsidRDefault="005831BD" w:rsidP="00DD562B">
      <w:pPr>
        <w:widowControl/>
        <w:jc w:val="both"/>
        <w:sectPr w:rsidR="005831BD">
          <w:pgSz w:w="12240" w:h="15840"/>
          <w:pgMar w:top="1380" w:right="1320" w:bottom="860" w:left="440" w:header="0" w:footer="0" w:gutter="0"/>
          <w:cols w:space="720"/>
        </w:sectPr>
      </w:pPr>
    </w:p>
    <w:p w14:paraId="37EB093D" w14:textId="77777777" w:rsidR="00BE69AC" w:rsidRDefault="001238CD" w:rsidP="00DD562B">
      <w:pPr>
        <w:pStyle w:val="Heading1"/>
        <w:widowControl/>
      </w:pPr>
      <w:bookmarkStart w:id="7" w:name="_bookmark5"/>
      <w:bookmarkStart w:id="8" w:name="Mission_Statement"/>
      <w:bookmarkStart w:id="9" w:name="_bookmark4"/>
      <w:bookmarkEnd w:id="7"/>
      <w:bookmarkEnd w:id="8"/>
      <w:bookmarkEnd w:id="9"/>
      <w:r>
        <w:rPr>
          <w:color w:val="31538D"/>
        </w:rPr>
        <w:lastRenderedPageBreak/>
        <w:t>Mission Statement</w:t>
      </w:r>
    </w:p>
    <w:p w14:paraId="4ECE306B" w14:textId="1F8DA9BD" w:rsidR="00BE69AC" w:rsidRDefault="001238CD" w:rsidP="00DD562B">
      <w:pPr>
        <w:pStyle w:val="BodyText"/>
        <w:widowControl/>
        <w:spacing w:before="361"/>
        <w:ind w:left="1000" w:right="117"/>
        <w:jc w:val="both"/>
      </w:pPr>
      <w:r>
        <w:rPr>
          <w:spacing w:val="-4"/>
        </w:rPr>
        <w:t>Yeshiva</w:t>
      </w:r>
      <w:r>
        <w:rPr>
          <w:spacing w:val="-8"/>
        </w:rPr>
        <w:t xml:space="preserve"> </w:t>
      </w:r>
      <w:r>
        <w:t>University</w:t>
      </w:r>
      <w:r>
        <w:rPr>
          <w:spacing w:val="-8"/>
        </w:rPr>
        <w:t xml:space="preserve"> </w:t>
      </w:r>
      <w:r>
        <w:t>is</w:t>
      </w:r>
      <w:r>
        <w:rPr>
          <w:spacing w:val="-8"/>
        </w:rPr>
        <w:t xml:space="preserve"> </w:t>
      </w:r>
      <w:r>
        <w:t>a</w:t>
      </w:r>
      <w:r>
        <w:rPr>
          <w:spacing w:val="-8"/>
        </w:rPr>
        <w:t xml:space="preserve"> </w:t>
      </w:r>
      <w:r>
        <w:t>leading</w:t>
      </w:r>
      <w:r>
        <w:rPr>
          <w:spacing w:val="-8"/>
        </w:rPr>
        <w:t xml:space="preserve"> </w:t>
      </w:r>
      <w:r>
        <w:t>global</w:t>
      </w:r>
      <w:r>
        <w:rPr>
          <w:spacing w:val="-8"/>
        </w:rPr>
        <w:t xml:space="preserve"> </w:t>
      </w:r>
      <w:r>
        <w:t>educational</w:t>
      </w:r>
      <w:r>
        <w:rPr>
          <w:spacing w:val="-8"/>
        </w:rPr>
        <w:t xml:space="preserve"> </w:t>
      </w:r>
      <w:r>
        <w:t>institution</w:t>
      </w:r>
      <w:r>
        <w:rPr>
          <w:spacing w:val="-8"/>
        </w:rPr>
        <w:t xml:space="preserve"> </w:t>
      </w:r>
      <w:r>
        <w:t>requiring</w:t>
      </w:r>
      <w:r>
        <w:rPr>
          <w:spacing w:val="-7"/>
        </w:rPr>
        <w:t xml:space="preserve"> </w:t>
      </w:r>
      <w:r>
        <w:t>competitive</w:t>
      </w:r>
      <w:r>
        <w:rPr>
          <w:spacing w:val="-8"/>
        </w:rPr>
        <w:t xml:space="preserve"> </w:t>
      </w:r>
      <w:r>
        <w:t>human</w:t>
      </w:r>
      <w:r>
        <w:rPr>
          <w:spacing w:val="-8"/>
        </w:rPr>
        <w:t xml:space="preserve"> </w:t>
      </w:r>
      <w:r>
        <w:t>resources</w:t>
      </w:r>
      <w:r>
        <w:rPr>
          <w:spacing w:val="-8"/>
        </w:rPr>
        <w:t xml:space="preserve"> </w:t>
      </w:r>
      <w:r>
        <w:rPr>
          <w:spacing w:val="-4"/>
        </w:rPr>
        <w:t xml:space="preserve">programs </w:t>
      </w:r>
      <w:r>
        <w:t xml:space="preserve">to attract, develop and retain excellent employees. </w:t>
      </w:r>
      <w:r>
        <w:rPr>
          <w:spacing w:val="-5"/>
        </w:rPr>
        <w:t xml:space="preserve">Yeshiva’s </w:t>
      </w:r>
      <w:r w:rsidR="00246C40">
        <w:t>employees</w:t>
      </w:r>
      <w:r>
        <w:t xml:space="preserve"> serve as strategic partners in creating </w:t>
      </w:r>
      <w:r>
        <w:rPr>
          <w:spacing w:val="-17"/>
        </w:rPr>
        <w:t xml:space="preserve">a </w:t>
      </w:r>
      <w:r>
        <w:t>positive and supportive working and learning environment that aims to sustain a high-quality experience for our</w:t>
      </w:r>
      <w:r>
        <w:rPr>
          <w:spacing w:val="-4"/>
        </w:rPr>
        <w:t xml:space="preserve"> </w:t>
      </w:r>
      <w:r>
        <w:t>constituents</w:t>
      </w:r>
      <w:r>
        <w:rPr>
          <w:spacing w:val="-3"/>
        </w:rPr>
        <w:t xml:space="preserve"> </w:t>
      </w:r>
      <w:r>
        <w:t>and</w:t>
      </w:r>
      <w:r>
        <w:rPr>
          <w:spacing w:val="-4"/>
        </w:rPr>
        <w:t xml:space="preserve"> </w:t>
      </w:r>
      <w:r>
        <w:t>embraces</w:t>
      </w:r>
      <w:r>
        <w:rPr>
          <w:spacing w:val="-3"/>
        </w:rPr>
        <w:t xml:space="preserve"> </w:t>
      </w:r>
      <w:r>
        <w:t>the</w:t>
      </w:r>
      <w:r>
        <w:rPr>
          <w:spacing w:val="-3"/>
        </w:rPr>
        <w:t xml:space="preserve"> </w:t>
      </w:r>
      <w:r>
        <w:t>University’s</w:t>
      </w:r>
      <w:r>
        <w:rPr>
          <w:spacing w:val="-4"/>
        </w:rPr>
        <w:t xml:space="preserve"> </w:t>
      </w:r>
      <w:r>
        <w:t>mission</w:t>
      </w:r>
      <w:r>
        <w:rPr>
          <w:spacing w:val="-3"/>
        </w:rPr>
        <w:t xml:space="preserve"> </w:t>
      </w:r>
      <w:r>
        <w:t>to</w:t>
      </w:r>
      <w:r>
        <w:rPr>
          <w:spacing w:val="-3"/>
        </w:rPr>
        <w:t xml:space="preserve"> </w:t>
      </w:r>
      <w:r>
        <w:t>enable</w:t>
      </w:r>
      <w:r>
        <w:rPr>
          <w:spacing w:val="-4"/>
        </w:rPr>
        <w:t xml:space="preserve"> </w:t>
      </w:r>
      <w:r>
        <w:t>and</w:t>
      </w:r>
      <w:r>
        <w:rPr>
          <w:spacing w:val="-3"/>
        </w:rPr>
        <w:t xml:space="preserve"> </w:t>
      </w:r>
      <w:r>
        <w:t>ennoble</w:t>
      </w:r>
      <w:r>
        <w:rPr>
          <w:spacing w:val="-3"/>
        </w:rPr>
        <w:t xml:space="preserve"> </w:t>
      </w:r>
      <w:r>
        <w:t>the</w:t>
      </w:r>
      <w:r>
        <w:rPr>
          <w:spacing w:val="-4"/>
        </w:rPr>
        <w:t xml:space="preserve"> </w:t>
      </w:r>
      <w:r>
        <w:rPr>
          <w:spacing w:val="-3"/>
        </w:rPr>
        <w:t>community.</w:t>
      </w:r>
    </w:p>
    <w:p w14:paraId="572448BE" w14:textId="77777777" w:rsidR="00BE69AC" w:rsidRDefault="00BE69AC" w:rsidP="00DD562B">
      <w:pPr>
        <w:pStyle w:val="BodyText"/>
        <w:widowControl/>
        <w:rPr>
          <w:sz w:val="21"/>
        </w:rPr>
      </w:pPr>
    </w:p>
    <w:p w14:paraId="260792FE" w14:textId="77777777" w:rsidR="00BE69AC" w:rsidRDefault="001238CD" w:rsidP="00DD562B">
      <w:pPr>
        <w:widowControl/>
        <w:ind w:left="1000"/>
        <w:rPr>
          <w:rFonts w:ascii="TradeGothicLTPro-Bd2"/>
          <w:b/>
          <w:sz w:val="26"/>
        </w:rPr>
      </w:pPr>
      <w:r>
        <w:rPr>
          <w:rFonts w:ascii="TradeGothicLTPro-Bd2"/>
          <w:b/>
          <w:color w:val="31538D"/>
          <w:sz w:val="26"/>
        </w:rPr>
        <w:t>For Undergraduate Students</w:t>
      </w:r>
    </w:p>
    <w:p w14:paraId="0B9ED851" w14:textId="0AD70E49" w:rsidR="00BE69AC" w:rsidRDefault="001238CD" w:rsidP="00DD562B">
      <w:pPr>
        <w:pStyle w:val="BodyText"/>
        <w:widowControl/>
        <w:spacing w:before="36"/>
        <w:ind w:left="1000" w:right="117"/>
        <w:jc w:val="both"/>
      </w:pPr>
      <w:r>
        <w:rPr>
          <w:spacing w:val="-8"/>
        </w:rPr>
        <w:t>We</w:t>
      </w:r>
      <w:r>
        <w:rPr>
          <w:spacing w:val="-14"/>
        </w:rPr>
        <w:t xml:space="preserve"> </w:t>
      </w:r>
      <w:r>
        <w:t>bring</w:t>
      </w:r>
      <w:r>
        <w:rPr>
          <w:spacing w:val="-14"/>
        </w:rPr>
        <w:t xml:space="preserve"> </w:t>
      </w:r>
      <w:r>
        <w:t>wisdom</w:t>
      </w:r>
      <w:r>
        <w:rPr>
          <w:spacing w:val="-13"/>
        </w:rPr>
        <w:t xml:space="preserve"> </w:t>
      </w:r>
      <w:r>
        <w:t>to</w:t>
      </w:r>
      <w:r>
        <w:rPr>
          <w:spacing w:val="-14"/>
        </w:rPr>
        <w:t xml:space="preserve"> </w:t>
      </w:r>
      <w:r>
        <w:t>life</w:t>
      </w:r>
      <w:r>
        <w:rPr>
          <w:spacing w:val="-14"/>
        </w:rPr>
        <w:t xml:space="preserve"> </w:t>
      </w:r>
      <w:r>
        <w:t>by</w:t>
      </w:r>
      <w:r>
        <w:rPr>
          <w:spacing w:val="-13"/>
        </w:rPr>
        <w:t xml:space="preserve"> </w:t>
      </w:r>
      <w:r>
        <w:t>combining</w:t>
      </w:r>
      <w:r>
        <w:rPr>
          <w:spacing w:val="-14"/>
        </w:rPr>
        <w:t xml:space="preserve"> </w:t>
      </w:r>
      <w:r>
        <w:t>the</w:t>
      </w:r>
      <w:r>
        <w:rPr>
          <w:spacing w:val="-14"/>
        </w:rPr>
        <w:t xml:space="preserve"> </w:t>
      </w:r>
      <w:r>
        <w:t>finest,</w:t>
      </w:r>
      <w:r>
        <w:rPr>
          <w:spacing w:val="-13"/>
        </w:rPr>
        <w:t xml:space="preserve"> </w:t>
      </w:r>
      <w:r>
        <w:t>contemporary</w:t>
      </w:r>
      <w:r>
        <w:rPr>
          <w:spacing w:val="-14"/>
        </w:rPr>
        <w:t xml:space="preserve"> </w:t>
      </w:r>
      <w:r>
        <w:t>academic</w:t>
      </w:r>
      <w:r>
        <w:rPr>
          <w:spacing w:val="-14"/>
        </w:rPr>
        <w:t xml:space="preserve"> </w:t>
      </w:r>
      <w:r>
        <w:t>education</w:t>
      </w:r>
      <w:r>
        <w:rPr>
          <w:spacing w:val="-13"/>
        </w:rPr>
        <w:t xml:space="preserve"> </w:t>
      </w:r>
      <w:r>
        <w:t>with</w:t>
      </w:r>
      <w:r>
        <w:rPr>
          <w:spacing w:val="-14"/>
        </w:rPr>
        <w:t xml:space="preserve"> </w:t>
      </w:r>
      <w:r>
        <w:t>the</w:t>
      </w:r>
      <w:r>
        <w:rPr>
          <w:spacing w:val="-14"/>
        </w:rPr>
        <w:t xml:space="preserve"> </w:t>
      </w:r>
      <w:r>
        <w:t>timeless</w:t>
      </w:r>
      <w:r>
        <w:rPr>
          <w:spacing w:val="-13"/>
        </w:rPr>
        <w:t xml:space="preserve"> </w:t>
      </w:r>
      <w:r>
        <w:t>teachings of</w:t>
      </w:r>
      <w:r>
        <w:rPr>
          <w:spacing w:val="-8"/>
        </w:rPr>
        <w:t xml:space="preserve"> </w:t>
      </w:r>
      <w:r>
        <w:rPr>
          <w:spacing w:val="-4"/>
        </w:rPr>
        <w:t>Torah.</w:t>
      </w:r>
      <w:r>
        <w:rPr>
          <w:spacing w:val="-8"/>
        </w:rPr>
        <w:t xml:space="preserve"> </w:t>
      </w:r>
      <w:r>
        <w:t>It</w:t>
      </w:r>
      <w:r>
        <w:rPr>
          <w:spacing w:val="-8"/>
        </w:rPr>
        <w:t xml:space="preserve"> </w:t>
      </w:r>
      <w:r>
        <w:t>is</w:t>
      </w:r>
      <w:r>
        <w:rPr>
          <w:spacing w:val="-7"/>
        </w:rPr>
        <w:t xml:space="preserve"> </w:t>
      </w:r>
      <w:r>
        <w:rPr>
          <w:spacing w:val="-5"/>
        </w:rPr>
        <w:t>Yeshiva’s</w:t>
      </w:r>
      <w:r>
        <w:rPr>
          <w:spacing w:val="-8"/>
        </w:rPr>
        <w:t xml:space="preserve"> </w:t>
      </w:r>
      <w:r>
        <w:t>unique</w:t>
      </w:r>
      <w:r>
        <w:rPr>
          <w:spacing w:val="-8"/>
        </w:rPr>
        <w:t xml:space="preserve"> </w:t>
      </w:r>
      <w:r>
        <w:t>dual</w:t>
      </w:r>
      <w:r>
        <w:rPr>
          <w:spacing w:val="-7"/>
        </w:rPr>
        <w:t xml:space="preserve"> </w:t>
      </w:r>
      <w:r>
        <w:t>curriculum,</w:t>
      </w:r>
      <w:r>
        <w:rPr>
          <w:spacing w:val="-8"/>
        </w:rPr>
        <w:t xml:space="preserve"> </w:t>
      </w:r>
      <w:r>
        <w:t>which</w:t>
      </w:r>
      <w:r>
        <w:rPr>
          <w:spacing w:val="-8"/>
        </w:rPr>
        <w:t xml:space="preserve"> </w:t>
      </w:r>
      <w:r>
        <w:t>teaches</w:t>
      </w:r>
      <w:r>
        <w:rPr>
          <w:spacing w:val="-7"/>
        </w:rPr>
        <w:t xml:space="preserve"> </w:t>
      </w:r>
      <w:r>
        <w:t>knowledge</w:t>
      </w:r>
      <w:r>
        <w:rPr>
          <w:spacing w:val="-8"/>
        </w:rPr>
        <w:t xml:space="preserve"> </w:t>
      </w:r>
      <w:r>
        <w:t>enlightened</w:t>
      </w:r>
      <w:r>
        <w:rPr>
          <w:spacing w:val="-8"/>
        </w:rPr>
        <w:t xml:space="preserve"> </w:t>
      </w:r>
      <w:r>
        <w:t>by</w:t>
      </w:r>
      <w:r>
        <w:rPr>
          <w:spacing w:val="-7"/>
        </w:rPr>
        <w:t xml:space="preserve"> </w:t>
      </w:r>
      <w:r>
        <w:t>values</w:t>
      </w:r>
      <w:r w:rsidR="00EF3C57">
        <w:t>,</w:t>
      </w:r>
      <w:r>
        <w:rPr>
          <w:spacing w:val="-8"/>
        </w:rPr>
        <w:t xml:space="preserve"> </w:t>
      </w:r>
      <w:r>
        <w:t>that</w:t>
      </w:r>
      <w:r>
        <w:rPr>
          <w:spacing w:val="-8"/>
        </w:rPr>
        <w:t xml:space="preserve"> </w:t>
      </w:r>
      <w:r>
        <w:t>helps</w:t>
      </w:r>
      <w:r>
        <w:rPr>
          <w:spacing w:val="-7"/>
        </w:rPr>
        <w:t xml:space="preserve"> </w:t>
      </w:r>
      <w:r>
        <w:rPr>
          <w:spacing w:val="-6"/>
        </w:rPr>
        <w:t xml:space="preserve">our </w:t>
      </w:r>
      <w:r>
        <w:t>students</w:t>
      </w:r>
      <w:r>
        <w:rPr>
          <w:spacing w:val="-3"/>
        </w:rPr>
        <w:t xml:space="preserve"> </w:t>
      </w:r>
      <w:r>
        <w:t>gain</w:t>
      </w:r>
      <w:r>
        <w:rPr>
          <w:spacing w:val="-3"/>
        </w:rPr>
        <w:t xml:space="preserve"> </w:t>
      </w:r>
      <w:r>
        <w:t>the</w:t>
      </w:r>
      <w:r>
        <w:rPr>
          <w:spacing w:val="-3"/>
        </w:rPr>
        <w:t xml:space="preserve"> </w:t>
      </w:r>
      <w:r>
        <w:t>wisdom</w:t>
      </w:r>
      <w:r>
        <w:rPr>
          <w:spacing w:val="-3"/>
        </w:rPr>
        <w:t xml:space="preserve"> </w:t>
      </w:r>
      <w:r>
        <w:t>to</w:t>
      </w:r>
      <w:r>
        <w:rPr>
          <w:spacing w:val="-3"/>
        </w:rPr>
        <w:t xml:space="preserve"> </w:t>
      </w:r>
      <w:r>
        <w:t>make</w:t>
      </w:r>
      <w:r>
        <w:rPr>
          <w:spacing w:val="-3"/>
        </w:rPr>
        <w:t xml:space="preserve"> </w:t>
      </w:r>
      <w:r>
        <w:t>their</w:t>
      </w:r>
      <w:r>
        <w:rPr>
          <w:spacing w:val="-3"/>
        </w:rPr>
        <w:t xml:space="preserve"> </w:t>
      </w:r>
      <w:r>
        <w:t>lives</w:t>
      </w:r>
      <w:r>
        <w:rPr>
          <w:spacing w:val="-2"/>
        </w:rPr>
        <w:t xml:space="preserve"> </w:t>
      </w:r>
      <w:r>
        <w:t>both</w:t>
      </w:r>
      <w:r>
        <w:rPr>
          <w:spacing w:val="-3"/>
        </w:rPr>
        <w:t xml:space="preserve"> </w:t>
      </w:r>
      <w:r>
        <w:t>a</w:t>
      </w:r>
      <w:r>
        <w:rPr>
          <w:spacing w:val="-3"/>
        </w:rPr>
        <w:t xml:space="preserve"> </w:t>
      </w:r>
      <w:r>
        <w:t>secular</w:t>
      </w:r>
      <w:r>
        <w:rPr>
          <w:spacing w:val="-3"/>
        </w:rPr>
        <w:t xml:space="preserve"> </w:t>
      </w:r>
      <w:r>
        <w:t>and</w:t>
      </w:r>
      <w:r>
        <w:rPr>
          <w:spacing w:val="-3"/>
        </w:rPr>
        <w:t xml:space="preserve"> </w:t>
      </w:r>
      <w:r>
        <w:t>spiritual</w:t>
      </w:r>
      <w:r>
        <w:rPr>
          <w:spacing w:val="-3"/>
        </w:rPr>
        <w:t xml:space="preserve"> </w:t>
      </w:r>
      <w:r>
        <w:t>success.</w:t>
      </w:r>
    </w:p>
    <w:p w14:paraId="67DD5E2F" w14:textId="77777777" w:rsidR="00BE69AC" w:rsidRDefault="00BE69AC" w:rsidP="00DD562B">
      <w:pPr>
        <w:pStyle w:val="BodyText"/>
        <w:widowControl/>
        <w:rPr>
          <w:sz w:val="21"/>
        </w:rPr>
      </w:pPr>
    </w:p>
    <w:p w14:paraId="32732B35" w14:textId="77777777" w:rsidR="00BE69AC" w:rsidRDefault="001238CD" w:rsidP="00DD562B">
      <w:pPr>
        <w:widowControl/>
        <w:ind w:left="1000"/>
        <w:rPr>
          <w:rFonts w:ascii="TradeGothicLTPro-Bd2"/>
          <w:b/>
          <w:sz w:val="26"/>
        </w:rPr>
      </w:pPr>
      <w:r>
        <w:rPr>
          <w:rFonts w:ascii="TradeGothicLTPro-Bd2"/>
          <w:b/>
          <w:color w:val="31538D"/>
          <w:sz w:val="26"/>
        </w:rPr>
        <w:t>For Graduate Students</w:t>
      </w:r>
    </w:p>
    <w:p w14:paraId="074D6CF2" w14:textId="77777777" w:rsidR="00BE69AC" w:rsidRDefault="001238CD" w:rsidP="00DD562B">
      <w:pPr>
        <w:pStyle w:val="BodyText"/>
        <w:widowControl/>
        <w:spacing w:before="36"/>
        <w:ind w:left="1000" w:right="117"/>
        <w:jc w:val="both"/>
      </w:pPr>
      <w:r>
        <w:rPr>
          <w:spacing w:val="-4"/>
        </w:rPr>
        <w:t>Yeshiva</w:t>
      </w:r>
      <w:r>
        <w:rPr>
          <w:spacing w:val="-9"/>
        </w:rPr>
        <w:t xml:space="preserve"> </w:t>
      </w:r>
      <w:r>
        <w:t>brings</w:t>
      </w:r>
      <w:r>
        <w:rPr>
          <w:spacing w:val="-8"/>
        </w:rPr>
        <w:t xml:space="preserve"> </w:t>
      </w:r>
      <w:r>
        <w:t>wisdom</w:t>
      </w:r>
      <w:r>
        <w:rPr>
          <w:spacing w:val="-8"/>
        </w:rPr>
        <w:t xml:space="preserve"> </w:t>
      </w:r>
      <w:r>
        <w:t>to</w:t>
      </w:r>
      <w:r>
        <w:rPr>
          <w:spacing w:val="-9"/>
        </w:rPr>
        <w:t xml:space="preserve"> </w:t>
      </w:r>
      <w:r>
        <w:t>life</w:t>
      </w:r>
      <w:r>
        <w:rPr>
          <w:spacing w:val="-8"/>
        </w:rPr>
        <w:t xml:space="preserve"> </w:t>
      </w:r>
      <w:r>
        <w:t>by</w:t>
      </w:r>
      <w:r>
        <w:rPr>
          <w:spacing w:val="-8"/>
        </w:rPr>
        <w:t xml:space="preserve"> </w:t>
      </w:r>
      <w:r>
        <w:t>not</w:t>
      </w:r>
      <w:r>
        <w:rPr>
          <w:spacing w:val="-8"/>
        </w:rPr>
        <w:t xml:space="preserve"> </w:t>
      </w:r>
      <w:r>
        <w:t>only</w:t>
      </w:r>
      <w:r>
        <w:rPr>
          <w:spacing w:val="-9"/>
        </w:rPr>
        <w:t xml:space="preserve"> </w:t>
      </w:r>
      <w:r>
        <w:t>teaching</w:t>
      </w:r>
      <w:r>
        <w:rPr>
          <w:spacing w:val="-8"/>
        </w:rPr>
        <w:t xml:space="preserve"> </w:t>
      </w:r>
      <w:r>
        <w:t>the</w:t>
      </w:r>
      <w:r>
        <w:rPr>
          <w:spacing w:val="-8"/>
        </w:rPr>
        <w:t xml:space="preserve"> </w:t>
      </w:r>
      <w:r>
        <w:t>knowledge</w:t>
      </w:r>
      <w:r>
        <w:rPr>
          <w:spacing w:val="-9"/>
        </w:rPr>
        <w:t xml:space="preserve"> </w:t>
      </w:r>
      <w:r>
        <w:t>and</w:t>
      </w:r>
      <w:r>
        <w:rPr>
          <w:spacing w:val="-8"/>
        </w:rPr>
        <w:t xml:space="preserve"> </w:t>
      </w:r>
      <w:r>
        <w:t>skills</w:t>
      </w:r>
      <w:r>
        <w:rPr>
          <w:spacing w:val="-8"/>
        </w:rPr>
        <w:t xml:space="preserve"> </w:t>
      </w:r>
      <w:r>
        <w:t>to</w:t>
      </w:r>
      <w:r>
        <w:rPr>
          <w:spacing w:val="-9"/>
        </w:rPr>
        <w:t xml:space="preserve"> </w:t>
      </w:r>
      <w:r>
        <w:t>be</w:t>
      </w:r>
      <w:r>
        <w:rPr>
          <w:spacing w:val="-8"/>
        </w:rPr>
        <w:t xml:space="preserve"> </w:t>
      </w:r>
      <w:r>
        <w:t>highly</w:t>
      </w:r>
      <w:r>
        <w:rPr>
          <w:spacing w:val="-8"/>
        </w:rPr>
        <w:t xml:space="preserve"> </w:t>
      </w:r>
      <w:r>
        <w:t>accomplished</w:t>
      </w:r>
      <w:r>
        <w:rPr>
          <w:spacing w:val="-8"/>
        </w:rPr>
        <w:t xml:space="preserve"> </w:t>
      </w:r>
      <w:r>
        <w:t>scholars and</w:t>
      </w:r>
      <w:r>
        <w:rPr>
          <w:spacing w:val="-12"/>
        </w:rPr>
        <w:t xml:space="preserve"> </w:t>
      </w:r>
      <w:r>
        <w:t>professionals,</w:t>
      </w:r>
      <w:r>
        <w:rPr>
          <w:spacing w:val="-11"/>
        </w:rPr>
        <w:t xml:space="preserve"> </w:t>
      </w:r>
      <w:r>
        <w:t>but</w:t>
      </w:r>
      <w:r>
        <w:rPr>
          <w:spacing w:val="-12"/>
        </w:rPr>
        <w:t xml:space="preserve"> </w:t>
      </w:r>
      <w:r>
        <w:t>by</w:t>
      </w:r>
      <w:r>
        <w:rPr>
          <w:spacing w:val="-11"/>
        </w:rPr>
        <w:t xml:space="preserve"> </w:t>
      </w:r>
      <w:r>
        <w:t>teaching</w:t>
      </w:r>
      <w:r>
        <w:rPr>
          <w:spacing w:val="-11"/>
        </w:rPr>
        <w:t xml:space="preserve"> </w:t>
      </w:r>
      <w:r>
        <w:t>the</w:t>
      </w:r>
      <w:r>
        <w:rPr>
          <w:spacing w:val="-12"/>
        </w:rPr>
        <w:t xml:space="preserve"> </w:t>
      </w:r>
      <w:r>
        <w:t>ethical</w:t>
      </w:r>
      <w:r>
        <w:rPr>
          <w:spacing w:val="-11"/>
        </w:rPr>
        <w:t xml:space="preserve"> </w:t>
      </w:r>
      <w:r>
        <w:t>and</w:t>
      </w:r>
      <w:r>
        <w:rPr>
          <w:spacing w:val="-11"/>
        </w:rPr>
        <w:t xml:space="preserve"> </w:t>
      </w:r>
      <w:r>
        <w:t>moral</w:t>
      </w:r>
      <w:r>
        <w:rPr>
          <w:spacing w:val="-12"/>
        </w:rPr>
        <w:t xml:space="preserve"> </w:t>
      </w:r>
      <w:r>
        <w:t>values</w:t>
      </w:r>
      <w:r>
        <w:rPr>
          <w:spacing w:val="-11"/>
        </w:rPr>
        <w:t xml:space="preserve"> </w:t>
      </w:r>
      <w:r>
        <w:t>that</w:t>
      </w:r>
      <w:r>
        <w:rPr>
          <w:spacing w:val="-11"/>
        </w:rPr>
        <w:t xml:space="preserve"> </w:t>
      </w:r>
      <w:r>
        <w:t>will</w:t>
      </w:r>
      <w:r>
        <w:rPr>
          <w:spacing w:val="-12"/>
        </w:rPr>
        <w:t xml:space="preserve"> </w:t>
      </w:r>
      <w:r>
        <w:t>make</w:t>
      </w:r>
      <w:r>
        <w:rPr>
          <w:spacing w:val="-11"/>
        </w:rPr>
        <w:t xml:space="preserve"> </w:t>
      </w:r>
      <w:r>
        <w:t>them</w:t>
      </w:r>
      <w:r>
        <w:rPr>
          <w:spacing w:val="-12"/>
        </w:rPr>
        <w:t xml:space="preserve"> </w:t>
      </w:r>
      <w:r>
        <w:t>truly</w:t>
      </w:r>
      <w:r>
        <w:rPr>
          <w:spacing w:val="-11"/>
        </w:rPr>
        <w:t xml:space="preserve"> </w:t>
      </w:r>
      <w:r>
        <w:t>admirable</w:t>
      </w:r>
      <w:r>
        <w:rPr>
          <w:spacing w:val="-11"/>
        </w:rPr>
        <w:t xml:space="preserve"> </w:t>
      </w:r>
      <w:r>
        <w:t>people.</w:t>
      </w:r>
      <w:r>
        <w:rPr>
          <w:spacing w:val="-12"/>
        </w:rPr>
        <w:t xml:space="preserve"> </w:t>
      </w:r>
      <w:r>
        <w:t>It</w:t>
      </w:r>
      <w:r>
        <w:rPr>
          <w:spacing w:val="-11"/>
        </w:rPr>
        <w:t xml:space="preserve"> </w:t>
      </w:r>
      <w:r>
        <w:t>is our</w:t>
      </w:r>
      <w:r>
        <w:rPr>
          <w:spacing w:val="-6"/>
        </w:rPr>
        <w:t xml:space="preserve"> </w:t>
      </w:r>
      <w:r>
        <w:t>dual</w:t>
      </w:r>
      <w:r>
        <w:rPr>
          <w:spacing w:val="-6"/>
        </w:rPr>
        <w:t xml:space="preserve"> </w:t>
      </w:r>
      <w:r>
        <w:t>emphasis</w:t>
      </w:r>
      <w:r>
        <w:rPr>
          <w:spacing w:val="-6"/>
        </w:rPr>
        <w:t xml:space="preserve"> </w:t>
      </w:r>
      <w:r>
        <w:t>on</w:t>
      </w:r>
      <w:r>
        <w:rPr>
          <w:spacing w:val="-6"/>
        </w:rPr>
        <w:t xml:space="preserve"> </w:t>
      </w:r>
      <w:r>
        <w:t>professional</w:t>
      </w:r>
      <w:r>
        <w:rPr>
          <w:spacing w:val="-6"/>
        </w:rPr>
        <w:t xml:space="preserve"> </w:t>
      </w:r>
      <w:r>
        <w:t>excellence</w:t>
      </w:r>
      <w:r>
        <w:rPr>
          <w:spacing w:val="-6"/>
        </w:rPr>
        <w:t xml:space="preserve"> </w:t>
      </w:r>
      <w:r>
        <w:t>and</w:t>
      </w:r>
      <w:r>
        <w:rPr>
          <w:spacing w:val="-6"/>
        </w:rPr>
        <w:t xml:space="preserve"> </w:t>
      </w:r>
      <w:r>
        <w:t>personal</w:t>
      </w:r>
      <w:r>
        <w:rPr>
          <w:spacing w:val="-6"/>
        </w:rPr>
        <w:t xml:space="preserve"> </w:t>
      </w:r>
      <w:r>
        <w:t>ethics</w:t>
      </w:r>
      <w:r>
        <w:rPr>
          <w:spacing w:val="-6"/>
        </w:rPr>
        <w:t xml:space="preserve"> </w:t>
      </w:r>
      <w:r>
        <w:t>that</w:t>
      </w:r>
      <w:r>
        <w:rPr>
          <w:spacing w:val="-6"/>
        </w:rPr>
        <w:t xml:space="preserve"> </w:t>
      </w:r>
      <w:r>
        <w:t>gives</w:t>
      </w:r>
      <w:r>
        <w:rPr>
          <w:spacing w:val="-6"/>
        </w:rPr>
        <w:t xml:space="preserve"> </w:t>
      </w:r>
      <w:r>
        <w:t>our</w:t>
      </w:r>
      <w:r>
        <w:rPr>
          <w:spacing w:val="-6"/>
        </w:rPr>
        <w:t xml:space="preserve"> </w:t>
      </w:r>
      <w:r>
        <w:t>graduate</w:t>
      </w:r>
      <w:r>
        <w:rPr>
          <w:spacing w:val="-6"/>
        </w:rPr>
        <w:t xml:space="preserve"> </w:t>
      </w:r>
      <w:r>
        <w:t>students</w:t>
      </w:r>
      <w:r>
        <w:rPr>
          <w:spacing w:val="-6"/>
        </w:rPr>
        <w:t xml:space="preserve"> </w:t>
      </w:r>
      <w:r>
        <w:t>the</w:t>
      </w:r>
      <w:r>
        <w:rPr>
          <w:spacing w:val="-6"/>
        </w:rPr>
        <w:t xml:space="preserve"> </w:t>
      </w:r>
      <w:r>
        <w:t>wisdom to succeed in both their professions and their</w:t>
      </w:r>
      <w:r>
        <w:rPr>
          <w:spacing w:val="-19"/>
        </w:rPr>
        <w:t xml:space="preserve"> </w:t>
      </w:r>
      <w:r>
        <w:t>lives.</w:t>
      </w:r>
    </w:p>
    <w:p w14:paraId="4059277A" w14:textId="77777777" w:rsidR="00BE69AC" w:rsidRDefault="00BE69AC" w:rsidP="00DD562B">
      <w:pPr>
        <w:pStyle w:val="BodyText"/>
        <w:widowControl/>
        <w:rPr>
          <w:sz w:val="21"/>
        </w:rPr>
      </w:pPr>
    </w:p>
    <w:p w14:paraId="374C4990" w14:textId="77777777" w:rsidR="00BE69AC" w:rsidRDefault="001238CD" w:rsidP="00DD562B">
      <w:pPr>
        <w:widowControl/>
        <w:ind w:left="1000"/>
        <w:rPr>
          <w:rFonts w:ascii="TradeGothicLTPro-Bd2"/>
          <w:b/>
          <w:sz w:val="26"/>
        </w:rPr>
      </w:pPr>
      <w:r>
        <w:rPr>
          <w:rFonts w:ascii="TradeGothicLTPro-Bd2"/>
          <w:b/>
          <w:color w:val="31538D"/>
          <w:sz w:val="26"/>
        </w:rPr>
        <w:t>For Faculty</w:t>
      </w:r>
    </w:p>
    <w:p w14:paraId="04AEF5C7" w14:textId="77777777" w:rsidR="00BE69AC" w:rsidRDefault="001238CD" w:rsidP="00DD562B">
      <w:pPr>
        <w:pStyle w:val="BodyText"/>
        <w:widowControl/>
        <w:spacing w:before="36"/>
        <w:ind w:left="1000" w:right="118"/>
        <w:jc w:val="both"/>
      </w:pPr>
      <w:r>
        <w:t>Yeshiva helps our professors bring their own wisdom to life by providing the encouragement, resources and intellectual freedom to pursue their own academic ideals. And they, in turn, share their wisdom with our students, our society and the world at large.</w:t>
      </w:r>
    </w:p>
    <w:p w14:paraId="47178C50" w14:textId="77777777" w:rsidR="00BE69AC" w:rsidRDefault="00BE69AC" w:rsidP="00DD562B">
      <w:pPr>
        <w:pStyle w:val="BodyText"/>
        <w:widowControl/>
        <w:rPr>
          <w:sz w:val="21"/>
        </w:rPr>
      </w:pPr>
    </w:p>
    <w:p w14:paraId="6D6EBBAA" w14:textId="77777777" w:rsidR="00BE69AC" w:rsidRDefault="001238CD" w:rsidP="00DD562B">
      <w:pPr>
        <w:widowControl/>
        <w:ind w:left="1000"/>
        <w:rPr>
          <w:rFonts w:ascii="TradeGothicLTPro-Bd2"/>
          <w:b/>
          <w:sz w:val="26"/>
        </w:rPr>
      </w:pPr>
      <w:r>
        <w:rPr>
          <w:rFonts w:ascii="TradeGothicLTPro-Bd2"/>
          <w:b/>
          <w:color w:val="31538D"/>
          <w:sz w:val="26"/>
        </w:rPr>
        <w:t>For Alumni and Supporters</w:t>
      </w:r>
    </w:p>
    <w:p w14:paraId="4C226A75" w14:textId="77777777" w:rsidR="00BE69AC" w:rsidRDefault="001238CD" w:rsidP="00DD562B">
      <w:pPr>
        <w:pStyle w:val="BodyText"/>
        <w:widowControl/>
        <w:spacing w:before="36"/>
        <w:ind w:left="1000" w:right="117"/>
      </w:pPr>
      <w:r>
        <w:rPr>
          <w:spacing w:val="-8"/>
        </w:rPr>
        <w:t>To</w:t>
      </w:r>
      <w:r>
        <w:rPr>
          <w:spacing w:val="-11"/>
        </w:rPr>
        <w:t xml:space="preserve"> </w:t>
      </w:r>
      <w:r>
        <w:t>bring</w:t>
      </w:r>
      <w:r>
        <w:rPr>
          <w:spacing w:val="-10"/>
        </w:rPr>
        <w:t xml:space="preserve"> </w:t>
      </w:r>
      <w:r>
        <w:t>wisdom</w:t>
      </w:r>
      <w:r>
        <w:rPr>
          <w:spacing w:val="-10"/>
        </w:rPr>
        <w:t xml:space="preserve"> </w:t>
      </w:r>
      <w:r>
        <w:t>to</w:t>
      </w:r>
      <w:r>
        <w:rPr>
          <w:spacing w:val="-10"/>
        </w:rPr>
        <w:t xml:space="preserve"> </w:t>
      </w:r>
      <w:r>
        <w:t>life</w:t>
      </w:r>
      <w:r>
        <w:rPr>
          <w:spacing w:val="-10"/>
        </w:rPr>
        <w:t xml:space="preserve"> </w:t>
      </w:r>
      <w:r>
        <w:t>is</w:t>
      </w:r>
      <w:r>
        <w:rPr>
          <w:spacing w:val="-10"/>
        </w:rPr>
        <w:t xml:space="preserve"> </w:t>
      </w:r>
      <w:r>
        <w:rPr>
          <w:spacing w:val="-5"/>
        </w:rPr>
        <w:t>Yeshiva’s</w:t>
      </w:r>
      <w:r>
        <w:rPr>
          <w:spacing w:val="-10"/>
        </w:rPr>
        <w:t xml:space="preserve"> </w:t>
      </w:r>
      <w:r>
        <w:t>service</w:t>
      </w:r>
      <w:r>
        <w:rPr>
          <w:spacing w:val="-10"/>
        </w:rPr>
        <w:t xml:space="preserve"> </w:t>
      </w:r>
      <w:r>
        <w:t>to</w:t>
      </w:r>
      <w:r>
        <w:rPr>
          <w:spacing w:val="-10"/>
        </w:rPr>
        <w:t xml:space="preserve"> </w:t>
      </w:r>
      <w:r>
        <w:t>humanity</w:t>
      </w:r>
      <w:r>
        <w:rPr>
          <w:spacing w:val="-10"/>
        </w:rPr>
        <w:t xml:space="preserve"> </w:t>
      </w:r>
      <w:r>
        <w:t>and</w:t>
      </w:r>
      <w:r>
        <w:rPr>
          <w:spacing w:val="-10"/>
        </w:rPr>
        <w:t xml:space="preserve"> </w:t>
      </w:r>
      <w:r>
        <w:t>a</w:t>
      </w:r>
      <w:r>
        <w:rPr>
          <w:spacing w:val="-10"/>
        </w:rPr>
        <w:t xml:space="preserve"> </w:t>
      </w:r>
      <w:r>
        <w:t>worthy</w:t>
      </w:r>
      <w:r>
        <w:rPr>
          <w:spacing w:val="-10"/>
        </w:rPr>
        <w:t xml:space="preserve"> </w:t>
      </w:r>
      <w:r>
        <w:t>mission</w:t>
      </w:r>
      <w:r>
        <w:rPr>
          <w:spacing w:val="-10"/>
        </w:rPr>
        <w:t xml:space="preserve"> </w:t>
      </w:r>
      <w:r>
        <w:t>shared</w:t>
      </w:r>
      <w:r>
        <w:rPr>
          <w:spacing w:val="-10"/>
        </w:rPr>
        <w:t xml:space="preserve"> </w:t>
      </w:r>
      <w:r>
        <w:t>in</w:t>
      </w:r>
      <w:r>
        <w:rPr>
          <w:spacing w:val="-10"/>
        </w:rPr>
        <w:t xml:space="preserve"> </w:t>
      </w:r>
      <w:r>
        <w:t>spirit</w:t>
      </w:r>
      <w:r>
        <w:rPr>
          <w:spacing w:val="-10"/>
        </w:rPr>
        <w:t xml:space="preserve"> </w:t>
      </w:r>
      <w:r>
        <w:t>and</w:t>
      </w:r>
      <w:r>
        <w:rPr>
          <w:spacing w:val="-10"/>
        </w:rPr>
        <w:t xml:space="preserve"> </w:t>
      </w:r>
      <w:r>
        <w:t>practice</w:t>
      </w:r>
      <w:r>
        <w:rPr>
          <w:spacing w:val="-10"/>
        </w:rPr>
        <w:t xml:space="preserve"> </w:t>
      </w:r>
      <w:r>
        <w:t>by</w:t>
      </w:r>
      <w:r>
        <w:rPr>
          <w:spacing w:val="-10"/>
        </w:rPr>
        <w:t xml:space="preserve"> </w:t>
      </w:r>
      <w:r>
        <w:rPr>
          <w:spacing w:val="-6"/>
        </w:rPr>
        <w:t xml:space="preserve">all </w:t>
      </w:r>
      <w:r>
        <w:t>associated with the</w:t>
      </w:r>
      <w:r>
        <w:rPr>
          <w:spacing w:val="-7"/>
        </w:rPr>
        <w:t xml:space="preserve"> </w:t>
      </w:r>
      <w:r>
        <w:rPr>
          <w:spacing w:val="-3"/>
        </w:rPr>
        <w:t>University.</w:t>
      </w:r>
    </w:p>
    <w:p w14:paraId="5F5AF487" w14:textId="77777777" w:rsidR="00BE69AC" w:rsidRDefault="00BE69AC" w:rsidP="00DD562B">
      <w:pPr>
        <w:pStyle w:val="BodyText"/>
        <w:widowControl/>
        <w:rPr>
          <w:sz w:val="21"/>
        </w:rPr>
      </w:pPr>
    </w:p>
    <w:p w14:paraId="3F63B9B5" w14:textId="77777777" w:rsidR="00BE69AC" w:rsidRDefault="001238CD" w:rsidP="00DD562B">
      <w:pPr>
        <w:widowControl/>
        <w:ind w:left="1000"/>
        <w:rPr>
          <w:rFonts w:ascii="TradeGothicLTPro-Bd2"/>
          <w:b/>
          <w:sz w:val="26"/>
        </w:rPr>
      </w:pPr>
      <w:r>
        <w:rPr>
          <w:rFonts w:ascii="TradeGothicLTPro-Bd2"/>
          <w:b/>
          <w:color w:val="31538D"/>
          <w:sz w:val="26"/>
        </w:rPr>
        <w:t>For the Jewish Community</w:t>
      </w:r>
    </w:p>
    <w:p w14:paraId="6FD82659" w14:textId="77777777" w:rsidR="00BE69AC" w:rsidRDefault="001238CD" w:rsidP="00DD562B">
      <w:pPr>
        <w:pStyle w:val="BodyText"/>
        <w:widowControl/>
        <w:spacing w:before="36"/>
        <w:ind w:left="1000" w:right="36"/>
      </w:pPr>
      <w:r>
        <w:t>In America, Israel and around the world, our mission to bring wisdom to life will foster greater understanding and appreciation of the heritage, traditions and values we all hold so dear.</w:t>
      </w:r>
    </w:p>
    <w:p w14:paraId="52441D1E" w14:textId="77777777" w:rsidR="00BE69AC" w:rsidRDefault="00BE69AC" w:rsidP="00DD562B">
      <w:pPr>
        <w:pStyle w:val="BodyText"/>
        <w:widowControl/>
        <w:rPr>
          <w:sz w:val="21"/>
        </w:rPr>
      </w:pPr>
    </w:p>
    <w:p w14:paraId="1A1DDA3F" w14:textId="77777777" w:rsidR="00BE69AC" w:rsidRDefault="001238CD" w:rsidP="00DD562B">
      <w:pPr>
        <w:widowControl/>
        <w:ind w:left="1000"/>
        <w:rPr>
          <w:rFonts w:ascii="TradeGothicLTPro-Bd2"/>
          <w:b/>
          <w:sz w:val="26"/>
        </w:rPr>
      </w:pPr>
      <w:r>
        <w:rPr>
          <w:rFonts w:ascii="TradeGothicLTPro-Bd2"/>
          <w:b/>
          <w:color w:val="31538D"/>
          <w:sz w:val="26"/>
        </w:rPr>
        <w:t>For Society and the World</w:t>
      </w:r>
    </w:p>
    <w:p w14:paraId="064A6E45" w14:textId="77777777" w:rsidR="00BE69AC" w:rsidRDefault="001238CD" w:rsidP="00DD562B">
      <w:pPr>
        <w:pStyle w:val="BodyText"/>
        <w:widowControl/>
        <w:spacing w:before="36"/>
        <w:ind w:left="1000"/>
      </w:pPr>
      <w:r>
        <w:t>Yeshiva University serves as a wellspring of wisdom.</w:t>
      </w:r>
    </w:p>
    <w:p w14:paraId="7074F633" w14:textId="77777777" w:rsidR="00BE69AC" w:rsidRDefault="00BE69AC" w:rsidP="00DD562B">
      <w:pPr>
        <w:pStyle w:val="BodyText"/>
        <w:widowControl/>
        <w:spacing w:before="12"/>
        <w:rPr>
          <w:sz w:val="19"/>
        </w:rPr>
      </w:pPr>
    </w:p>
    <w:p w14:paraId="5215F804" w14:textId="77777777" w:rsidR="00BE69AC" w:rsidRDefault="001238CD" w:rsidP="00DD562B">
      <w:pPr>
        <w:pStyle w:val="BodyText"/>
        <w:widowControl/>
        <w:ind w:left="1000"/>
      </w:pPr>
      <w:r>
        <w:t>Our students learn and go forth, as both educated and ethical people, to share their own special talents and wisdom with society.</w:t>
      </w:r>
    </w:p>
    <w:p w14:paraId="2FD8841A" w14:textId="77777777" w:rsidR="00BE69AC" w:rsidRDefault="00BE69AC" w:rsidP="00DD562B">
      <w:pPr>
        <w:pStyle w:val="BodyText"/>
        <w:widowControl/>
        <w:spacing w:before="12"/>
        <w:rPr>
          <w:sz w:val="19"/>
        </w:rPr>
      </w:pPr>
    </w:p>
    <w:p w14:paraId="20509A56" w14:textId="77777777" w:rsidR="00BE69AC" w:rsidRDefault="001238CD" w:rsidP="00DD562B">
      <w:pPr>
        <w:pStyle w:val="BodyText"/>
        <w:widowControl/>
        <w:ind w:left="1000" w:right="56"/>
      </w:pPr>
      <w:r>
        <w:t>Our faculty’s research, academic work and scholarly writings help bring wisdom to many of the most pressing social, political, medical, legal and human rights issues facing the world today.</w:t>
      </w:r>
    </w:p>
    <w:p w14:paraId="4F3D9442" w14:textId="77777777" w:rsidR="00BE69AC" w:rsidRDefault="00BE69AC" w:rsidP="00DD562B">
      <w:pPr>
        <w:pStyle w:val="BodyText"/>
        <w:widowControl/>
        <w:spacing w:before="12"/>
        <w:rPr>
          <w:sz w:val="19"/>
        </w:rPr>
      </w:pPr>
    </w:p>
    <w:p w14:paraId="086D789A" w14:textId="77777777" w:rsidR="00BE69AC" w:rsidRDefault="001238CD" w:rsidP="00DD562B">
      <w:pPr>
        <w:pStyle w:val="BodyText"/>
        <w:widowControl/>
        <w:ind w:left="1000" w:right="55"/>
      </w:pPr>
      <w:r>
        <w:t>Our University serves as a platform to bring Yeshiva’s collective wisdom to the world through our community outreach, publications, seminars and broad range of academic programs.</w:t>
      </w:r>
    </w:p>
    <w:p w14:paraId="6AB87081" w14:textId="77777777" w:rsidR="00BE69AC" w:rsidRDefault="00BE69AC" w:rsidP="00DD562B">
      <w:pPr>
        <w:pStyle w:val="BodyText"/>
        <w:widowControl/>
        <w:spacing w:before="12"/>
        <w:rPr>
          <w:sz w:val="19"/>
        </w:rPr>
      </w:pPr>
    </w:p>
    <w:p w14:paraId="40C0E66C" w14:textId="77777777" w:rsidR="00BE69AC" w:rsidRDefault="001238CD" w:rsidP="00DD562B">
      <w:pPr>
        <w:pStyle w:val="BodyText"/>
        <w:widowControl/>
        <w:ind w:left="1000" w:right="26"/>
      </w:pPr>
      <w:r>
        <w:rPr>
          <w:spacing w:val="-3"/>
        </w:rPr>
        <w:t xml:space="preserve">At </w:t>
      </w:r>
      <w:r>
        <w:rPr>
          <w:spacing w:val="-4"/>
        </w:rPr>
        <w:t xml:space="preserve">Yeshiva </w:t>
      </w:r>
      <w:r>
        <w:rPr>
          <w:spacing w:val="-3"/>
        </w:rPr>
        <w:t xml:space="preserve">University, </w:t>
      </w:r>
      <w:r>
        <w:t>teaching the knowledge and values that bring wisdom to life is not only our mission, it is our proud tradition.</w:t>
      </w:r>
    </w:p>
    <w:p w14:paraId="435483BE" w14:textId="77777777" w:rsidR="00BE69AC" w:rsidRDefault="00BE69AC" w:rsidP="00DD562B">
      <w:pPr>
        <w:widowControl/>
        <w:sectPr w:rsidR="00BE69AC">
          <w:pgSz w:w="12240" w:h="15840"/>
          <w:pgMar w:top="1380" w:right="1320" w:bottom="860" w:left="440" w:header="0" w:footer="0" w:gutter="0"/>
          <w:cols w:space="720"/>
        </w:sectPr>
      </w:pPr>
    </w:p>
    <w:p w14:paraId="1C4EE6F1" w14:textId="77777777" w:rsidR="00BE69AC" w:rsidRDefault="001238CD" w:rsidP="00DD562B">
      <w:pPr>
        <w:pStyle w:val="Heading1"/>
        <w:widowControl/>
      </w:pPr>
      <w:bookmarkStart w:id="10" w:name="_bookmark7"/>
      <w:bookmarkStart w:id="11" w:name="Employment-at-Will"/>
      <w:bookmarkStart w:id="12" w:name="_bookmark6"/>
      <w:bookmarkEnd w:id="10"/>
      <w:bookmarkEnd w:id="11"/>
      <w:bookmarkEnd w:id="12"/>
      <w:r>
        <w:rPr>
          <w:color w:val="31538D"/>
        </w:rPr>
        <w:lastRenderedPageBreak/>
        <w:t>Employment-at-Will</w:t>
      </w:r>
    </w:p>
    <w:p w14:paraId="19FE7A01" w14:textId="18B571CF" w:rsidR="00BE69AC" w:rsidRDefault="001238CD" w:rsidP="00DD562B">
      <w:pPr>
        <w:pStyle w:val="BodyText"/>
        <w:widowControl/>
        <w:spacing w:before="361"/>
        <w:ind w:left="1000" w:right="118"/>
        <w:jc w:val="both"/>
      </w:pPr>
      <w:r>
        <w:t xml:space="preserve">University employees not represented </w:t>
      </w:r>
      <w:r w:rsidR="00EF3C57">
        <w:t>by</w:t>
      </w:r>
      <w:r w:rsidR="0027454B">
        <w:t xml:space="preserve"> </w:t>
      </w:r>
      <w:r>
        <w:t>collective bargaining—and who have not signed a contract of employment—are “employees-at-will.” This means that no one has a contractual right, express or implied, to remain in the University’s employ. The University may terminate an employee’s employment, without cause, and with or without notice, at any time for any reason.</w:t>
      </w:r>
      <w:r w:rsidR="002F70C2">
        <w:t xml:space="preserve"> </w:t>
      </w:r>
      <w:r w:rsidR="002F70C2" w:rsidRPr="002F70C2">
        <w:t xml:space="preserve">At will employment also means that the </w:t>
      </w:r>
      <w:r w:rsidR="00FD3793">
        <w:t>University</w:t>
      </w:r>
      <w:r w:rsidR="002F70C2" w:rsidRPr="002F70C2">
        <w:t xml:space="preserve"> may make </w:t>
      </w:r>
      <w:r w:rsidR="00EF3C57">
        <w:t xml:space="preserve">unilateral </w:t>
      </w:r>
      <w:r w:rsidR="002F70C2" w:rsidRPr="002F70C2">
        <w:t>decisions regarding other terms of employment, including but not limited to</w:t>
      </w:r>
      <w:r w:rsidR="00585113">
        <w:t>,</w:t>
      </w:r>
      <w:r w:rsidR="002F70C2" w:rsidRPr="002F70C2">
        <w:t xml:space="preserve"> demotion, promotion, transfer, compensation, benefits, duties, work schedule, </w:t>
      </w:r>
      <w:r w:rsidR="002F70C2">
        <w:t xml:space="preserve">reporting structure, </w:t>
      </w:r>
      <w:r w:rsidR="002F70C2" w:rsidRPr="002F70C2">
        <w:t xml:space="preserve">and location of work at any time, with or without cause or advance notice.  </w:t>
      </w:r>
    </w:p>
    <w:p w14:paraId="529B32A8" w14:textId="77777777" w:rsidR="00BE69AC" w:rsidRDefault="00BE69AC" w:rsidP="00DD562B">
      <w:pPr>
        <w:pStyle w:val="BodyText"/>
        <w:widowControl/>
        <w:spacing w:before="12"/>
        <w:rPr>
          <w:sz w:val="19"/>
        </w:rPr>
      </w:pPr>
    </w:p>
    <w:p w14:paraId="5C7857BB" w14:textId="64EC88F2" w:rsidR="00BE69AC" w:rsidRDefault="00BE69AC" w:rsidP="00DD562B">
      <w:pPr>
        <w:widowControl/>
        <w:jc w:val="both"/>
        <w:sectPr w:rsidR="00BE69AC">
          <w:pgSz w:w="12240" w:h="15840"/>
          <w:pgMar w:top="1380" w:right="1320" w:bottom="860" w:left="440" w:header="0" w:footer="0" w:gutter="0"/>
          <w:cols w:space="720"/>
        </w:sectPr>
      </w:pPr>
    </w:p>
    <w:p w14:paraId="0FCA9141" w14:textId="77777777" w:rsidR="00BE69AC" w:rsidRDefault="001238CD" w:rsidP="00DD562B">
      <w:pPr>
        <w:pStyle w:val="Heading1"/>
        <w:widowControl/>
        <w:spacing w:before="201" w:line="199" w:lineRule="auto"/>
        <w:ind w:right="3831"/>
      </w:pPr>
      <w:bookmarkStart w:id="13" w:name="_bookmark9"/>
      <w:bookmarkStart w:id="14" w:name="Equal_Employment__Opportunity_Statement"/>
      <w:bookmarkStart w:id="15" w:name="_bookmark8"/>
      <w:bookmarkEnd w:id="13"/>
      <w:bookmarkEnd w:id="14"/>
      <w:bookmarkEnd w:id="15"/>
      <w:r>
        <w:rPr>
          <w:color w:val="31538D"/>
          <w:spacing w:val="-12"/>
        </w:rPr>
        <w:lastRenderedPageBreak/>
        <w:t xml:space="preserve">Equal </w:t>
      </w:r>
      <w:r>
        <w:rPr>
          <w:color w:val="31538D"/>
          <w:spacing w:val="-15"/>
        </w:rPr>
        <w:t xml:space="preserve">Employment </w:t>
      </w:r>
      <w:r>
        <w:rPr>
          <w:color w:val="31538D"/>
          <w:spacing w:val="-14"/>
        </w:rPr>
        <w:t xml:space="preserve">Opportunity </w:t>
      </w:r>
      <w:r>
        <w:rPr>
          <w:color w:val="31538D"/>
          <w:spacing w:val="-17"/>
        </w:rPr>
        <w:t>Statement</w:t>
      </w:r>
    </w:p>
    <w:p w14:paraId="693328CD" w14:textId="77777777" w:rsidR="00BE69AC" w:rsidRDefault="001238CD" w:rsidP="00DD562B">
      <w:pPr>
        <w:pStyle w:val="BodyText"/>
        <w:widowControl/>
        <w:spacing w:before="392"/>
        <w:ind w:left="999" w:right="119"/>
        <w:jc w:val="both"/>
      </w:pPr>
      <w:r>
        <w:t>Equal</w:t>
      </w:r>
      <w:r>
        <w:rPr>
          <w:spacing w:val="-5"/>
        </w:rPr>
        <w:t xml:space="preserve"> </w:t>
      </w:r>
      <w:r>
        <w:t>employment</w:t>
      </w:r>
      <w:r>
        <w:rPr>
          <w:spacing w:val="-5"/>
        </w:rPr>
        <w:t xml:space="preserve"> </w:t>
      </w:r>
      <w:r>
        <w:t>opportunity</w:t>
      </w:r>
      <w:r>
        <w:rPr>
          <w:spacing w:val="-5"/>
        </w:rPr>
        <w:t xml:space="preserve"> </w:t>
      </w:r>
      <w:r>
        <w:t>has</w:t>
      </w:r>
      <w:r>
        <w:rPr>
          <w:spacing w:val="-4"/>
        </w:rPr>
        <w:t xml:space="preserve"> </w:t>
      </w:r>
      <w:r>
        <w:t>and</w:t>
      </w:r>
      <w:r>
        <w:rPr>
          <w:spacing w:val="-5"/>
        </w:rPr>
        <w:t xml:space="preserve"> </w:t>
      </w:r>
      <w:r>
        <w:t>will</w:t>
      </w:r>
      <w:r>
        <w:rPr>
          <w:spacing w:val="-5"/>
        </w:rPr>
        <w:t xml:space="preserve"> </w:t>
      </w:r>
      <w:r>
        <w:t>continue</w:t>
      </w:r>
      <w:r>
        <w:rPr>
          <w:spacing w:val="-4"/>
        </w:rPr>
        <w:t xml:space="preserve"> </w:t>
      </w:r>
      <w:r>
        <w:t>to</w:t>
      </w:r>
      <w:r>
        <w:rPr>
          <w:spacing w:val="-5"/>
        </w:rPr>
        <w:t xml:space="preserve"> </w:t>
      </w:r>
      <w:r>
        <w:t>be</w:t>
      </w:r>
      <w:r>
        <w:rPr>
          <w:spacing w:val="-5"/>
        </w:rPr>
        <w:t xml:space="preserve"> </w:t>
      </w:r>
      <w:r>
        <w:t>a</w:t>
      </w:r>
      <w:r>
        <w:rPr>
          <w:spacing w:val="-4"/>
        </w:rPr>
        <w:t xml:space="preserve"> </w:t>
      </w:r>
      <w:r>
        <w:t>fundamental</w:t>
      </w:r>
      <w:r>
        <w:rPr>
          <w:spacing w:val="-5"/>
        </w:rPr>
        <w:t xml:space="preserve"> </w:t>
      </w:r>
      <w:r>
        <w:t>principle</w:t>
      </w:r>
      <w:r>
        <w:rPr>
          <w:spacing w:val="-5"/>
        </w:rPr>
        <w:t xml:space="preserve"> </w:t>
      </w:r>
      <w:r>
        <w:t>at</w:t>
      </w:r>
      <w:r>
        <w:rPr>
          <w:spacing w:val="-4"/>
        </w:rPr>
        <w:t xml:space="preserve"> Yeshiva.</w:t>
      </w:r>
      <w:r>
        <w:rPr>
          <w:spacing w:val="-5"/>
        </w:rPr>
        <w:t xml:space="preserve"> </w:t>
      </w:r>
      <w:r>
        <w:t>This</w:t>
      </w:r>
      <w:r>
        <w:rPr>
          <w:spacing w:val="-5"/>
        </w:rPr>
        <w:t xml:space="preserve"> </w:t>
      </w:r>
      <w:r>
        <w:t>policy</w:t>
      </w:r>
      <w:r>
        <w:rPr>
          <w:spacing w:val="-4"/>
        </w:rPr>
        <w:t xml:space="preserve"> </w:t>
      </w:r>
      <w:r>
        <w:t>ap- plies</w:t>
      </w:r>
      <w:r>
        <w:rPr>
          <w:spacing w:val="-4"/>
        </w:rPr>
        <w:t xml:space="preserve"> </w:t>
      </w:r>
      <w:r>
        <w:t>to</w:t>
      </w:r>
      <w:r>
        <w:rPr>
          <w:spacing w:val="-4"/>
        </w:rPr>
        <w:t xml:space="preserve"> </w:t>
      </w:r>
      <w:r>
        <w:t>recruiting,</w:t>
      </w:r>
      <w:r>
        <w:rPr>
          <w:spacing w:val="-3"/>
        </w:rPr>
        <w:t xml:space="preserve"> </w:t>
      </w:r>
      <w:r>
        <w:t>hiring,</w:t>
      </w:r>
      <w:r>
        <w:rPr>
          <w:spacing w:val="-4"/>
        </w:rPr>
        <w:t xml:space="preserve"> </w:t>
      </w:r>
      <w:r>
        <w:t>pay</w:t>
      </w:r>
      <w:r>
        <w:rPr>
          <w:spacing w:val="-4"/>
        </w:rPr>
        <w:t xml:space="preserve"> </w:t>
      </w:r>
      <w:r>
        <w:t>and</w:t>
      </w:r>
      <w:r>
        <w:rPr>
          <w:spacing w:val="-3"/>
        </w:rPr>
        <w:t xml:space="preserve"> </w:t>
      </w:r>
      <w:r>
        <w:t>benefits,</w:t>
      </w:r>
      <w:r>
        <w:rPr>
          <w:spacing w:val="-4"/>
        </w:rPr>
        <w:t xml:space="preserve"> </w:t>
      </w:r>
      <w:r>
        <w:t>terminations</w:t>
      </w:r>
      <w:r>
        <w:rPr>
          <w:spacing w:val="-4"/>
        </w:rPr>
        <w:t xml:space="preserve"> </w:t>
      </w:r>
      <w:r>
        <w:t>and</w:t>
      </w:r>
      <w:r>
        <w:rPr>
          <w:spacing w:val="-3"/>
        </w:rPr>
        <w:t xml:space="preserve"> </w:t>
      </w:r>
      <w:r>
        <w:t>all</w:t>
      </w:r>
      <w:r>
        <w:rPr>
          <w:spacing w:val="-4"/>
        </w:rPr>
        <w:t xml:space="preserve"> </w:t>
      </w:r>
      <w:r>
        <w:t>other</w:t>
      </w:r>
      <w:r>
        <w:rPr>
          <w:spacing w:val="-4"/>
        </w:rPr>
        <w:t xml:space="preserve"> </w:t>
      </w:r>
      <w:r>
        <w:t>terms</w:t>
      </w:r>
      <w:r>
        <w:rPr>
          <w:spacing w:val="-3"/>
        </w:rPr>
        <w:t xml:space="preserve"> </w:t>
      </w:r>
      <w:r>
        <w:t>of</w:t>
      </w:r>
      <w:r>
        <w:rPr>
          <w:spacing w:val="-4"/>
        </w:rPr>
        <w:t xml:space="preserve"> </w:t>
      </w:r>
      <w:r>
        <w:t>employment.</w:t>
      </w:r>
    </w:p>
    <w:p w14:paraId="6AB13788" w14:textId="77777777" w:rsidR="00BE69AC" w:rsidRDefault="00BE69AC" w:rsidP="00DD562B">
      <w:pPr>
        <w:pStyle w:val="BodyText"/>
        <w:widowControl/>
        <w:spacing w:before="11"/>
        <w:rPr>
          <w:sz w:val="19"/>
        </w:rPr>
      </w:pPr>
    </w:p>
    <w:p w14:paraId="2BAC4E4C" w14:textId="614E9F4D" w:rsidR="00BE69AC" w:rsidRDefault="001238CD" w:rsidP="00DD562B">
      <w:pPr>
        <w:pStyle w:val="BodyText"/>
        <w:widowControl/>
        <w:ind w:left="999" w:right="117"/>
        <w:jc w:val="both"/>
      </w:pPr>
      <w:r>
        <w:rPr>
          <w:spacing w:val="-4"/>
        </w:rPr>
        <w:t xml:space="preserve">Yeshiva </w:t>
      </w:r>
      <w:r>
        <w:t xml:space="preserve">bases employment on personal capabilities and qualifications. </w:t>
      </w:r>
      <w:r>
        <w:rPr>
          <w:spacing w:val="-8"/>
        </w:rPr>
        <w:t xml:space="preserve">We  </w:t>
      </w:r>
      <w:r>
        <w:t>do not discriminate on the basis  of</w:t>
      </w:r>
      <w:r>
        <w:rPr>
          <w:spacing w:val="-14"/>
        </w:rPr>
        <w:t xml:space="preserve"> </w:t>
      </w:r>
      <w:r>
        <w:t>race,</w:t>
      </w:r>
      <w:r>
        <w:rPr>
          <w:spacing w:val="-13"/>
        </w:rPr>
        <w:t xml:space="preserve"> </w:t>
      </w:r>
      <w:r>
        <w:t>religion,</w:t>
      </w:r>
      <w:r>
        <w:rPr>
          <w:spacing w:val="-14"/>
        </w:rPr>
        <w:t xml:space="preserve"> </w:t>
      </w:r>
      <w:r>
        <w:rPr>
          <w:spacing w:val="-4"/>
        </w:rPr>
        <w:t>color,</w:t>
      </w:r>
      <w:r>
        <w:rPr>
          <w:spacing w:val="-13"/>
        </w:rPr>
        <w:t xml:space="preserve"> </w:t>
      </w:r>
      <w:r>
        <w:t>creed,</w:t>
      </w:r>
      <w:r>
        <w:rPr>
          <w:spacing w:val="-14"/>
        </w:rPr>
        <w:t xml:space="preserve"> </w:t>
      </w:r>
      <w:r>
        <w:t>age,</w:t>
      </w:r>
      <w:r>
        <w:rPr>
          <w:spacing w:val="-13"/>
        </w:rPr>
        <w:t xml:space="preserve"> </w:t>
      </w:r>
      <w:r>
        <w:t>national</w:t>
      </w:r>
      <w:r>
        <w:rPr>
          <w:spacing w:val="-14"/>
        </w:rPr>
        <w:t xml:space="preserve"> </w:t>
      </w:r>
      <w:r>
        <w:t>origin</w:t>
      </w:r>
      <w:r>
        <w:rPr>
          <w:spacing w:val="-13"/>
        </w:rPr>
        <w:t xml:space="preserve"> </w:t>
      </w:r>
      <w:r>
        <w:t>or</w:t>
      </w:r>
      <w:r>
        <w:rPr>
          <w:spacing w:val="-14"/>
        </w:rPr>
        <w:t xml:space="preserve"> </w:t>
      </w:r>
      <w:r>
        <w:rPr>
          <w:spacing w:val="-3"/>
        </w:rPr>
        <w:t>ancestry,</w:t>
      </w:r>
      <w:r>
        <w:rPr>
          <w:spacing w:val="-13"/>
        </w:rPr>
        <w:t xml:space="preserve"> </w:t>
      </w:r>
      <w:r>
        <w:t>sex,</w:t>
      </w:r>
      <w:r>
        <w:rPr>
          <w:spacing w:val="-14"/>
        </w:rPr>
        <w:t xml:space="preserve"> </w:t>
      </w:r>
      <w:r>
        <w:t>marital</w:t>
      </w:r>
      <w:r>
        <w:rPr>
          <w:spacing w:val="-13"/>
        </w:rPr>
        <w:t xml:space="preserve"> </w:t>
      </w:r>
      <w:r>
        <w:t>or</w:t>
      </w:r>
      <w:r>
        <w:rPr>
          <w:spacing w:val="-14"/>
        </w:rPr>
        <w:t xml:space="preserve"> </w:t>
      </w:r>
      <w:r>
        <w:t>partnership</w:t>
      </w:r>
      <w:r>
        <w:rPr>
          <w:spacing w:val="-13"/>
        </w:rPr>
        <w:t xml:space="preserve"> </w:t>
      </w:r>
      <w:r>
        <w:t>status,</w:t>
      </w:r>
      <w:r>
        <w:rPr>
          <w:spacing w:val="-13"/>
        </w:rPr>
        <w:t xml:space="preserve"> </w:t>
      </w:r>
      <w:r>
        <w:t>physical</w:t>
      </w:r>
      <w:r>
        <w:rPr>
          <w:spacing w:val="-14"/>
        </w:rPr>
        <w:t xml:space="preserve"> </w:t>
      </w:r>
      <w:r>
        <w:t>or</w:t>
      </w:r>
      <w:r>
        <w:rPr>
          <w:spacing w:val="-13"/>
        </w:rPr>
        <w:t xml:space="preserve"> </w:t>
      </w:r>
      <w:r>
        <w:rPr>
          <w:spacing w:val="-5"/>
        </w:rPr>
        <w:t>men</w:t>
      </w:r>
      <w:r>
        <w:t>tal</w:t>
      </w:r>
      <w:r>
        <w:rPr>
          <w:spacing w:val="-19"/>
        </w:rPr>
        <w:t xml:space="preserve"> </w:t>
      </w:r>
      <w:r>
        <w:rPr>
          <w:spacing w:val="-3"/>
        </w:rPr>
        <w:t>disability,</w:t>
      </w:r>
      <w:r>
        <w:rPr>
          <w:spacing w:val="-18"/>
        </w:rPr>
        <w:t xml:space="preserve"> </w:t>
      </w:r>
      <w:r>
        <w:t>veteran</w:t>
      </w:r>
      <w:r>
        <w:rPr>
          <w:spacing w:val="-18"/>
        </w:rPr>
        <w:t xml:space="preserve"> </w:t>
      </w:r>
      <w:r>
        <w:t>or</w:t>
      </w:r>
      <w:r>
        <w:rPr>
          <w:spacing w:val="-18"/>
        </w:rPr>
        <w:t xml:space="preserve"> </w:t>
      </w:r>
      <w:r>
        <w:t>disabled</w:t>
      </w:r>
      <w:r>
        <w:rPr>
          <w:spacing w:val="-18"/>
        </w:rPr>
        <w:t xml:space="preserve"> </w:t>
      </w:r>
      <w:r>
        <w:t>veteran</w:t>
      </w:r>
      <w:r>
        <w:rPr>
          <w:spacing w:val="-18"/>
        </w:rPr>
        <w:t xml:space="preserve"> </w:t>
      </w:r>
      <w:r>
        <w:t>status,</w:t>
      </w:r>
      <w:r>
        <w:rPr>
          <w:spacing w:val="-18"/>
        </w:rPr>
        <w:t xml:space="preserve"> </w:t>
      </w:r>
      <w:r>
        <w:t>genetic</w:t>
      </w:r>
      <w:r>
        <w:rPr>
          <w:spacing w:val="-18"/>
        </w:rPr>
        <w:t xml:space="preserve"> </w:t>
      </w:r>
      <w:r>
        <w:t>predisposition/carrier</w:t>
      </w:r>
      <w:r>
        <w:rPr>
          <w:spacing w:val="-18"/>
        </w:rPr>
        <w:t xml:space="preserve"> </w:t>
      </w:r>
      <w:r>
        <w:t>status,</w:t>
      </w:r>
      <w:r>
        <w:rPr>
          <w:spacing w:val="-18"/>
        </w:rPr>
        <w:t xml:space="preserve"> </w:t>
      </w:r>
      <w:r>
        <w:t>sexual</w:t>
      </w:r>
      <w:r>
        <w:rPr>
          <w:spacing w:val="-18"/>
        </w:rPr>
        <w:t xml:space="preserve"> </w:t>
      </w:r>
      <w:r>
        <w:t>orientation,</w:t>
      </w:r>
      <w:r>
        <w:rPr>
          <w:spacing w:val="-18"/>
        </w:rPr>
        <w:t xml:space="preserve"> </w:t>
      </w:r>
      <w:r>
        <w:t xml:space="preserve">gender identity and expression, citizenship status (non-citizen or immigration status), sexual and other </w:t>
      </w:r>
      <w:r>
        <w:rPr>
          <w:spacing w:val="-4"/>
        </w:rPr>
        <w:t xml:space="preserve">reproductive </w:t>
      </w:r>
      <w:r>
        <w:t xml:space="preserve">health decisions or decision-making, pregnancy and lactation accommodations, caregiver status, </w:t>
      </w:r>
      <w:r>
        <w:rPr>
          <w:spacing w:val="-3"/>
        </w:rPr>
        <w:t xml:space="preserve">uniformed </w:t>
      </w:r>
      <w:r>
        <w:t xml:space="preserve">service, and height and weight or any other characteristic protected by any applicable </w:t>
      </w:r>
      <w:r>
        <w:rPr>
          <w:spacing w:val="-6"/>
        </w:rPr>
        <w:t xml:space="preserve">law, </w:t>
      </w:r>
      <w:r>
        <w:t>ordinance or regulation.</w:t>
      </w:r>
    </w:p>
    <w:p w14:paraId="0C44970C" w14:textId="77777777" w:rsidR="00BE69AC" w:rsidRDefault="00BE69AC" w:rsidP="00DD562B">
      <w:pPr>
        <w:pStyle w:val="BodyText"/>
        <w:widowControl/>
      </w:pPr>
    </w:p>
    <w:p w14:paraId="3E636E3E" w14:textId="204242B0" w:rsidR="00BE69AC" w:rsidRDefault="001238CD" w:rsidP="00DD562B">
      <w:pPr>
        <w:pStyle w:val="BodyText"/>
        <w:widowControl/>
        <w:ind w:left="999" w:right="117"/>
        <w:jc w:val="both"/>
        <w:rPr>
          <w:rFonts w:ascii="MercuryTextG1-Semibold"/>
          <w:b/>
        </w:rPr>
      </w:pPr>
      <w:r>
        <w:t xml:space="preserve">It is the policy of </w:t>
      </w:r>
      <w:r>
        <w:rPr>
          <w:spacing w:val="-4"/>
        </w:rPr>
        <w:t xml:space="preserve">Yeshiva </w:t>
      </w:r>
      <w:r>
        <w:t xml:space="preserve">University to provide a reasonable accommodation to qualified applicants, </w:t>
      </w:r>
      <w:r w:rsidR="00BA58AF">
        <w:t xml:space="preserve">faculty and </w:t>
      </w:r>
      <w:r>
        <w:t xml:space="preserve">staff   with disabilities to enable them to participate in all aspects  of  the  </w:t>
      </w:r>
      <w:r>
        <w:rPr>
          <w:spacing w:val="-4"/>
        </w:rPr>
        <w:t xml:space="preserve">employment  </w:t>
      </w:r>
      <w:r>
        <w:t xml:space="preserve">process which includes performing the essential functions of a </w:t>
      </w:r>
      <w:r>
        <w:rPr>
          <w:spacing w:val="-3"/>
        </w:rPr>
        <w:t>job.</w:t>
      </w:r>
      <w:r>
        <w:rPr>
          <w:spacing w:val="-18"/>
        </w:rPr>
        <w:t xml:space="preserve"> </w:t>
      </w:r>
      <w:r>
        <w:t xml:space="preserve">Please review the policy and process here: </w:t>
      </w:r>
      <w:hyperlink r:id="rId27">
        <w:r>
          <w:rPr>
            <w:rFonts w:ascii="MercuryTextG1-Semibold"/>
            <w:b/>
            <w:color w:val="465792"/>
            <w:spacing w:val="-3"/>
            <w:u w:val="single" w:color="465792"/>
          </w:rPr>
          <w:t>https://www.yu.edu/hr/disability</w:t>
        </w:r>
      </w:hyperlink>
      <w:r>
        <w:rPr>
          <w:rFonts w:ascii="MercuryTextG1-Semibold"/>
          <w:b/>
          <w:color w:val="31538D"/>
          <w:spacing w:val="-3"/>
        </w:rPr>
        <w:t>.</w:t>
      </w:r>
    </w:p>
    <w:p w14:paraId="078913EC" w14:textId="77777777" w:rsidR="00BE69AC" w:rsidRDefault="001238CD" w:rsidP="00DD562B">
      <w:pPr>
        <w:pStyle w:val="BodyText"/>
        <w:widowControl/>
        <w:spacing w:before="240"/>
        <w:ind w:left="1000" w:right="118"/>
        <w:jc w:val="both"/>
      </w:pPr>
      <w:r>
        <w:t>The</w:t>
      </w:r>
      <w:r>
        <w:rPr>
          <w:spacing w:val="-9"/>
        </w:rPr>
        <w:t xml:space="preserve"> </w:t>
      </w:r>
      <w:r>
        <w:t>Human</w:t>
      </w:r>
      <w:r>
        <w:rPr>
          <w:spacing w:val="-9"/>
        </w:rPr>
        <w:t xml:space="preserve"> </w:t>
      </w:r>
      <w:r>
        <w:t>Resources</w:t>
      </w:r>
      <w:r>
        <w:rPr>
          <w:spacing w:val="-9"/>
        </w:rPr>
        <w:t xml:space="preserve"> </w:t>
      </w:r>
      <w:r>
        <w:t>Department</w:t>
      </w:r>
      <w:r>
        <w:rPr>
          <w:spacing w:val="-8"/>
        </w:rPr>
        <w:t xml:space="preserve"> </w:t>
      </w:r>
      <w:r>
        <w:t>has</w:t>
      </w:r>
      <w:r>
        <w:rPr>
          <w:spacing w:val="-9"/>
        </w:rPr>
        <w:t xml:space="preserve"> </w:t>
      </w:r>
      <w:r>
        <w:t>overall</w:t>
      </w:r>
      <w:r>
        <w:rPr>
          <w:spacing w:val="-9"/>
        </w:rPr>
        <w:t xml:space="preserve"> </w:t>
      </w:r>
      <w:r>
        <w:t>responsibility</w:t>
      </w:r>
      <w:r>
        <w:rPr>
          <w:spacing w:val="-9"/>
        </w:rPr>
        <w:t xml:space="preserve"> </w:t>
      </w:r>
      <w:r>
        <w:t>for</w:t>
      </w:r>
      <w:r>
        <w:rPr>
          <w:spacing w:val="-8"/>
        </w:rPr>
        <w:t xml:space="preserve"> </w:t>
      </w:r>
      <w:r>
        <w:t>this</w:t>
      </w:r>
      <w:r>
        <w:rPr>
          <w:spacing w:val="-9"/>
        </w:rPr>
        <w:t xml:space="preserve"> </w:t>
      </w:r>
      <w:r>
        <w:t>policy</w:t>
      </w:r>
      <w:r>
        <w:rPr>
          <w:spacing w:val="-9"/>
        </w:rPr>
        <w:t xml:space="preserve"> </w:t>
      </w:r>
      <w:r>
        <w:t>and</w:t>
      </w:r>
      <w:r>
        <w:rPr>
          <w:spacing w:val="-8"/>
        </w:rPr>
        <w:t xml:space="preserve"> </w:t>
      </w:r>
      <w:r>
        <w:t>maintains</w:t>
      </w:r>
      <w:r>
        <w:rPr>
          <w:spacing w:val="-9"/>
        </w:rPr>
        <w:t xml:space="preserve"> </w:t>
      </w:r>
      <w:r>
        <w:t>reporting</w:t>
      </w:r>
      <w:r>
        <w:rPr>
          <w:spacing w:val="-9"/>
        </w:rPr>
        <w:t xml:space="preserve"> </w:t>
      </w:r>
      <w:r>
        <w:t>and</w:t>
      </w:r>
      <w:r>
        <w:rPr>
          <w:spacing w:val="-9"/>
        </w:rPr>
        <w:t xml:space="preserve"> </w:t>
      </w:r>
      <w:r>
        <w:t>mon- itoring</w:t>
      </w:r>
      <w:r>
        <w:rPr>
          <w:spacing w:val="-3"/>
        </w:rPr>
        <w:t xml:space="preserve"> </w:t>
      </w:r>
      <w:r>
        <w:t>procedures.</w:t>
      </w:r>
      <w:r>
        <w:rPr>
          <w:spacing w:val="-3"/>
        </w:rPr>
        <w:t xml:space="preserve"> </w:t>
      </w:r>
      <w:r>
        <w:t>If</w:t>
      </w:r>
      <w:r>
        <w:rPr>
          <w:spacing w:val="-3"/>
        </w:rPr>
        <w:t xml:space="preserve"> </w:t>
      </w:r>
      <w:r>
        <w:t>you</w:t>
      </w:r>
      <w:r>
        <w:rPr>
          <w:spacing w:val="-3"/>
        </w:rPr>
        <w:t xml:space="preserve"> have</w:t>
      </w:r>
      <w:r>
        <w:rPr>
          <w:spacing w:val="-2"/>
        </w:rPr>
        <w:t xml:space="preserve"> </w:t>
      </w:r>
      <w:r>
        <w:t>any</w:t>
      </w:r>
      <w:r>
        <w:rPr>
          <w:spacing w:val="-3"/>
        </w:rPr>
        <w:t xml:space="preserve"> </w:t>
      </w:r>
      <w:r>
        <w:t>questions,</w:t>
      </w:r>
      <w:r>
        <w:rPr>
          <w:spacing w:val="-3"/>
        </w:rPr>
        <w:t xml:space="preserve"> </w:t>
      </w:r>
      <w:r>
        <w:t>they</w:t>
      </w:r>
      <w:r>
        <w:rPr>
          <w:spacing w:val="-3"/>
        </w:rPr>
        <w:t xml:space="preserve"> </w:t>
      </w:r>
      <w:r>
        <w:t>will</w:t>
      </w:r>
      <w:r>
        <w:rPr>
          <w:spacing w:val="-2"/>
        </w:rPr>
        <w:t xml:space="preserve"> </w:t>
      </w:r>
      <w:r>
        <w:t>be</w:t>
      </w:r>
      <w:r>
        <w:rPr>
          <w:spacing w:val="-3"/>
        </w:rPr>
        <w:t xml:space="preserve"> </w:t>
      </w:r>
      <w:r>
        <w:t>glad</w:t>
      </w:r>
      <w:r>
        <w:rPr>
          <w:spacing w:val="-3"/>
        </w:rPr>
        <w:t xml:space="preserve"> </w:t>
      </w:r>
      <w:r>
        <w:t>to</w:t>
      </w:r>
      <w:r>
        <w:rPr>
          <w:spacing w:val="-3"/>
        </w:rPr>
        <w:t xml:space="preserve"> </w:t>
      </w:r>
      <w:r>
        <w:t>help</w:t>
      </w:r>
      <w:r>
        <w:rPr>
          <w:spacing w:val="-3"/>
        </w:rPr>
        <w:t xml:space="preserve"> </w:t>
      </w:r>
      <w:r>
        <w:t>you.</w:t>
      </w:r>
    </w:p>
    <w:p w14:paraId="30CDFE95" w14:textId="77777777" w:rsidR="00BE69AC" w:rsidRDefault="00BE69AC" w:rsidP="00DD562B">
      <w:pPr>
        <w:pStyle w:val="BodyText"/>
        <w:widowControl/>
      </w:pPr>
    </w:p>
    <w:p w14:paraId="69AC564B" w14:textId="29051B20" w:rsidR="00BE69AC" w:rsidRDefault="001238CD" w:rsidP="00DD562B">
      <w:pPr>
        <w:pStyle w:val="BodyText"/>
        <w:widowControl/>
        <w:ind w:left="1000"/>
        <w:jc w:val="both"/>
      </w:pPr>
      <w:r>
        <w:t>Appropriate disciplinary action may be taken against any employee violating this policy.</w:t>
      </w:r>
    </w:p>
    <w:p w14:paraId="137775FB" w14:textId="77777777" w:rsidR="00BE69AC" w:rsidRDefault="00BE69AC" w:rsidP="00DD562B">
      <w:pPr>
        <w:widowControl/>
        <w:jc w:val="both"/>
        <w:sectPr w:rsidR="00BE69AC">
          <w:pgSz w:w="12240" w:h="15840"/>
          <w:pgMar w:top="1380" w:right="1320" w:bottom="860" w:left="440" w:header="0" w:footer="0" w:gutter="0"/>
          <w:cols w:space="720"/>
        </w:sectPr>
      </w:pPr>
    </w:p>
    <w:p w14:paraId="68F5E5E3" w14:textId="77777777" w:rsidR="00BE69AC" w:rsidRDefault="001238CD" w:rsidP="00DD562B">
      <w:pPr>
        <w:pStyle w:val="Heading1"/>
        <w:widowControl/>
        <w:spacing w:before="201" w:line="199" w:lineRule="auto"/>
        <w:ind w:right="3590"/>
      </w:pPr>
      <w:bookmarkStart w:id="16" w:name="_bookmark11"/>
      <w:bookmarkStart w:id="17" w:name="Non-Discrimination_and__Anti-Harassment_"/>
      <w:bookmarkStart w:id="18" w:name="Equal_Employment_Opportunity"/>
      <w:bookmarkStart w:id="19" w:name="_bookmark10"/>
      <w:bookmarkEnd w:id="16"/>
      <w:bookmarkEnd w:id="17"/>
      <w:bookmarkEnd w:id="18"/>
      <w:bookmarkEnd w:id="19"/>
      <w:r>
        <w:rPr>
          <w:color w:val="31538D"/>
          <w:spacing w:val="-15"/>
        </w:rPr>
        <w:lastRenderedPageBreak/>
        <w:t xml:space="preserve">Non-Discrimination </w:t>
      </w:r>
      <w:r>
        <w:rPr>
          <w:color w:val="31538D"/>
          <w:spacing w:val="-21"/>
        </w:rPr>
        <w:t xml:space="preserve">and </w:t>
      </w:r>
      <w:r>
        <w:rPr>
          <w:color w:val="31538D"/>
          <w:spacing w:val="-14"/>
        </w:rPr>
        <w:t xml:space="preserve">Anti-Harassment </w:t>
      </w:r>
      <w:r>
        <w:rPr>
          <w:color w:val="31538D"/>
          <w:spacing w:val="-15"/>
        </w:rPr>
        <w:t>Policy</w:t>
      </w:r>
    </w:p>
    <w:p w14:paraId="3C812F26" w14:textId="77777777" w:rsidR="00BE69AC" w:rsidRDefault="001238CD" w:rsidP="00DD562B">
      <w:pPr>
        <w:pStyle w:val="BodyText"/>
        <w:widowControl/>
        <w:spacing w:before="392"/>
        <w:ind w:left="1000" w:right="119"/>
        <w:jc w:val="both"/>
      </w:pPr>
      <w:r>
        <w:rPr>
          <w:spacing w:val="-4"/>
        </w:rPr>
        <w:t xml:space="preserve">Yeshiva </w:t>
      </w:r>
      <w:r>
        <w:t xml:space="preserve">University is committed to a work environment in which all individuals are treated with respect </w:t>
      </w:r>
      <w:r>
        <w:rPr>
          <w:spacing w:val="-7"/>
        </w:rPr>
        <w:t xml:space="preserve">and </w:t>
      </w:r>
      <w:r>
        <w:rPr>
          <w:spacing w:val="-3"/>
        </w:rPr>
        <w:t>dignity.</w:t>
      </w:r>
      <w:r>
        <w:rPr>
          <w:spacing w:val="-17"/>
        </w:rPr>
        <w:t xml:space="preserve"> </w:t>
      </w:r>
      <w:r>
        <w:t>Each</w:t>
      </w:r>
      <w:r>
        <w:rPr>
          <w:spacing w:val="-16"/>
        </w:rPr>
        <w:t xml:space="preserve"> </w:t>
      </w:r>
      <w:r>
        <w:t>individual</w:t>
      </w:r>
      <w:r>
        <w:rPr>
          <w:spacing w:val="-16"/>
        </w:rPr>
        <w:t xml:space="preserve"> </w:t>
      </w:r>
      <w:r>
        <w:t>has</w:t>
      </w:r>
      <w:r>
        <w:rPr>
          <w:spacing w:val="-16"/>
        </w:rPr>
        <w:t xml:space="preserve"> </w:t>
      </w:r>
      <w:r>
        <w:t>the</w:t>
      </w:r>
      <w:r>
        <w:rPr>
          <w:spacing w:val="-17"/>
        </w:rPr>
        <w:t xml:space="preserve"> </w:t>
      </w:r>
      <w:r>
        <w:t>right</w:t>
      </w:r>
      <w:r>
        <w:rPr>
          <w:spacing w:val="-16"/>
        </w:rPr>
        <w:t xml:space="preserve"> </w:t>
      </w:r>
      <w:r>
        <w:t>to</w:t>
      </w:r>
      <w:r>
        <w:rPr>
          <w:spacing w:val="-16"/>
        </w:rPr>
        <w:t xml:space="preserve"> </w:t>
      </w:r>
      <w:r>
        <w:t>work</w:t>
      </w:r>
      <w:r>
        <w:rPr>
          <w:spacing w:val="-16"/>
        </w:rPr>
        <w:t xml:space="preserve"> </w:t>
      </w:r>
      <w:r>
        <w:t>in</w:t>
      </w:r>
      <w:r>
        <w:rPr>
          <w:spacing w:val="-17"/>
        </w:rPr>
        <w:t xml:space="preserve"> </w:t>
      </w:r>
      <w:r>
        <w:t>an</w:t>
      </w:r>
      <w:r>
        <w:rPr>
          <w:spacing w:val="-16"/>
        </w:rPr>
        <w:t xml:space="preserve"> </w:t>
      </w:r>
      <w:r>
        <w:t>environment</w:t>
      </w:r>
      <w:r>
        <w:rPr>
          <w:spacing w:val="-16"/>
        </w:rPr>
        <w:t xml:space="preserve"> </w:t>
      </w:r>
      <w:r>
        <w:t>that</w:t>
      </w:r>
      <w:r>
        <w:rPr>
          <w:spacing w:val="-16"/>
        </w:rPr>
        <w:t xml:space="preserve"> </w:t>
      </w:r>
      <w:r>
        <w:t>promotes</w:t>
      </w:r>
      <w:r>
        <w:rPr>
          <w:spacing w:val="-17"/>
        </w:rPr>
        <w:t xml:space="preserve"> </w:t>
      </w:r>
      <w:r>
        <w:t>equal</w:t>
      </w:r>
      <w:r>
        <w:rPr>
          <w:spacing w:val="-16"/>
        </w:rPr>
        <w:t xml:space="preserve"> </w:t>
      </w:r>
      <w:r>
        <w:t>employment</w:t>
      </w:r>
      <w:r>
        <w:rPr>
          <w:spacing w:val="-16"/>
        </w:rPr>
        <w:t xml:space="preserve"> </w:t>
      </w:r>
      <w:r>
        <w:t>opportunities and</w:t>
      </w:r>
      <w:r>
        <w:rPr>
          <w:spacing w:val="-6"/>
        </w:rPr>
        <w:t xml:space="preserve"> </w:t>
      </w:r>
      <w:r>
        <w:t>prohibits</w:t>
      </w:r>
      <w:r>
        <w:rPr>
          <w:spacing w:val="-6"/>
        </w:rPr>
        <w:t xml:space="preserve"> </w:t>
      </w:r>
      <w:r>
        <w:t>discriminatory</w:t>
      </w:r>
      <w:r>
        <w:rPr>
          <w:spacing w:val="-5"/>
        </w:rPr>
        <w:t xml:space="preserve"> </w:t>
      </w:r>
      <w:r>
        <w:t>practices,</w:t>
      </w:r>
      <w:r>
        <w:rPr>
          <w:spacing w:val="-6"/>
        </w:rPr>
        <w:t xml:space="preserve"> </w:t>
      </w:r>
      <w:r>
        <w:t>including</w:t>
      </w:r>
      <w:r>
        <w:rPr>
          <w:spacing w:val="-6"/>
        </w:rPr>
        <w:t xml:space="preserve"> </w:t>
      </w:r>
      <w:r>
        <w:t>harassment.</w:t>
      </w:r>
      <w:r>
        <w:rPr>
          <w:spacing w:val="-5"/>
        </w:rPr>
        <w:t xml:space="preserve"> </w:t>
      </w:r>
      <w:r>
        <w:t>Therefore,</w:t>
      </w:r>
      <w:r>
        <w:rPr>
          <w:spacing w:val="-6"/>
        </w:rPr>
        <w:t xml:space="preserve"> </w:t>
      </w:r>
      <w:r>
        <w:rPr>
          <w:spacing w:val="-4"/>
        </w:rPr>
        <w:t>Yeshiva</w:t>
      </w:r>
      <w:r>
        <w:rPr>
          <w:spacing w:val="-5"/>
        </w:rPr>
        <w:t xml:space="preserve"> </w:t>
      </w:r>
      <w:r>
        <w:t>expects</w:t>
      </w:r>
      <w:r>
        <w:rPr>
          <w:spacing w:val="-6"/>
        </w:rPr>
        <w:t xml:space="preserve"> </w:t>
      </w:r>
      <w:r>
        <w:t>that</w:t>
      </w:r>
      <w:r>
        <w:rPr>
          <w:spacing w:val="-6"/>
        </w:rPr>
        <w:t xml:space="preserve"> </w:t>
      </w:r>
      <w:r>
        <w:t>all</w:t>
      </w:r>
      <w:r>
        <w:rPr>
          <w:spacing w:val="-5"/>
        </w:rPr>
        <w:t xml:space="preserve"> </w:t>
      </w:r>
      <w:r>
        <w:rPr>
          <w:spacing w:val="-4"/>
        </w:rPr>
        <w:t xml:space="preserve">relationships </w:t>
      </w:r>
      <w:r>
        <w:t>among</w:t>
      </w:r>
      <w:r>
        <w:rPr>
          <w:spacing w:val="-4"/>
        </w:rPr>
        <w:t xml:space="preserve"> </w:t>
      </w:r>
      <w:r>
        <w:t>persons</w:t>
      </w:r>
      <w:r>
        <w:rPr>
          <w:spacing w:val="-4"/>
        </w:rPr>
        <w:t xml:space="preserve"> </w:t>
      </w:r>
      <w:r>
        <w:t>in</w:t>
      </w:r>
      <w:r>
        <w:rPr>
          <w:spacing w:val="-4"/>
        </w:rPr>
        <w:t xml:space="preserve"> </w:t>
      </w:r>
      <w:r>
        <w:t>the</w:t>
      </w:r>
      <w:r>
        <w:rPr>
          <w:spacing w:val="-4"/>
        </w:rPr>
        <w:t xml:space="preserve"> </w:t>
      </w:r>
      <w:r>
        <w:t>workplace</w:t>
      </w:r>
      <w:r>
        <w:rPr>
          <w:spacing w:val="-4"/>
        </w:rPr>
        <w:t xml:space="preserve"> </w:t>
      </w:r>
      <w:r>
        <w:t>will</w:t>
      </w:r>
      <w:r>
        <w:rPr>
          <w:spacing w:val="-3"/>
        </w:rPr>
        <w:t xml:space="preserve"> </w:t>
      </w:r>
      <w:r>
        <w:t>be</w:t>
      </w:r>
      <w:r>
        <w:rPr>
          <w:spacing w:val="-4"/>
        </w:rPr>
        <w:t xml:space="preserve"> </w:t>
      </w:r>
      <w:r>
        <w:t>professional</w:t>
      </w:r>
      <w:r>
        <w:rPr>
          <w:spacing w:val="-4"/>
        </w:rPr>
        <w:t xml:space="preserve"> </w:t>
      </w:r>
      <w:r>
        <w:t>and</w:t>
      </w:r>
      <w:r>
        <w:rPr>
          <w:spacing w:val="-4"/>
        </w:rPr>
        <w:t xml:space="preserve"> </w:t>
      </w:r>
      <w:r>
        <w:t>free</w:t>
      </w:r>
      <w:r>
        <w:rPr>
          <w:spacing w:val="-4"/>
        </w:rPr>
        <w:t xml:space="preserve"> </w:t>
      </w:r>
      <w:r>
        <w:t>of</w:t>
      </w:r>
      <w:r>
        <w:rPr>
          <w:spacing w:val="-4"/>
        </w:rPr>
        <w:t xml:space="preserve"> </w:t>
      </w:r>
      <w:r>
        <w:t>bias,</w:t>
      </w:r>
      <w:r>
        <w:rPr>
          <w:spacing w:val="-3"/>
        </w:rPr>
        <w:t xml:space="preserve"> </w:t>
      </w:r>
      <w:r>
        <w:t>prejudice</w:t>
      </w:r>
      <w:r>
        <w:rPr>
          <w:spacing w:val="-4"/>
        </w:rPr>
        <w:t xml:space="preserve"> </w:t>
      </w:r>
      <w:r>
        <w:t>and</w:t>
      </w:r>
      <w:r>
        <w:rPr>
          <w:spacing w:val="-4"/>
        </w:rPr>
        <w:t xml:space="preserve"> </w:t>
      </w:r>
      <w:r>
        <w:t>harassment.</w:t>
      </w:r>
    </w:p>
    <w:p w14:paraId="42FA9E0B" w14:textId="77777777" w:rsidR="00BE69AC" w:rsidRDefault="00BE69AC" w:rsidP="00DD562B">
      <w:pPr>
        <w:pStyle w:val="BodyText"/>
        <w:widowControl/>
        <w:rPr>
          <w:sz w:val="21"/>
        </w:rPr>
      </w:pPr>
    </w:p>
    <w:p w14:paraId="238DF2A6" w14:textId="77777777" w:rsidR="00BE69AC" w:rsidRDefault="001238CD" w:rsidP="00DD562B">
      <w:pPr>
        <w:pStyle w:val="Heading2"/>
        <w:widowControl/>
      </w:pPr>
      <w:r>
        <w:rPr>
          <w:color w:val="31538D"/>
        </w:rPr>
        <w:t>Equal Opportunity</w:t>
      </w:r>
    </w:p>
    <w:p w14:paraId="17A29E4D" w14:textId="77777777" w:rsidR="00BE69AC" w:rsidRDefault="001238CD" w:rsidP="00DD562B">
      <w:pPr>
        <w:pStyle w:val="BodyText"/>
        <w:widowControl/>
        <w:spacing w:before="35"/>
        <w:ind w:left="1000" w:right="117"/>
        <w:jc w:val="both"/>
      </w:pPr>
      <w:r>
        <w:rPr>
          <w:spacing w:val="-4"/>
        </w:rPr>
        <w:t xml:space="preserve">Yeshiva </w:t>
      </w:r>
      <w:r>
        <w:t xml:space="preserve">bases employment on personal capabilities and qualifications. </w:t>
      </w:r>
      <w:r>
        <w:rPr>
          <w:spacing w:val="-8"/>
        </w:rPr>
        <w:t xml:space="preserve">We  </w:t>
      </w:r>
      <w:r>
        <w:t xml:space="preserve">do not discriminate on the basis  of race, religion, </w:t>
      </w:r>
      <w:r>
        <w:rPr>
          <w:spacing w:val="-4"/>
        </w:rPr>
        <w:t xml:space="preserve">color, </w:t>
      </w:r>
      <w:r>
        <w:t xml:space="preserve">creed, age, national origin or </w:t>
      </w:r>
      <w:r>
        <w:rPr>
          <w:spacing w:val="-3"/>
        </w:rPr>
        <w:t xml:space="preserve">ancestry, </w:t>
      </w:r>
      <w:r>
        <w:t xml:space="preserve">sex, marital or partnership status, physical or mental </w:t>
      </w:r>
      <w:r>
        <w:rPr>
          <w:spacing w:val="-3"/>
        </w:rPr>
        <w:t xml:space="preserve">disability, </w:t>
      </w:r>
      <w:r>
        <w:t xml:space="preserve">veteran or disabled veteran status, genetic predisposition/carrier status, sexual orientation, gender identity and expression, citizenship status (non-citizen or immigration status), sexual and </w:t>
      </w:r>
      <w:r>
        <w:rPr>
          <w:spacing w:val="-4"/>
        </w:rPr>
        <w:t xml:space="preserve">other </w:t>
      </w:r>
      <w:r>
        <w:t>reproductive</w:t>
      </w:r>
      <w:r>
        <w:rPr>
          <w:spacing w:val="-4"/>
        </w:rPr>
        <w:t xml:space="preserve"> </w:t>
      </w:r>
      <w:r>
        <w:t>health</w:t>
      </w:r>
      <w:r>
        <w:rPr>
          <w:spacing w:val="-4"/>
        </w:rPr>
        <w:t xml:space="preserve"> </w:t>
      </w:r>
      <w:r>
        <w:t>decisions</w:t>
      </w:r>
      <w:r>
        <w:rPr>
          <w:spacing w:val="-4"/>
        </w:rPr>
        <w:t xml:space="preserve"> </w:t>
      </w:r>
      <w:r>
        <w:t>or</w:t>
      </w:r>
      <w:r>
        <w:rPr>
          <w:spacing w:val="-4"/>
        </w:rPr>
        <w:t xml:space="preserve"> </w:t>
      </w:r>
      <w:r>
        <w:t>decision-making,</w:t>
      </w:r>
      <w:r>
        <w:rPr>
          <w:spacing w:val="-4"/>
        </w:rPr>
        <w:t xml:space="preserve"> </w:t>
      </w:r>
      <w:r>
        <w:t>pregnancy</w:t>
      </w:r>
      <w:r>
        <w:rPr>
          <w:spacing w:val="-4"/>
        </w:rPr>
        <w:t xml:space="preserve"> </w:t>
      </w:r>
      <w:r>
        <w:t>and</w:t>
      </w:r>
      <w:r>
        <w:rPr>
          <w:spacing w:val="-3"/>
        </w:rPr>
        <w:t xml:space="preserve"> </w:t>
      </w:r>
      <w:r>
        <w:t>lactation</w:t>
      </w:r>
      <w:r>
        <w:rPr>
          <w:spacing w:val="-4"/>
        </w:rPr>
        <w:t xml:space="preserve"> </w:t>
      </w:r>
      <w:r>
        <w:t>accommodations,</w:t>
      </w:r>
      <w:r>
        <w:rPr>
          <w:spacing w:val="-4"/>
        </w:rPr>
        <w:t xml:space="preserve"> </w:t>
      </w:r>
      <w:r>
        <w:t>caregiver</w:t>
      </w:r>
      <w:r>
        <w:rPr>
          <w:spacing w:val="-4"/>
        </w:rPr>
        <w:t xml:space="preserve"> status, </w:t>
      </w:r>
      <w:r>
        <w:t>uniformed</w:t>
      </w:r>
      <w:r>
        <w:rPr>
          <w:spacing w:val="-16"/>
        </w:rPr>
        <w:t xml:space="preserve"> </w:t>
      </w:r>
      <w:r>
        <w:t>service,</w:t>
      </w:r>
      <w:r>
        <w:rPr>
          <w:spacing w:val="-15"/>
        </w:rPr>
        <w:t xml:space="preserve"> </w:t>
      </w:r>
      <w:r>
        <w:t>and</w:t>
      </w:r>
      <w:r>
        <w:rPr>
          <w:spacing w:val="-15"/>
        </w:rPr>
        <w:t xml:space="preserve"> </w:t>
      </w:r>
      <w:r>
        <w:t>height</w:t>
      </w:r>
      <w:r>
        <w:rPr>
          <w:spacing w:val="-16"/>
        </w:rPr>
        <w:t xml:space="preserve"> </w:t>
      </w:r>
      <w:r>
        <w:t>and</w:t>
      </w:r>
      <w:r>
        <w:rPr>
          <w:spacing w:val="-15"/>
        </w:rPr>
        <w:t xml:space="preserve"> </w:t>
      </w:r>
      <w:r>
        <w:t>weight</w:t>
      </w:r>
      <w:r>
        <w:rPr>
          <w:spacing w:val="-15"/>
        </w:rPr>
        <w:t xml:space="preserve"> </w:t>
      </w:r>
      <w:r>
        <w:t>or</w:t>
      </w:r>
      <w:r>
        <w:rPr>
          <w:spacing w:val="-16"/>
        </w:rPr>
        <w:t xml:space="preserve"> </w:t>
      </w:r>
      <w:r>
        <w:t>any</w:t>
      </w:r>
      <w:r>
        <w:rPr>
          <w:spacing w:val="-15"/>
        </w:rPr>
        <w:t xml:space="preserve"> </w:t>
      </w:r>
      <w:r>
        <w:t>other</w:t>
      </w:r>
      <w:r>
        <w:rPr>
          <w:spacing w:val="-15"/>
        </w:rPr>
        <w:t xml:space="preserve"> </w:t>
      </w:r>
      <w:r>
        <w:t>characteristic</w:t>
      </w:r>
      <w:r>
        <w:rPr>
          <w:spacing w:val="-16"/>
        </w:rPr>
        <w:t xml:space="preserve"> </w:t>
      </w:r>
      <w:r>
        <w:t>protected</w:t>
      </w:r>
      <w:r>
        <w:rPr>
          <w:spacing w:val="-15"/>
        </w:rPr>
        <w:t xml:space="preserve"> </w:t>
      </w:r>
      <w:r>
        <w:t>by</w:t>
      </w:r>
      <w:r>
        <w:rPr>
          <w:spacing w:val="-15"/>
        </w:rPr>
        <w:t xml:space="preserve"> </w:t>
      </w:r>
      <w:r>
        <w:t>any</w:t>
      </w:r>
      <w:r>
        <w:rPr>
          <w:spacing w:val="-16"/>
        </w:rPr>
        <w:t xml:space="preserve"> </w:t>
      </w:r>
      <w:r>
        <w:t>applicable</w:t>
      </w:r>
      <w:r>
        <w:rPr>
          <w:spacing w:val="-15"/>
        </w:rPr>
        <w:t xml:space="preserve"> </w:t>
      </w:r>
      <w:r>
        <w:rPr>
          <w:spacing w:val="-6"/>
        </w:rPr>
        <w:t>law,</w:t>
      </w:r>
      <w:r>
        <w:rPr>
          <w:spacing w:val="-15"/>
        </w:rPr>
        <w:t xml:space="preserve"> </w:t>
      </w:r>
      <w:r>
        <w:t>ordinance or</w:t>
      </w:r>
      <w:r>
        <w:rPr>
          <w:spacing w:val="-3"/>
        </w:rPr>
        <w:t xml:space="preserve"> </w:t>
      </w:r>
      <w:r>
        <w:t>regulation.</w:t>
      </w:r>
    </w:p>
    <w:p w14:paraId="549FBB33" w14:textId="77777777" w:rsidR="00BE69AC" w:rsidRDefault="00BE69AC" w:rsidP="00DD562B">
      <w:pPr>
        <w:pStyle w:val="BodyText"/>
        <w:widowControl/>
      </w:pPr>
    </w:p>
    <w:p w14:paraId="0EDD7B75" w14:textId="77777777" w:rsidR="00BE69AC" w:rsidRDefault="001238CD" w:rsidP="00DD562B">
      <w:pPr>
        <w:pStyle w:val="Heading3"/>
        <w:widowControl/>
        <w:spacing w:line="240" w:lineRule="auto"/>
        <w:jc w:val="both"/>
        <w:rPr>
          <w:rFonts w:ascii="MercuryTextG1-Semibold"/>
        </w:rPr>
      </w:pPr>
      <w:r>
        <w:rPr>
          <w:rFonts w:ascii="Mercury Text G1"/>
          <w:b w:val="0"/>
        </w:rPr>
        <w:t xml:space="preserve">Policy: </w:t>
      </w:r>
      <w:hyperlink r:id="rId28">
        <w:r>
          <w:rPr>
            <w:rFonts w:ascii="MercuryTextG1-Semibold"/>
            <w:color w:val="465792"/>
            <w:u w:val="single" w:color="465792"/>
          </w:rPr>
          <w:t>Non-Discrimination and Anti-Harassment Policy</w:t>
        </w:r>
      </w:hyperlink>
    </w:p>
    <w:p w14:paraId="61D5E881" w14:textId="77777777" w:rsidR="00BE69AC" w:rsidRDefault="00BE69AC" w:rsidP="00DD562B">
      <w:pPr>
        <w:pStyle w:val="BodyText"/>
        <w:widowControl/>
        <w:spacing w:before="1"/>
        <w:rPr>
          <w:rFonts w:ascii="MercuryTextG1-Semibold"/>
          <w:b/>
          <w:sz w:val="21"/>
        </w:rPr>
      </w:pPr>
    </w:p>
    <w:p w14:paraId="6645951F" w14:textId="77777777" w:rsidR="00BE69AC" w:rsidRDefault="001238CD" w:rsidP="00DD562B">
      <w:pPr>
        <w:widowControl/>
        <w:ind w:left="1000"/>
        <w:jc w:val="both"/>
        <w:rPr>
          <w:rFonts w:ascii="TradeGothicLTPro-Bd2"/>
          <w:b/>
          <w:sz w:val="26"/>
        </w:rPr>
      </w:pPr>
      <w:r>
        <w:rPr>
          <w:rFonts w:ascii="TradeGothicLTPro-Bd2"/>
          <w:b/>
          <w:color w:val="31538D"/>
          <w:sz w:val="26"/>
        </w:rPr>
        <w:t>Behavior Policy for Athletes</w:t>
      </w:r>
    </w:p>
    <w:p w14:paraId="1676B48F" w14:textId="77777777" w:rsidR="00BE69AC" w:rsidRDefault="001238CD" w:rsidP="00DD562B">
      <w:pPr>
        <w:widowControl/>
        <w:spacing w:before="36"/>
        <w:ind w:left="1000"/>
        <w:jc w:val="both"/>
        <w:rPr>
          <w:rFonts w:ascii="MercuryTextG1-Semibold"/>
          <w:b/>
          <w:sz w:val="20"/>
        </w:rPr>
      </w:pPr>
      <w:r>
        <w:rPr>
          <w:sz w:val="20"/>
        </w:rPr>
        <w:t xml:space="preserve">Behavior Policy for Athletics and Staff Boundaries: </w:t>
      </w:r>
      <w:hyperlink r:id="rId29">
        <w:r>
          <w:rPr>
            <w:rFonts w:ascii="MercuryTextG1-Semibold"/>
            <w:b/>
            <w:color w:val="465792"/>
            <w:sz w:val="20"/>
            <w:u w:val="single" w:color="465792"/>
          </w:rPr>
          <w:t>Behavior Policy for Athletes</w:t>
        </w:r>
      </w:hyperlink>
    </w:p>
    <w:p w14:paraId="62F993CF" w14:textId="77777777" w:rsidR="00BE69AC" w:rsidRDefault="00BE69AC" w:rsidP="00DD562B">
      <w:pPr>
        <w:widowControl/>
        <w:jc w:val="both"/>
        <w:rPr>
          <w:rFonts w:ascii="MercuryTextG1-Semibold"/>
          <w:sz w:val="20"/>
        </w:rPr>
        <w:sectPr w:rsidR="00BE69AC">
          <w:pgSz w:w="12240" w:h="15840"/>
          <w:pgMar w:top="1380" w:right="1320" w:bottom="860" w:left="440" w:header="0" w:footer="0" w:gutter="0"/>
          <w:cols w:space="720"/>
        </w:sectPr>
      </w:pPr>
    </w:p>
    <w:p w14:paraId="1BA85F71" w14:textId="43EE7583" w:rsidR="00BE69AC" w:rsidRDefault="001238CD" w:rsidP="00DD562B">
      <w:pPr>
        <w:pStyle w:val="Heading1"/>
        <w:widowControl/>
      </w:pPr>
      <w:bookmarkStart w:id="20" w:name="_bookmark13"/>
      <w:bookmarkStart w:id="21" w:name="Disability_Accommodations"/>
      <w:bookmarkStart w:id="22" w:name="Disability_Accommodations_Process_and_Pr"/>
      <w:bookmarkStart w:id="23" w:name="_bookmark12"/>
      <w:bookmarkEnd w:id="20"/>
      <w:bookmarkEnd w:id="21"/>
      <w:bookmarkEnd w:id="22"/>
      <w:bookmarkEnd w:id="23"/>
      <w:r>
        <w:rPr>
          <w:color w:val="31538D"/>
        </w:rPr>
        <w:lastRenderedPageBreak/>
        <w:t>Accommodations</w:t>
      </w:r>
    </w:p>
    <w:p w14:paraId="25623377" w14:textId="03DBC3E1" w:rsidR="00BE69AC" w:rsidRDefault="001238CD" w:rsidP="00DD562B">
      <w:pPr>
        <w:pStyle w:val="BodyText"/>
        <w:widowControl/>
        <w:spacing w:before="361"/>
        <w:ind w:left="1000" w:right="117"/>
        <w:jc w:val="both"/>
      </w:pPr>
      <w:r>
        <w:rPr>
          <w:spacing w:val="-4"/>
        </w:rPr>
        <w:t>Yeshiva</w:t>
      </w:r>
      <w:r>
        <w:rPr>
          <w:spacing w:val="-5"/>
        </w:rPr>
        <w:t xml:space="preserve"> </w:t>
      </w:r>
      <w:r>
        <w:t>University</w:t>
      </w:r>
      <w:r>
        <w:rPr>
          <w:spacing w:val="-4"/>
        </w:rPr>
        <w:t xml:space="preserve"> </w:t>
      </w:r>
      <w:r>
        <w:t>is</w:t>
      </w:r>
      <w:r>
        <w:rPr>
          <w:spacing w:val="-5"/>
        </w:rPr>
        <w:t xml:space="preserve"> </w:t>
      </w:r>
      <w:r>
        <w:t>committed</w:t>
      </w:r>
      <w:r>
        <w:rPr>
          <w:spacing w:val="-4"/>
        </w:rPr>
        <w:t xml:space="preserve"> </w:t>
      </w:r>
      <w:r>
        <w:t>to</w:t>
      </w:r>
      <w:r>
        <w:rPr>
          <w:spacing w:val="-5"/>
        </w:rPr>
        <w:t xml:space="preserve"> </w:t>
      </w:r>
      <w:r>
        <w:t>prohibiting</w:t>
      </w:r>
      <w:r>
        <w:rPr>
          <w:spacing w:val="-4"/>
        </w:rPr>
        <w:t xml:space="preserve"> </w:t>
      </w:r>
      <w:r>
        <w:t>discrimination</w:t>
      </w:r>
      <w:r>
        <w:rPr>
          <w:spacing w:val="-4"/>
        </w:rPr>
        <w:t xml:space="preserve"> </w:t>
      </w:r>
      <w:r>
        <w:t>against</w:t>
      </w:r>
      <w:r>
        <w:rPr>
          <w:spacing w:val="-5"/>
        </w:rPr>
        <w:t xml:space="preserve"> </w:t>
      </w:r>
      <w:r>
        <w:t>qualified</w:t>
      </w:r>
      <w:r>
        <w:rPr>
          <w:spacing w:val="-4"/>
        </w:rPr>
        <w:t xml:space="preserve"> </w:t>
      </w:r>
      <w:r>
        <w:t>individuals</w:t>
      </w:r>
      <w:r>
        <w:rPr>
          <w:spacing w:val="-5"/>
        </w:rPr>
        <w:t xml:space="preserve"> </w:t>
      </w:r>
      <w:r>
        <w:t>with</w:t>
      </w:r>
      <w:r>
        <w:rPr>
          <w:spacing w:val="-4"/>
        </w:rPr>
        <w:t xml:space="preserve"> </w:t>
      </w:r>
      <w:r>
        <w:t>disabilities</w:t>
      </w:r>
      <w:r>
        <w:rPr>
          <w:spacing w:val="-4"/>
        </w:rPr>
        <w:t xml:space="preserve"> </w:t>
      </w:r>
      <w:r>
        <w:rPr>
          <w:spacing w:val="-9"/>
        </w:rPr>
        <w:t xml:space="preserve">or </w:t>
      </w:r>
      <w:r>
        <w:t xml:space="preserve">perceived disabilities who can perform the essential functions of the job as mandated by the Americans </w:t>
      </w:r>
      <w:r>
        <w:rPr>
          <w:spacing w:val="-4"/>
        </w:rPr>
        <w:t xml:space="preserve">with </w:t>
      </w:r>
      <w:r>
        <w:t xml:space="preserve">Disabilities Act, the Rehabilitation Act, as well as applicable state and local laws. </w:t>
      </w:r>
      <w:r w:rsidR="00460C54">
        <w:t xml:space="preserve">The University also provides reasonable accommodations to qualified applicants, faculty and staff for their pregnancy, childbirth or related medical condition, for religious observance, and </w:t>
      </w:r>
      <w:r w:rsidR="00EF3C57">
        <w:t xml:space="preserve">to </w:t>
      </w:r>
      <w:r w:rsidR="004C0EB5">
        <w:t xml:space="preserve">qualified </w:t>
      </w:r>
      <w:r w:rsidR="00460C54">
        <w:t xml:space="preserve">applicants, faculty and staff who are victims of domestic violence, sex offense, or stalking. </w:t>
      </w:r>
      <w:r>
        <w:t>This policy applies to the</w:t>
      </w:r>
      <w:r>
        <w:rPr>
          <w:spacing w:val="-22"/>
        </w:rPr>
        <w:t xml:space="preserve"> </w:t>
      </w:r>
      <w:r>
        <w:rPr>
          <w:spacing w:val="-7"/>
        </w:rPr>
        <w:t xml:space="preserve">job </w:t>
      </w:r>
      <w:r>
        <w:t>application</w:t>
      </w:r>
      <w:r>
        <w:rPr>
          <w:spacing w:val="-13"/>
        </w:rPr>
        <w:t xml:space="preserve"> </w:t>
      </w:r>
      <w:r>
        <w:t>process,</w:t>
      </w:r>
      <w:r>
        <w:rPr>
          <w:spacing w:val="-12"/>
        </w:rPr>
        <w:t xml:space="preserve"> </w:t>
      </w:r>
      <w:r>
        <w:t>hiring,</w:t>
      </w:r>
      <w:r>
        <w:rPr>
          <w:spacing w:val="-12"/>
        </w:rPr>
        <w:t xml:space="preserve"> </w:t>
      </w:r>
      <w:r>
        <w:t>termination,</w:t>
      </w:r>
      <w:r>
        <w:rPr>
          <w:spacing w:val="-12"/>
        </w:rPr>
        <w:t xml:space="preserve"> </w:t>
      </w:r>
      <w:r>
        <w:t>advancement,</w:t>
      </w:r>
      <w:r>
        <w:rPr>
          <w:spacing w:val="-12"/>
        </w:rPr>
        <w:t xml:space="preserve"> </w:t>
      </w:r>
      <w:r>
        <w:t>compensation,</w:t>
      </w:r>
      <w:r>
        <w:rPr>
          <w:spacing w:val="-12"/>
        </w:rPr>
        <w:t xml:space="preserve"> </w:t>
      </w:r>
      <w:r>
        <w:t>job</w:t>
      </w:r>
      <w:r>
        <w:rPr>
          <w:spacing w:val="-12"/>
        </w:rPr>
        <w:t xml:space="preserve"> </w:t>
      </w:r>
      <w:r>
        <w:t>training,</w:t>
      </w:r>
      <w:r>
        <w:rPr>
          <w:spacing w:val="-12"/>
        </w:rPr>
        <w:t xml:space="preserve"> </w:t>
      </w:r>
      <w:r>
        <w:t>and</w:t>
      </w:r>
      <w:r>
        <w:rPr>
          <w:spacing w:val="-12"/>
        </w:rPr>
        <w:t xml:space="preserve"> </w:t>
      </w:r>
      <w:r>
        <w:t>other</w:t>
      </w:r>
      <w:r>
        <w:rPr>
          <w:spacing w:val="-12"/>
        </w:rPr>
        <w:t xml:space="preserve"> </w:t>
      </w:r>
      <w:r>
        <w:t>terms,</w:t>
      </w:r>
      <w:r>
        <w:rPr>
          <w:spacing w:val="-12"/>
        </w:rPr>
        <w:t xml:space="preserve"> </w:t>
      </w:r>
      <w:r>
        <w:t>conditions and</w:t>
      </w:r>
      <w:r>
        <w:rPr>
          <w:spacing w:val="-4"/>
        </w:rPr>
        <w:t xml:space="preserve"> </w:t>
      </w:r>
      <w:r>
        <w:t>privileges</w:t>
      </w:r>
      <w:r>
        <w:rPr>
          <w:spacing w:val="-3"/>
        </w:rPr>
        <w:t xml:space="preserve"> </w:t>
      </w:r>
      <w:r>
        <w:t>of</w:t>
      </w:r>
      <w:r>
        <w:rPr>
          <w:spacing w:val="-3"/>
        </w:rPr>
        <w:t xml:space="preserve"> </w:t>
      </w:r>
      <w:r>
        <w:t>employment.</w:t>
      </w:r>
      <w:r>
        <w:rPr>
          <w:spacing w:val="-3"/>
        </w:rPr>
        <w:t xml:space="preserve"> </w:t>
      </w:r>
      <w:r>
        <w:t>It</w:t>
      </w:r>
      <w:r>
        <w:rPr>
          <w:spacing w:val="-3"/>
        </w:rPr>
        <w:t xml:space="preserve"> </w:t>
      </w:r>
      <w:r>
        <w:t>is</w:t>
      </w:r>
      <w:r>
        <w:rPr>
          <w:spacing w:val="-3"/>
        </w:rPr>
        <w:t xml:space="preserve"> </w:t>
      </w:r>
      <w:r>
        <w:t>the</w:t>
      </w:r>
      <w:r>
        <w:rPr>
          <w:spacing w:val="-4"/>
        </w:rPr>
        <w:t xml:space="preserve"> </w:t>
      </w:r>
      <w:r>
        <w:t>policy</w:t>
      </w:r>
      <w:r>
        <w:rPr>
          <w:spacing w:val="-3"/>
        </w:rPr>
        <w:t xml:space="preserve"> </w:t>
      </w:r>
      <w:r>
        <w:t>of</w:t>
      </w:r>
      <w:r>
        <w:rPr>
          <w:spacing w:val="-3"/>
        </w:rPr>
        <w:t xml:space="preserve"> </w:t>
      </w:r>
      <w:r>
        <w:rPr>
          <w:spacing w:val="-4"/>
        </w:rPr>
        <w:t>Yeshiva</w:t>
      </w:r>
      <w:r>
        <w:rPr>
          <w:spacing w:val="-3"/>
        </w:rPr>
        <w:t xml:space="preserve"> </w:t>
      </w:r>
      <w:r>
        <w:t>University</w:t>
      </w:r>
      <w:r>
        <w:rPr>
          <w:spacing w:val="-3"/>
        </w:rPr>
        <w:t xml:space="preserve"> </w:t>
      </w:r>
      <w:r>
        <w:t>to</w:t>
      </w:r>
      <w:r>
        <w:rPr>
          <w:spacing w:val="-3"/>
        </w:rPr>
        <w:t xml:space="preserve"> </w:t>
      </w:r>
      <w:r>
        <w:t>provide</w:t>
      </w:r>
      <w:r>
        <w:rPr>
          <w:spacing w:val="-4"/>
        </w:rPr>
        <w:t xml:space="preserve"> </w:t>
      </w:r>
      <w:r>
        <w:t>a</w:t>
      </w:r>
      <w:r>
        <w:rPr>
          <w:spacing w:val="-3"/>
        </w:rPr>
        <w:t xml:space="preserve"> </w:t>
      </w:r>
      <w:r>
        <w:t>reasonable</w:t>
      </w:r>
      <w:r>
        <w:rPr>
          <w:spacing w:val="-3"/>
        </w:rPr>
        <w:t xml:space="preserve"> </w:t>
      </w:r>
      <w:r>
        <w:t>accommodation</w:t>
      </w:r>
      <w:r>
        <w:rPr>
          <w:spacing w:val="-3"/>
        </w:rPr>
        <w:t xml:space="preserve"> </w:t>
      </w:r>
      <w:r>
        <w:t xml:space="preserve">to qualified applicants, </w:t>
      </w:r>
      <w:r w:rsidR="00246C40">
        <w:t xml:space="preserve">faculty and </w:t>
      </w:r>
      <w:r>
        <w:t xml:space="preserve">staff who </w:t>
      </w:r>
      <w:r>
        <w:rPr>
          <w:spacing w:val="-3"/>
        </w:rPr>
        <w:t xml:space="preserve">have </w:t>
      </w:r>
      <w:r>
        <w:t xml:space="preserve">made the University </w:t>
      </w:r>
      <w:r>
        <w:rPr>
          <w:spacing w:val="-3"/>
        </w:rPr>
        <w:t xml:space="preserve">aware </w:t>
      </w:r>
      <w:r>
        <w:t xml:space="preserve">of their </w:t>
      </w:r>
      <w:r w:rsidR="00460C54">
        <w:rPr>
          <w:spacing w:val="-3"/>
        </w:rPr>
        <w:t>need for an accommodation</w:t>
      </w:r>
      <w:r>
        <w:rPr>
          <w:spacing w:val="-3"/>
        </w:rPr>
        <w:t xml:space="preserve">, </w:t>
      </w:r>
      <w:r>
        <w:t>provided such accommodation does not constitute an undue hardship on</w:t>
      </w:r>
      <w:r>
        <w:rPr>
          <w:spacing w:val="-30"/>
        </w:rPr>
        <w:t xml:space="preserve"> </w:t>
      </w:r>
      <w:r>
        <w:rPr>
          <w:spacing w:val="-4"/>
        </w:rPr>
        <w:t>Yeshiva.</w:t>
      </w:r>
    </w:p>
    <w:p w14:paraId="435D25A9" w14:textId="77777777" w:rsidR="00BE69AC" w:rsidRDefault="00BE69AC" w:rsidP="00DD562B">
      <w:pPr>
        <w:pStyle w:val="BodyText"/>
        <w:widowControl/>
        <w:rPr>
          <w:sz w:val="21"/>
        </w:rPr>
      </w:pPr>
    </w:p>
    <w:p w14:paraId="677A9E88" w14:textId="77777777" w:rsidR="00BE69AC" w:rsidRDefault="001238CD" w:rsidP="00DD562B">
      <w:pPr>
        <w:pStyle w:val="Heading2"/>
        <w:widowControl/>
        <w:jc w:val="both"/>
      </w:pPr>
      <w:r>
        <w:rPr>
          <w:color w:val="31538D"/>
        </w:rPr>
        <w:t>Disability Accommodations Process and Procedures</w:t>
      </w:r>
    </w:p>
    <w:p w14:paraId="6620B4F3" w14:textId="77777777" w:rsidR="00BE69AC" w:rsidRDefault="001238CD" w:rsidP="00DD562B">
      <w:pPr>
        <w:pStyle w:val="Heading3"/>
        <w:widowControl/>
        <w:spacing w:before="36" w:line="240" w:lineRule="auto"/>
        <w:jc w:val="both"/>
        <w:rPr>
          <w:rFonts w:ascii="MercuryTextG1-Semibold"/>
        </w:rPr>
      </w:pPr>
      <w:hyperlink r:id="rId30">
        <w:r>
          <w:rPr>
            <w:rFonts w:ascii="MercuryTextG1-Semibold"/>
            <w:color w:val="465792"/>
            <w:u w:val="single" w:color="465792"/>
          </w:rPr>
          <w:t>https://www.yu.edu/hr/disability</w:t>
        </w:r>
      </w:hyperlink>
    </w:p>
    <w:p w14:paraId="0FCABD8D" w14:textId="77777777" w:rsidR="00BE69AC" w:rsidRDefault="001238CD" w:rsidP="00DD562B">
      <w:pPr>
        <w:pStyle w:val="Heading3"/>
        <w:widowControl/>
        <w:spacing w:before="240" w:line="240" w:lineRule="auto"/>
        <w:jc w:val="both"/>
        <w:rPr>
          <w:rFonts w:ascii="MercuryTextG1-Semibold"/>
        </w:rPr>
      </w:pPr>
      <w:hyperlink r:id="rId31">
        <w:r>
          <w:rPr>
            <w:rFonts w:ascii="MercuryTextG1-Semibold"/>
            <w:color w:val="465792"/>
            <w:u w:val="single" w:color="465792"/>
          </w:rPr>
          <w:t>Reasonable Accommodation/Cooperative Dialogue Policy</w:t>
        </w:r>
      </w:hyperlink>
    </w:p>
    <w:p w14:paraId="6FD67395" w14:textId="77777777" w:rsidR="00BE69AC" w:rsidRDefault="00BE69AC" w:rsidP="00DD562B">
      <w:pPr>
        <w:pStyle w:val="BodyText"/>
        <w:widowControl/>
        <w:rPr>
          <w:rFonts w:ascii="MercuryTextG1-Semibold"/>
          <w:b/>
          <w:sz w:val="21"/>
        </w:rPr>
      </w:pPr>
    </w:p>
    <w:p w14:paraId="111CFF29" w14:textId="77777777" w:rsidR="00BE69AC" w:rsidRDefault="001238CD" w:rsidP="00DD562B">
      <w:pPr>
        <w:pStyle w:val="Heading2"/>
        <w:widowControl/>
        <w:jc w:val="both"/>
      </w:pPr>
      <w:bookmarkStart w:id="24" w:name="_TOC_250012"/>
      <w:bookmarkEnd w:id="24"/>
      <w:r>
        <w:rPr>
          <w:color w:val="31538D"/>
        </w:rPr>
        <w:t>Confidentiality</w:t>
      </w:r>
    </w:p>
    <w:p w14:paraId="20758E41" w14:textId="77777777" w:rsidR="00BE69AC" w:rsidRDefault="001238CD" w:rsidP="00DD562B">
      <w:pPr>
        <w:pStyle w:val="BodyText"/>
        <w:widowControl/>
        <w:spacing w:before="36"/>
        <w:ind w:left="1000"/>
      </w:pPr>
      <w:r>
        <w:t>All information and documentation received for a reasonable accommodation will be kept confidential to the extent practical and/or required by law.</w:t>
      </w:r>
    </w:p>
    <w:p w14:paraId="58DF1C98" w14:textId="77777777" w:rsidR="00BE69AC" w:rsidRDefault="00BE69AC" w:rsidP="00DD562B">
      <w:pPr>
        <w:pStyle w:val="BodyText"/>
        <w:widowControl/>
        <w:rPr>
          <w:sz w:val="21"/>
        </w:rPr>
      </w:pPr>
    </w:p>
    <w:p w14:paraId="0258C9EA" w14:textId="77777777" w:rsidR="00BE69AC" w:rsidRDefault="001238CD" w:rsidP="00DD562B">
      <w:pPr>
        <w:pStyle w:val="Heading2"/>
        <w:widowControl/>
      </w:pPr>
      <w:bookmarkStart w:id="25" w:name="_TOC_250011"/>
      <w:bookmarkEnd w:id="25"/>
      <w:r>
        <w:rPr>
          <w:color w:val="31538D"/>
        </w:rPr>
        <w:t>Complaint Procedure</w:t>
      </w:r>
    </w:p>
    <w:p w14:paraId="2346CF8E" w14:textId="57C2D587" w:rsidR="00BE69AC" w:rsidRDefault="001238CD" w:rsidP="00DD562B">
      <w:pPr>
        <w:pStyle w:val="BodyText"/>
        <w:widowControl/>
        <w:spacing w:before="36"/>
        <w:ind w:left="1000" w:right="118"/>
        <w:jc w:val="both"/>
      </w:pPr>
      <w:r>
        <w:t>If</w:t>
      </w:r>
      <w:r>
        <w:rPr>
          <w:spacing w:val="-11"/>
        </w:rPr>
        <w:t xml:space="preserve"> </w:t>
      </w:r>
      <w:r>
        <w:t>a</w:t>
      </w:r>
      <w:r>
        <w:rPr>
          <w:spacing w:val="-11"/>
        </w:rPr>
        <w:t xml:space="preserve"> </w:t>
      </w:r>
      <w:r>
        <w:rPr>
          <w:spacing w:val="-4"/>
        </w:rPr>
        <w:t>Yeshiva</w:t>
      </w:r>
      <w:r>
        <w:rPr>
          <w:spacing w:val="-10"/>
        </w:rPr>
        <w:t xml:space="preserve"> </w:t>
      </w:r>
      <w:r>
        <w:t>employee</w:t>
      </w:r>
      <w:r>
        <w:rPr>
          <w:spacing w:val="-11"/>
        </w:rPr>
        <w:t xml:space="preserve"> </w:t>
      </w:r>
      <w:r>
        <w:t>believes</w:t>
      </w:r>
      <w:r>
        <w:rPr>
          <w:spacing w:val="-11"/>
        </w:rPr>
        <w:t xml:space="preserve"> </w:t>
      </w:r>
      <w:r>
        <w:t>that</w:t>
      </w:r>
      <w:r>
        <w:rPr>
          <w:spacing w:val="-10"/>
        </w:rPr>
        <w:t xml:space="preserve"> </w:t>
      </w:r>
      <w:r>
        <w:t>he</w:t>
      </w:r>
      <w:r>
        <w:rPr>
          <w:spacing w:val="-11"/>
        </w:rPr>
        <w:t xml:space="preserve"> </w:t>
      </w:r>
      <w:r>
        <w:t>or</w:t>
      </w:r>
      <w:r>
        <w:rPr>
          <w:spacing w:val="-10"/>
        </w:rPr>
        <w:t xml:space="preserve"> </w:t>
      </w:r>
      <w:r>
        <w:t>she</w:t>
      </w:r>
      <w:r>
        <w:rPr>
          <w:spacing w:val="-11"/>
        </w:rPr>
        <w:t xml:space="preserve"> </w:t>
      </w:r>
      <w:r>
        <w:t>has</w:t>
      </w:r>
      <w:r>
        <w:rPr>
          <w:spacing w:val="-11"/>
        </w:rPr>
        <w:t xml:space="preserve"> </w:t>
      </w:r>
      <w:r>
        <w:t>been</w:t>
      </w:r>
      <w:r>
        <w:rPr>
          <w:spacing w:val="-10"/>
        </w:rPr>
        <w:t xml:space="preserve"> </w:t>
      </w:r>
      <w:r>
        <w:t>discriminated</w:t>
      </w:r>
      <w:r>
        <w:rPr>
          <w:spacing w:val="-11"/>
        </w:rPr>
        <w:t xml:space="preserve"> </w:t>
      </w:r>
      <w:r>
        <w:t>against</w:t>
      </w:r>
      <w:r>
        <w:rPr>
          <w:spacing w:val="-11"/>
        </w:rPr>
        <w:t xml:space="preserve"> </w:t>
      </w:r>
      <w:r>
        <w:t>on</w:t>
      </w:r>
      <w:r>
        <w:rPr>
          <w:spacing w:val="-10"/>
        </w:rPr>
        <w:t xml:space="preserve"> </w:t>
      </w:r>
      <w:r>
        <w:t>the</w:t>
      </w:r>
      <w:r>
        <w:rPr>
          <w:spacing w:val="-11"/>
        </w:rPr>
        <w:t xml:space="preserve"> </w:t>
      </w:r>
      <w:r>
        <w:t>basis</w:t>
      </w:r>
      <w:r>
        <w:rPr>
          <w:spacing w:val="-10"/>
        </w:rPr>
        <w:t xml:space="preserve"> </w:t>
      </w:r>
      <w:r>
        <w:t>of</w:t>
      </w:r>
      <w:r>
        <w:rPr>
          <w:spacing w:val="-11"/>
        </w:rPr>
        <w:t xml:space="preserve"> </w:t>
      </w:r>
      <w:r>
        <w:t>a</w:t>
      </w:r>
      <w:r>
        <w:rPr>
          <w:spacing w:val="-11"/>
        </w:rPr>
        <w:t xml:space="preserve"> </w:t>
      </w:r>
      <w:r>
        <w:rPr>
          <w:spacing w:val="-3"/>
        </w:rPr>
        <w:t>disability,</w:t>
      </w:r>
      <w:r w:rsidR="00460C54">
        <w:rPr>
          <w:spacing w:val="-3"/>
        </w:rPr>
        <w:t xml:space="preserve"> religion, pregnancy, or status as a victim of domestic violence, sex offense, or stalking,</w:t>
      </w:r>
      <w:r>
        <w:rPr>
          <w:spacing w:val="-10"/>
        </w:rPr>
        <w:t xml:space="preserve"> </w:t>
      </w:r>
      <w:r>
        <w:t>he</w:t>
      </w:r>
      <w:r>
        <w:rPr>
          <w:spacing w:val="-11"/>
        </w:rPr>
        <w:t xml:space="preserve"> </w:t>
      </w:r>
      <w:r>
        <w:t>or</w:t>
      </w:r>
      <w:r>
        <w:rPr>
          <w:spacing w:val="-10"/>
        </w:rPr>
        <w:t xml:space="preserve"> </w:t>
      </w:r>
      <w:r>
        <w:rPr>
          <w:spacing w:val="-5"/>
        </w:rPr>
        <w:t xml:space="preserve">she </w:t>
      </w:r>
      <w:r>
        <w:t xml:space="preserve">should refer to the internal complaint process set forth in the Non-Discrimination &amp; Anti-Harassment </w:t>
      </w:r>
      <w:r>
        <w:rPr>
          <w:spacing w:val="-7"/>
        </w:rPr>
        <w:t xml:space="preserve">Policy, </w:t>
      </w:r>
      <w:r>
        <w:t xml:space="preserve">which can be found at </w:t>
      </w:r>
      <w:hyperlink r:id="rId32">
        <w:r>
          <w:rPr>
            <w:rFonts w:ascii="MercuryTextG1-Semibold"/>
            <w:b/>
            <w:color w:val="465792"/>
            <w:u w:val="single" w:color="465792"/>
          </w:rPr>
          <w:t>Complaint</w:t>
        </w:r>
        <w:r>
          <w:rPr>
            <w:rFonts w:ascii="MercuryTextG1-Semibold"/>
            <w:b/>
            <w:color w:val="465792"/>
            <w:spacing w:val="-14"/>
            <w:u w:val="single" w:color="465792"/>
          </w:rPr>
          <w:t xml:space="preserve"> </w:t>
        </w:r>
        <w:r>
          <w:rPr>
            <w:rFonts w:ascii="MercuryTextG1-Semibold"/>
            <w:b/>
            <w:color w:val="465792"/>
            <w:u w:val="single" w:color="465792"/>
          </w:rPr>
          <w:t>Procedure</w:t>
        </w:r>
      </w:hyperlink>
      <w:r>
        <w:t>.</w:t>
      </w:r>
    </w:p>
    <w:p w14:paraId="6E95413E" w14:textId="29A4F670" w:rsidR="00BE69AC" w:rsidRDefault="001238CD" w:rsidP="00DD562B">
      <w:pPr>
        <w:pStyle w:val="BodyText"/>
        <w:widowControl/>
        <w:spacing w:before="240"/>
        <w:ind w:left="1000"/>
      </w:pPr>
      <w:r>
        <w:t>If</w:t>
      </w:r>
      <w:r>
        <w:rPr>
          <w:spacing w:val="-13"/>
        </w:rPr>
        <w:t xml:space="preserve"> </w:t>
      </w:r>
      <w:r>
        <w:t>an</w:t>
      </w:r>
      <w:r>
        <w:rPr>
          <w:spacing w:val="-12"/>
        </w:rPr>
        <w:t xml:space="preserve"> </w:t>
      </w:r>
      <w:r>
        <w:t>applicant</w:t>
      </w:r>
      <w:r>
        <w:rPr>
          <w:spacing w:val="-12"/>
        </w:rPr>
        <w:t xml:space="preserve"> </w:t>
      </w:r>
      <w:r>
        <w:t>believes</w:t>
      </w:r>
      <w:r>
        <w:rPr>
          <w:spacing w:val="-12"/>
        </w:rPr>
        <w:t xml:space="preserve"> </w:t>
      </w:r>
      <w:r>
        <w:t>that</w:t>
      </w:r>
      <w:r>
        <w:rPr>
          <w:spacing w:val="-12"/>
        </w:rPr>
        <w:t xml:space="preserve"> </w:t>
      </w:r>
      <w:r>
        <w:t>he</w:t>
      </w:r>
      <w:r>
        <w:rPr>
          <w:spacing w:val="-12"/>
        </w:rPr>
        <w:t xml:space="preserve"> </w:t>
      </w:r>
      <w:r>
        <w:t>or</w:t>
      </w:r>
      <w:r>
        <w:rPr>
          <w:spacing w:val="-12"/>
        </w:rPr>
        <w:t xml:space="preserve"> </w:t>
      </w:r>
      <w:r>
        <w:t>she</w:t>
      </w:r>
      <w:r>
        <w:rPr>
          <w:spacing w:val="-12"/>
        </w:rPr>
        <w:t xml:space="preserve"> </w:t>
      </w:r>
      <w:r>
        <w:t>has</w:t>
      </w:r>
      <w:r>
        <w:rPr>
          <w:spacing w:val="-12"/>
        </w:rPr>
        <w:t xml:space="preserve"> </w:t>
      </w:r>
      <w:r>
        <w:t>been</w:t>
      </w:r>
      <w:r>
        <w:rPr>
          <w:spacing w:val="-12"/>
        </w:rPr>
        <w:t xml:space="preserve"> </w:t>
      </w:r>
      <w:r>
        <w:t>discriminated</w:t>
      </w:r>
      <w:r>
        <w:rPr>
          <w:spacing w:val="-12"/>
        </w:rPr>
        <w:t xml:space="preserve"> </w:t>
      </w:r>
      <w:r>
        <w:t>against</w:t>
      </w:r>
      <w:r>
        <w:rPr>
          <w:spacing w:val="-12"/>
        </w:rPr>
        <w:t xml:space="preserve"> </w:t>
      </w:r>
      <w:r w:rsidR="00460C54">
        <w:rPr>
          <w:spacing w:val="-3"/>
        </w:rPr>
        <w:t xml:space="preserve">related to the need for an accommodation or otherwise, </w:t>
      </w:r>
      <w:r w:rsidR="00590A38">
        <w:rPr>
          <w:spacing w:val="-3"/>
        </w:rPr>
        <w:t xml:space="preserve">he or she </w:t>
      </w:r>
      <w:r w:rsidR="00460C54">
        <w:rPr>
          <w:spacing w:val="-3"/>
        </w:rPr>
        <w:t xml:space="preserve">may file a complaint </w:t>
      </w:r>
      <w:r>
        <w:t>with the Chief Human Resources</w:t>
      </w:r>
      <w:r>
        <w:rPr>
          <w:spacing w:val="-17"/>
        </w:rPr>
        <w:t xml:space="preserve"> </w:t>
      </w:r>
      <w:r>
        <w:rPr>
          <w:spacing w:val="-3"/>
        </w:rPr>
        <w:t>Officer.</w:t>
      </w:r>
    </w:p>
    <w:p w14:paraId="6EF4E361" w14:textId="77777777" w:rsidR="00BE69AC" w:rsidRDefault="00BE69AC" w:rsidP="00DD562B">
      <w:pPr>
        <w:pStyle w:val="BodyText"/>
        <w:widowControl/>
        <w:spacing w:before="12"/>
        <w:rPr>
          <w:sz w:val="19"/>
        </w:rPr>
      </w:pPr>
    </w:p>
    <w:p w14:paraId="43C3E3D1" w14:textId="77777777" w:rsidR="00BE69AC" w:rsidRDefault="001238CD" w:rsidP="00DD562B">
      <w:pPr>
        <w:pStyle w:val="BodyText"/>
        <w:widowControl/>
        <w:ind w:left="1000"/>
        <w:jc w:val="both"/>
      </w:pPr>
      <w:r>
        <w:t>At any time, an individual may pursue other remedies available under applicable federal, state or local law.</w:t>
      </w:r>
    </w:p>
    <w:p w14:paraId="251568A8" w14:textId="77777777" w:rsidR="002F70C2" w:rsidRDefault="002F70C2" w:rsidP="00DD562B">
      <w:pPr>
        <w:pStyle w:val="BodyText"/>
        <w:widowControl/>
        <w:ind w:left="1000"/>
        <w:jc w:val="both"/>
      </w:pPr>
    </w:p>
    <w:p w14:paraId="33BE80FC" w14:textId="77777777" w:rsidR="00BE69AC" w:rsidRDefault="00BE69AC" w:rsidP="00DD562B">
      <w:pPr>
        <w:widowControl/>
        <w:jc w:val="both"/>
      </w:pPr>
    </w:p>
    <w:p w14:paraId="68F650BC" w14:textId="77777777" w:rsidR="002F70C2" w:rsidRDefault="002F70C2" w:rsidP="00DD562B">
      <w:pPr>
        <w:widowControl/>
        <w:jc w:val="both"/>
      </w:pPr>
    </w:p>
    <w:p w14:paraId="4D07B233" w14:textId="77777777" w:rsidR="002F70C2" w:rsidRDefault="002F70C2" w:rsidP="00CF43D6">
      <w:pPr>
        <w:widowControl/>
        <w:ind w:left="990"/>
        <w:jc w:val="both"/>
        <w:sectPr w:rsidR="002F70C2">
          <w:pgSz w:w="12240" w:h="15840"/>
          <w:pgMar w:top="1380" w:right="1320" w:bottom="860" w:left="440" w:header="0" w:footer="0" w:gutter="0"/>
          <w:cols w:space="720"/>
        </w:sectPr>
      </w:pPr>
    </w:p>
    <w:p w14:paraId="3B4C303C" w14:textId="77777777" w:rsidR="00BE69AC" w:rsidRDefault="001238CD" w:rsidP="00DD562B">
      <w:pPr>
        <w:pStyle w:val="Heading1"/>
        <w:widowControl/>
      </w:pPr>
      <w:bookmarkStart w:id="26" w:name="_bookmark15"/>
      <w:bookmarkStart w:id="27" w:name="On_the_Job"/>
      <w:bookmarkStart w:id="28" w:name="Work_Schedules/Flexible_Arrangements"/>
      <w:bookmarkStart w:id="29" w:name="_bookmark14"/>
      <w:bookmarkEnd w:id="26"/>
      <w:bookmarkEnd w:id="27"/>
      <w:bookmarkEnd w:id="28"/>
      <w:bookmarkEnd w:id="29"/>
      <w:r>
        <w:rPr>
          <w:color w:val="31538D"/>
        </w:rPr>
        <w:lastRenderedPageBreak/>
        <w:t>On the Job</w:t>
      </w:r>
    </w:p>
    <w:p w14:paraId="74E3423D" w14:textId="77777777" w:rsidR="00BE69AC" w:rsidRDefault="001238CD" w:rsidP="00DD562B">
      <w:pPr>
        <w:pStyle w:val="Heading2"/>
        <w:widowControl/>
        <w:spacing w:before="373"/>
      </w:pPr>
      <w:r>
        <w:rPr>
          <w:color w:val="31538D"/>
        </w:rPr>
        <w:t>Work Schedules /Flexible Arrangements</w:t>
      </w:r>
    </w:p>
    <w:p w14:paraId="4D711333" w14:textId="3207F10D" w:rsidR="00BE69AC" w:rsidRDefault="001238CD" w:rsidP="00DD562B">
      <w:pPr>
        <w:pStyle w:val="BodyText"/>
        <w:widowControl/>
        <w:spacing w:before="36"/>
        <w:ind w:left="1000" w:right="117"/>
        <w:jc w:val="both"/>
      </w:pPr>
      <w:r>
        <w:rPr>
          <w:spacing w:val="-4"/>
        </w:rPr>
        <w:t xml:space="preserve">Yeshiva </w:t>
      </w:r>
      <w:r>
        <w:t>University requires that all departments observe and maintain adequate staffing during regular business</w:t>
      </w:r>
      <w:r>
        <w:rPr>
          <w:spacing w:val="-13"/>
        </w:rPr>
        <w:t xml:space="preserve"> </w:t>
      </w:r>
      <w:r>
        <w:t>hours.</w:t>
      </w:r>
      <w:r>
        <w:rPr>
          <w:spacing w:val="-13"/>
        </w:rPr>
        <w:t xml:space="preserve"> </w:t>
      </w:r>
      <w:r>
        <w:t>Normal</w:t>
      </w:r>
      <w:r>
        <w:rPr>
          <w:spacing w:val="-12"/>
        </w:rPr>
        <w:t xml:space="preserve"> </w:t>
      </w:r>
      <w:r>
        <w:t>work</w:t>
      </w:r>
      <w:r>
        <w:rPr>
          <w:spacing w:val="-13"/>
        </w:rPr>
        <w:t xml:space="preserve"> </w:t>
      </w:r>
      <w:r>
        <w:t>hours</w:t>
      </w:r>
      <w:r>
        <w:rPr>
          <w:spacing w:val="-12"/>
        </w:rPr>
        <w:t xml:space="preserve"> </w:t>
      </w:r>
      <w:r>
        <w:t>are</w:t>
      </w:r>
      <w:r>
        <w:rPr>
          <w:spacing w:val="-13"/>
        </w:rPr>
        <w:t xml:space="preserve"> </w:t>
      </w:r>
      <w:r>
        <w:t>defined</w:t>
      </w:r>
      <w:r>
        <w:rPr>
          <w:spacing w:val="-13"/>
        </w:rPr>
        <w:t xml:space="preserve"> </w:t>
      </w:r>
      <w:r>
        <w:t>as</w:t>
      </w:r>
      <w:r>
        <w:rPr>
          <w:spacing w:val="-12"/>
        </w:rPr>
        <w:t xml:space="preserve"> </w:t>
      </w:r>
      <w:r>
        <w:t>Monday</w:t>
      </w:r>
      <w:r>
        <w:rPr>
          <w:spacing w:val="-13"/>
        </w:rPr>
        <w:t xml:space="preserve"> </w:t>
      </w:r>
      <w:r>
        <w:t>through</w:t>
      </w:r>
      <w:r>
        <w:rPr>
          <w:spacing w:val="-12"/>
        </w:rPr>
        <w:t xml:space="preserve"> </w:t>
      </w:r>
      <w:r>
        <w:rPr>
          <w:spacing w:val="-3"/>
        </w:rPr>
        <w:t>Thursday,</w:t>
      </w:r>
      <w:r>
        <w:rPr>
          <w:spacing w:val="19"/>
        </w:rPr>
        <w:t xml:space="preserve"> </w:t>
      </w:r>
      <w:r>
        <w:t>9:00</w:t>
      </w:r>
      <w:r>
        <w:rPr>
          <w:spacing w:val="-12"/>
        </w:rPr>
        <w:t xml:space="preserve"> </w:t>
      </w:r>
      <w:r>
        <w:t>a.m.</w:t>
      </w:r>
      <w:r>
        <w:rPr>
          <w:spacing w:val="-13"/>
        </w:rPr>
        <w:t xml:space="preserve"> </w:t>
      </w:r>
      <w:r>
        <w:t>to</w:t>
      </w:r>
      <w:r>
        <w:rPr>
          <w:spacing w:val="-12"/>
        </w:rPr>
        <w:t xml:space="preserve"> </w:t>
      </w:r>
      <w:r>
        <w:t>5:30</w:t>
      </w:r>
      <w:r>
        <w:rPr>
          <w:spacing w:val="-13"/>
        </w:rPr>
        <w:t xml:space="preserve"> </w:t>
      </w:r>
      <w:r>
        <w:rPr>
          <w:spacing w:val="-3"/>
        </w:rPr>
        <w:t>p.m.,</w:t>
      </w:r>
      <w:r>
        <w:rPr>
          <w:spacing w:val="-13"/>
        </w:rPr>
        <w:t xml:space="preserve"> </w:t>
      </w:r>
      <w:r>
        <w:t>and</w:t>
      </w:r>
      <w:r>
        <w:rPr>
          <w:spacing w:val="-12"/>
        </w:rPr>
        <w:t xml:space="preserve"> </w:t>
      </w:r>
      <w:r>
        <w:rPr>
          <w:spacing w:val="-5"/>
        </w:rPr>
        <w:t xml:space="preserve">Friday </w:t>
      </w:r>
      <w:r>
        <w:t xml:space="preserve">9:00 a.m. to 2:30 </w:t>
      </w:r>
      <w:r>
        <w:rPr>
          <w:spacing w:val="-3"/>
        </w:rPr>
        <w:t xml:space="preserve">p.m. </w:t>
      </w:r>
      <w:r>
        <w:t xml:space="preserve">Some departments providing student or faculty services must also maintain </w:t>
      </w:r>
      <w:r>
        <w:rPr>
          <w:spacing w:val="-4"/>
        </w:rPr>
        <w:t xml:space="preserve">extended </w:t>
      </w:r>
      <w:r>
        <w:t>workweeks and</w:t>
      </w:r>
      <w:r>
        <w:rPr>
          <w:spacing w:val="-5"/>
        </w:rPr>
        <w:t xml:space="preserve"> </w:t>
      </w:r>
      <w:r>
        <w:t>hours.</w:t>
      </w:r>
    </w:p>
    <w:p w14:paraId="05FA5AE1" w14:textId="77777777" w:rsidR="00BE69AC" w:rsidRDefault="00BE69AC" w:rsidP="00DD562B">
      <w:pPr>
        <w:pStyle w:val="BodyText"/>
        <w:widowControl/>
        <w:spacing w:before="12"/>
        <w:rPr>
          <w:sz w:val="19"/>
        </w:rPr>
      </w:pPr>
    </w:p>
    <w:p w14:paraId="707D2AEC" w14:textId="20F652A0" w:rsidR="00BE69AC" w:rsidRDefault="001238CD" w:rsidP="00DD562B">
      <w:pPr>
        <w:pStyle w:val="BodyText"/>
        <w:widowControl/>
        <w:ind w:left="1000" w:right="118"/>
        <w:jc w:val="both"/>
      </w:pPr>
      <w:r>
        <w:rPr>
          <w:spacing w:val="-4"/>
        </w:rPr>
        <w:t xml:space="preserve">Yeshiva </w:t>
      </w:r>
      <w:r>
        <w:t xml:space="preserve">also recognizes that our employees </w:t>
      </w:r>
      <w:r>
        <w:rPr>
          <w:spacing w:val="-5"/>
        </w:rPr>
        <w:t xml:space="preserve">may, </w:t>
      </w:r>
      <w:r>
        <w:t>from time to time, require adjustment to their normal work schedules</w:t>
      </w:r>
      <w:r>
        <w:rPr>
          <w:spacing w:val="-5"/>
        </w:rPr>
        <w:t xml:space="preserve"> </w:t>
      </w:r>
      <w:r>
        <w:t>to</w:t>
      </w:r>
      <w:r>
        <w:rPr>
          <w:spacing w:val="-5"/>
        </w:rPr>
        <w:t xml:space="preserve"> </w:t>
      </w:r>
      <w:r>
        <w:t>assist</w:t>
      </w:r>
      <w:r>
        <w:rPr>
          <w:spacing w:val="-4"/>
        </w:rPr>
        <w:t xml:space="preserve"> </w:t>
      </w:r>
      <w:r>
        <w:t>them</w:t>
      </w:r>
      <w:r>
        <w:rPr>
          <w:spacing w:val="-5"/>
        </w:rPr>
        <w:t xml:space="preserve"> </w:t>
      </w:r>
      <w:r>
        <w:t>in</w:t>
      </w:r>
      <w:r>
        <w:rPr>
          <w:spacing w:val="-5"/>
        </w:rPr>
        <w:t xml:space="preserve"> </w:t>
      </w:r>
      <w:r>
        <w:t>meeting</w:t>
      </w:r>
      <w:r>
        <w:rPr>
          <w:spacing w:val="-4"/>
        </w:rPr>
        <w:t xml:space="preserve"> </w:t>
      </w:r>
      <w:r>
        <w:t>personal</w:t>
      </w:r>
      <w:r>
        <w:rPr>
          <w:spacing w:val="-5"/>
        </w:rPr>
        <w:t xml:space="preserve"> </w:t>
      </w:r>
      <w:r>
        <w:t>responsibilities</w:t>
      </w:r>
      <w:r>
        <w:rPr>
          <w:spacing w:val="-4"/>
        </w:rPr>
        <w:t xml:space="preserve"> </w:t>
      </w:r>
      <w:r>
        <w:t>that</w:t>
      </w:r>
      <w:r>
        <w:rPr>
          <w:spacing w:val="-5"/>
        </w:rPr>
        <w:t xml:space="preserve"> </w:t>
      </w:r>
      <w:r>
        <w:t>may</w:t>
      </w:r>
      <w:r>
        <w:rPr>
          <w:spacing w:val="-5"/>
        </w:rPr>
        <w:t xml:space="preserve"> </w:t>
      </w:r>
      <w:r>
        <w:t>conflict</w:t>
      </w:r>
      <w:r>
        <w:rPr>
          <w:spacing w:val="-4"/>
        </w:rPr>
        <w:t xml:space="preserve"> </w:t>
      </w:r>
      <w:r>
        <w:t>with</w:t>
      </w:r>
      <w:r>
        <w:rPr>
          <w:spacing w:val="-5"/>
        </w:rPr>
        <w:t xml:space="preserve"> </w:t>
      </w:r>
      <w:r>
        <w:t>meeting</w:t>
      </w:r>
      <w:r>
        <w:rPr>
          <w:spacing w:val="-5"/>
        </w:rPr>
        <w:t xml:space="preserve"> </w:t>
      </w:r>
      <w:r>
        <w:t>their</w:t>
      </w:r>
      <w:r>
        <w:rPr>
          <w:spacing w:val="-4"/>
        </w:rPr>
        <w:t xml:space="preserve"> </w:t>
      </w:r>
      <w:r>
        <w:t xml:space="preserve">professional obligations to the </w:t>
      </w:r>
      <w:r>
        <w:rPr>
          <w:spacing w:val="-3"/>
        </w:rPr>
        <w:t xml:space="preserve">University. </w:t>
      </w:r>
      <w:r>
        <w:t xml:space="preserve">Supervisors may permit reasonable adjustment (flextime) to the </w:t>
      </w:r>
      <w:r>
        <w:rPr>
          <w:spacing w:val="-4"/>
        </w:rPr>
        <w:t xml:space="preserve">established </w:t>
      </w:r>
      <w:r>
        <w:t>normal arrival and departure times of the workplace, to accommodate individual employee needs such as education, childcare commitments</w:t>
      </w:r>
      <w:r w:rsidR="00C01E14">
        <w:t>,</w:t>
      </w:r>
      <w:r>
        <w:t xml:space="preserve"> </w:t>
      </w:r>
      <w:r>
        <w:rPr>
          <w:spacing w:val="-6"/>
        </w:rPr>
        <w:t xml:space="preserve">or </w:t>
      </w:r>
      <w:r>
        <w:t xml:space="preserve">family or personal illness. Such adjustments should be considered on </w:t>
      </w:r>
      <w:r>
        <w:rPr>
          <w:spacing w:val="-12"/>
        </w:rPr>
        <w:t xml:space="preserve">a </w:t>
      </w:r>
      <w:r>
        <w:t>short-term basis and are not intended to permanently change an employee’s terms of employment or work obligations.</w:t>
      </w:r>
    </w:p>
    <w:p w14:paraId="0CE4A0FD" w14:textId="77777777" w:rsidR="00BE69AC" w:rsidRDefault="00BE69AC" w:rsidP="00DD562B">
      <w:pPr>
        <w:pStyle w:val="BodyText"/>
        <w:widowControl/>
        <w:spacing w:before="12"/>
        <w:rPr>
          <w:sz w:val="19"/>
        </w:rPr>
      </w:pPr>
    </w:p>
    <w:p w14:paraId="3A00CA20" w14:textId="24CC8D55" w:rsidR="00BE69AC" w:rsidRDefault="001238CD" w:rsidP="00DD562B">
      <w:pPr>
        <w:pStyle w:val="BodyText"/>
        <w:widowControl/>
        <w:ind w:left="1000" w:right="117"/>
        <w:jc w:val="both"/>
      </w:pPr>
      <w:r>
        <w:t xml:space="preserve">Flexible scheduling is not possible for all work areas because of the specific requirements of that workplace Supervisors considering flextime for department members should examine staffing needs for their area(s) to determine if the workplace needs to be fully staffed for the entire period of the regularly scheduled </w:t>
      </w:r>
      <w:r>
        <w:rPr>
          <w:spacing w:val="-6"/>
        </w:rPr>
        <w:t xml:space="preserve">workday. </w:t>
      </w:r>
      <w:r>
        <w:t>Where</w:t>
      </w:r>
      <w:r>
        <w:rPr>
          <w:spacing w:val="-4"/>
        </w:rPr>
        <w:t xml:space="preserve"> </w:t>
      </w:r>
      <w:r>
        <w:t>possible,</w:t>
      </w:r>
      <w:r>
        <w:rPr>
          <w:spacing w:val="-4"/>
        </w:rPr>
        <w:t xml:space="preserve"> </w:t>
      </w:r>
      <w:r>
        <w:t>arrival</w:t>
      </w:r>
      <w:r>
        <w:rPr>
          <w:spacing w:val="-4"/>
        </w:rPr>
        <w:t xml:space="preserve"> </w:t>
      </w:r>
      <w:r>
        <w:t>and</w:t>
      </w:r>
      <w:r>
        <w:rPr>
          <w:spacing w:val="-3"/>
        </w:rPr>
        <w:t xml:space="preserve"> </w:t>
      </w:r>
      <w:r>
        <w:t>departure</w:t>
      </w:r>
      <w:r>
        <w:rPr>
          <w:spacing w:val="-4"/>
        </w:rPr>
        <w:t xml:space="preserve"> </w:t>
      </w:r>
      <w:r>
        <w:t>times</w:t>
      </w:r>
      <w:r>
        <w:rPr>
          <w:spacing w:val="-4"/>
        </w:rPr>
        <w:t xml:space="preserve"> </w:t>
      </w:r>
      <w:r>
        <w:t>for</w:t>
      </w:r>
      <w:r>
        <w:rPr>
          <w:spacing w:val="-3"/>
        </w:rPr>
        <w:t xml:space="preserve"> </w:t>
      </w:r>
      <w:r>
        <w:t>individual</w:t>
      </w:r>
      <w:r>
        <w:rPr>
          <w:spacing w:val="-4"/>
        </w:rPr>
        <w:t xml:space="preserve"> </w:t>
      </w:r>
      <w:r>
        <w:t>employees</w:t>
      </w:r>
      <w:r>
        <w:rPr>
          <w:spacing w:val="-4"/>
        </w:rPr>
        <w:t xml:space="preserve"> </w:t>
      </w:r>
      <w:r>
        <w:t>can</w:t>
      </w:r>
      <w:r>
        <w:rPr>
          <w:spacing w:val="-4"/>
        </w:rPr>
        <w:t xml:space="preserve"> </w:t>
      </w:r>
      <w:r>
        <w:t>be</w:t>
      </w:r>
      <w:r>
        <w:rPr>
          <w:spacing w:val="-3"/>
        </w:rPr>
        <w:t xml:space="preserve"> </w:t>
      </w:r>
      <w:r>
        <w:t>staggered</w:t>
      </w:r>
      <w:r>
        <w:rPr>
          <w:spacing w:val="-4"/>
        </w:rPr>
        <w:t xml:space="preserve"> </w:t>
      </w:r>
      <w:r>
        <w:t>to</w:t>
      </w:r>
      <w:r>
        <w:rPr>
          <w:spacing w:val="-4"/>
        </w:rPr>
        <w:t xml:space="preserve"> </w:t>
      </w:r>
      <w:r>
        <w:t>meet</w:t>
      </w:r>
      <w:r>
        <w:rPr>
          <w:spacing w:val="-3"/>
        </w:rPr>
        <w:t xml:space="preserve"> </w:t>
      </w:r>
      <w:r>
        <w:t>both</w:t>
      </w:r>
      <w:r>
        <w:rPr>
          <w:spacing w:val="-4"/>
        </w:rPr>
        <w:t xml:space="preserve"> </w:t>
      </w:r>
      <w:r>
        <w:t>the</w:t>
      </w:r>
      <w:r>
        <w:rPr>
          <w:spacing w:val="-4"/>
        </w:rPr>
        <w:t xml:space="preserve"> </w:t>
      </w:r>
      <w:r>
        <w:t xml:space="preserve">needs of the employee and the department. Supervisors must assure that there is adequate staffing during normal business hours. Any variation from the employee’s normal work schedule, e.g., working a </w:t>
      </w:r>
      <w:r>
        <w:rPr>
          <w:spacing w:val="-3"/>
        </w:rPr>
        <w:t>10-hour, four-</w:t>
      </w:r>
      <w:r>
        <w:rPr>
          <w:spacing w:val="-7"/>
        </w:rPr>
        <w:t xml:space="preserve">day </w:t>
      </w:r>
      <w:r>
        <w:t>week,</w:t>
      </w:r>
      <w:r>
        <w:rPr>
          <w:spacing w:val="-17"/>
        </w:rPr>
        <w:t xml:space="preserve"> </w:t>
      </w:r>
      <w:r>
        <w:t>must</w:t>
      </w:r>
      <w:r>
        <w:rPr>
          <w:spacing w:val="-17"/>
        </w:rPr>
        <w:t xml:space="preserve"> </w:t>
      </w:r>
      <w:r>
        <w:t>be</w:t>
      </w:r>
      <w:r>
        <w:rPr>
          <w:spacing w:val="-16"/>
        </w:rPr>
        <w:t xml:space="preserve"> </w:t>
      </w:r>
      <w:r>
        <w:t>reviewed</w:t>
      </w:r>
      <w:r>
        <w:rPr>
          <w:spacing w:val="-17"/>
        </w:rPr>
        <w:t xml:space="preserve"> </w:t>
      </w:r>
      <w:r>
        <w:t>and</w:t>
      </w:r>
      <w:r>
        <w:rPr>
          <w:spacing w:val="-16"/>
        </w:rPr>
        <w:t xml:space="preserve"> </w:t>
      </w:r>
      <w:r>
        <w:t>approved</w:t>
      </w:r>
      <w:r>
        <w:rPr>
          <w:spacing w:val="-17"/>
        </w:rPr>
        <w:t xml:space="preserve"> </w:t>
      </w:r>
      <w:r>
        <w:t>in</w:t>
      </w:r>
      <w:r>
        <w:rPr>
          <w:spacing w:val="-17"/>
        </w:rPr>
        <w:t xml:space="preserve"> </w:t>
      </w:r>
      <w:r>
        <w:t>advance</w:t>
      </w:r>
      <w:r>
        <w:rPr>
          <w:spacing w:val="-16"/>
        </w:rPr>
        <w:t xml:space="preserve"> </w:t>
      </w:r>
      <w:r>
        <w:t>by</w:t>
      </w:r>
      <w:r>
        <w:rPr>
          <w:spacing w:val="-17"/>
        </w:rPr>
        <w:t xml:space="preserve"> </w:t>
      </w:r>
      <w:r>
        <w:t>the</w:t>
      </w:r>
      <w:r>
        <w:rPr>
          <w:spacing w:val="-16"/>
        </w:rPr>
        <w:t xml:space="preserve"> </w:t>
      </w:r>
      <w:r>
        <w:t>area</w:t>
      </w:r>
      <w:r>
        <w:rPr>
          <w:spacing w:val="-17"/>
        </w:rPr>
        <w:t xml:space="preserve"> </w:t>
      </w:r>
      <w:r>
        <w:t>Department</w:t>
      </w:r>
      <w:r>
        <w:rPr>
          <w:spacing w:val="-17"/>
        </w:rPr>
        <w:t xml:space="preserve"> </w:t>
      </w:r>
      <w:r>
        <w:t>Head,</w:t>
      </w:r>
      <w:r>
        <w:rPr>
          <w:spacing w:val="-16"/>
        </w:rPr>
        <w:t xml:space="preserve"> </w:t>
      </w:r>
      <w:r>
        <w:t>Vice</w:t>
      </w:r>
      <w:r>
        <w:rPr>
          <w:spacing w:val="-17"/>
        </w:rPr>
        <w:t xml:space="preserve"> </w:t>
      </w:r>
      <w:r>
        <w:t>President</w:t>
      </w:r>
      <w:r>
        <w:rPr>
          <w:spacing w:val="-16"/>
        </w:rPr>
        <w:t xml:space="preserve"> </w:t>
      </w:r>
      <w:r>
        <w:t>or</w:t>
      </w:r>
      <w:r>
        <w:rPr>
          <w:spacing w:val="-17"/>
        </w:rPr>
        <w:t xml:space="preserve"> </w:t>
      </w:r>
      <w:r>
        <w:t>Dean,</w:t>
      </w:r>
      <w:r>
        <w:rPr>
          <w:spacing w:val="-17"/>
        </w:rPr>
        <w:t xml:space="preserve"> </w:t>
      </w:r>
      <w:r>
        <w:t>and</w:t>
      </w:r>
      <w:r>
        <w:rPr>
          <w:spacing w:val="-16"/>
        </w:rPr>
        <w:t xml:space="preserve"> </w:t>
      </w:r>
      <w:r>
        <w:t>the Chief Human Resources</w:t>
      </w:r>
      <w:r>
        <w:rPr>
          <w:spacing w:val="-7"/>
        </w:rPr>
        <w:t xml:space="preserve"> </w:t>
      </w:r>
      <w:r>
        <w:rPr>
          <w:spacing w:val="-3"/>
        </w:rPr>
        <w:t>Officer.</w:t>
      </w:r>
    </w:p>
    <w:p w14:paraId="4B56FAA7" w14:textId="77777777" w:rsidR="00BE69AC" w:rsidRDefault="00BE69AC" w:rsidP="00DD562B">
      <w:pPr>
        <w:pStyle w:val="BodyText"/>
        <w:widowControl/>
        <w:spacing w:before="12"/>
        <w:rPr>
          <w:sz w:val="19"/>
        </w:rPr>
      </w:pPr>
    </w:p>
    <w:p w14:paraId="62DAA804" w14:textId="77777777" w:rsidR="00BE69AC" w:rsidRDefault="001238CD" w:rsidP="00DD562B">
      <w:pPr>
        <w:pStyle w:val="BodyText"/>
        <w:widowControl/>
        <w:ind w:left="1000" w:right="118"/>
        <w:jc w:val="both"/>
      </w:pPr>
      <w:r>
        <w:t>In order to receive approval for a flexible work arrangement, the supervisor must certify that the altered schedule is manageable within the operation and staffing of the department and will not adversely affect operations</w:t>
      </w:r>
      <w:r>
        <w:rPr>
          <w:spacing w:val="-12"/>
        </w:rPr>
        <w:t xml:space="preserve"> </w:t>
      </w:r>
      <w:r>
        <w:t>or</w:t>
      </w:r>
      <w:r>
        <w:rPr>
          <w:spacing w:val="-12"/>
        </w:rPr>
        <w:t xml:space="preserve"> </w:t>
      </w:r>
      <w:r>
        <w:t>services</w:t>
      </w:r>
      <w:r>
        <w:rPr>
          <w:spacing w:val="-12"/>
        </w:rPr>
        <w:t xml:space="preserve"> </w:t>
      </w:r>
      <w:r>
        <w:t>to</w:t>
      </w:r>
      <w:r>
        <w:rPr>
          <w:spacing w:val="-12"/>
        </w:rPr>
        <w:t xml:space="preserve"> </w:t>
      </w:r>
      <w:r>
        <w:t>clients.</w:t>
      </w:r>
      <w:r>
        <w:rPr>
          <w:spacing w:val="-12"/>
        </w:rPr>
        <w:t xml:space="preserve"> </w:t>
      </w:r>
      <w:r>
        <w:t>Both</w:t>
      </w:r>
      <w:r>
        <w:rPr>
          <w:spacing w:val="-12"/>
        </w:rPr>
        <w:t xml:space="preserve"> </w:t>
      </w:r>
      <w:r>
        <w:t>parties</w:t>
      </w:r>
      <w:r>
        <w:rPr>
          <w:spacing w:val="-11"/>
        </w:rPr>
        <w:t xml:space="preserve"> </w:t>
      </w:r>
      <w:r>
        <w:t>should</w:t>
      </w:r>
      <w:r>
        <w:rPr>
          <w:spacing w:val="-12"/>
        </w:rPr>
        <w:t xml:space="preserve"> </w:t>
      </w:r>
      <w:r>
        <w:rPr>
          <w:spacing w:val="-3"/>
        </w:rPr>
        <w:t>have</w:t>
      </w:r>
      <w:r>
        <w:rPr>
          <w:spacing w:val="-12"/>
        </w:rPr>
        <w:t xml:space="preserve"> </w:t>
      </w:r>
      <w:r>
        <w:t>written</w:t>
      </w:r>
      <w:r>
        <w:rPr>
          <w:spacing w:val="-12"/>
        </w:rPr>
        <w:t xml:space="preserve"> </w:t>
      </w:r>
      <w:r>
        <w:t>copies</w:t>
      </w:r>
      <w:r>
        <w:rPr>
          <w:spacing w:val="-12"/>
        </w:rPr>
        <w:t xml:space="preserve"> </w:t>
      </w:r>
      <w:r>
        <w:t>of</w:t>
      </w:r>
      <w:r>
        <w:rPr>
          <w:spacing w:val="-12"/>
        </w:rPr>
        <w:t xml:space="preserve"> </w:t>
      </w:r>
      <w:r>
        <w:t>the</w:t>
      </w:r>
      <w:r>
        <w:rPr>
          <w:spacing w:val="-12"/>
        </w:rPr>
        <w:t xml:space="preserve"> </w:t>
      </w:r>
      <w:r>
        <w:t>agreed-to</w:t>
      </w:r>
      <w:r>
        <w:rPr>
          <w:spacing w:val="-11"/>
        </w:rPr>
        <w:t xml:space="preserve"> </w:t>
      </w:r>
      <w:r>
        <w:t>schedule.</w:t>
      </w:r>
      <w:r>
        <w:rPr>
          <w:spacing w:val="-12"/>
        </w:rPr>
        <w:t xml:space="preserve"> </w:t>
      </w:r>
      <w:r>
        <w:t>Supervisors should</w:t>
      </w:r>
      <w:r>
        <w:rPr>
          <w:spacing w:val="-9"/>
        </w:rPr>
        <w:t xml:space="preserve"> </w:t>
      </w:r>
      <w:r>
        <w:t>review</w:t>
      </w:r>
      <w:r>
        <w:rPr>
          <w:spacing w:val="-9"/>
        </w:rPr>
        <w:t xml:space="preserve"> </w:t>
      </w:r>
      <w:r>
        <w:t>the</w:t>
      </w:r>
      <w:r>
        <w:rPr>
          <w:spacing w:val="-8"/>
        </w:rPr>
        <w:t xml:space="preserve"> </w:t>
      </w:r>
      <w:r>
        <w:t>flextime</w:t>
      </w:r>
      <w:r>
        <w:rPr>
          <w:spacing w:val="-9"/>
        </w:rPr>
        <w:t xml:space="preserve"> </w:t>
      </w:r>
      <w:r>
        <w:t>needs,</w:t>
      </w:r>
      <w:r>
        <w:rPr>
          <w:spacing w:val="-8"/>
        </w:rPr>
        <w:t xml:space="preserve"> </w:t>
      </w:r>
      <w:r>
        <w:t>continuation</w:t>
      </w:r>
      <w:r>
        <w:rPr>
          <w:spacing w:val="-9"/>
        </w:rPr>
        <w:t xml:space="preserve"> </w:t>
      </w:r>
      <w:r>
        <w:t>of</w:t>
      </w:r>
      <w:r>
        <w:rPr>
          <w:spacing w:val="-9"/>
        </w:rPr>
        <w:t xml:space="preserve"> </w:t>
      </w:r>
      <w:r>
        <w:t>those</w:t>
      </w:r>
      <w:r>
        <w:rPr>
          <w:spacing w:val="-8"/>
        </w:rPr>
        <w:t xml:space="preserve"> </w:t>
      </w:r>
      <w:r>
        <w:t>arrangements,</w:t>
      </w:r>
      <w:r>
        <w:rPr>
          <w:spacing w:val="-9"/>
        </w:rPr>
        <w:t xml:space="preserve"> </w:t>
      </w:r>
      <w:r>
        <w:t>and</w:t>
      </w:r>
      <w:r>
        <w:rPr>
          <w:spacing w:val="-8"/>
        </w:rPr>
        <w:t xml:space="preserve"> </w:t>
      </w:r>
      <w:r>
        <w:t>their</w:t>
      </w:r>
      <w:r>
        <w:rPr>
          <w:spacing w:val="-9"/>
        </w:rPr>
        <w:t xml:space="preserve"> </w:t>
      </w:r>
      <w:r>
        <w:t>application</w:t>
      </w:r>
      <w:r>
        <w:rPr>
          <w:spacing w:val="-8"/>
        </w:rPr>
        <w:t xml:space="preserve"> </w:t>
      </w:r>
      <w:r>
        <w:t>on</w:t>
      </w:r>
      <w:r>
        <w:rPr>
          <w:spacing w:val="-9"/>
        </w:rPr>
        <w:t xml:space="preserve"> </w:t>
      </w:r>
      <w:r>
        <w:t>a</w:t>
      </w:r>
      <w:r>
        <w:rPr>
          <w:spacing w:val="-9"/>
        </w:rPr>
        <w:t xml:space="preserve"> </w:t>
      </w:r>
      <w:r>
        <w:t>regular</w:t>
      </w:r>
      <w:r>
        <w:rPr>
          <w:spacing w:val="-8"/>
        </w:rPr>
        <w:t xml:space="preserve"> </w:t>
      </w:r>
      <w:r>
        <w:t>basis.</w:t>
      </w:r>
    </w:p>
    <w:p w14:paraId="796C8900" w14:textId="77777777" w:rsidR="00BE69AC" w:rsidRDefault="00BE69AC" w:rsidP="00DD562B">
      <w:pPr>
        <w:pStyle w:val="BodyText"/>
        <w:widowControl/>
        <w:rPr>
          <w:sz w:val="21"/>
        </w:rPr>
      </w:pPr>
    </w:p>
    <w:p w14:paraId="53D0C640" w14:textId="77777777" w:rsidR="00BE69AC" w:rsidRDefault="001238CD" w:rsidP="00DD562B">
      <w:pPr>
        <w:pStyle w:val="Heading2"/>
        <w:widowControl/>
      </w:pPr>
      <w:r>
        <w:rPr>
          <w:color w:val="31538D"/>
        </w:rPr>
        <w:t>Flexible Work Arrangement Strategies</w:t>
      </w:r>
    </w:p>
    <w:p w14:paraId="0B526BD5" w14:textId="77777777" w:rsidR="00BE69AC" w:rsidRDefault="00BE69AC" w:rsidP="00DD562B">
      <w:pPr>
        <w:pStyle w:val="BodyText"/>
        <w:widowControl/>
        <w:spacing w:before="8"/>
        <w:rPr>
          <w:rFonts w:ascii="TradeGothicLTPro-Bd2"/>
          <w:b/>
          <w:sz w:val="24"/>
        </w:rPr>
      </w:pPr>
    </w:p>
    <w:p w14:paraId="73FF710A" w14:textId="77777777" w:rsidR="00BE69AC" w:rsidRDefault="001238CD" w:rsidP="00DD562B">
      <w:pPr>
        <w:pStyle w:val="ListParagraph"/>
        <w:widowControl/>
        <w:numPr>
          <w:ilvl w:val="0"/>
          <w:numId w:val="3"/>
        </w:numPr>
        <w:tabs>
          <w:tab w:val="left" w:pos="1720"/>
        </w:tabs>
        <w:spacing w:before="0"/>
        <w:ind w:right="118"/>
        <w:jc w:val="both"/>
        <w:rPr>
          <w:sz w:val="20"/>
        </w:rPr>
      </w:pPr>
      <w:r>
        <w:rPr>
          <w:sz w:val="20"/>
        </w:rPr>
        <w:t>Flextime arrangements allow employees to start and end work during some range of hours outside</w:t>
      </w:r>
      <w:r>
        <w:rPr>
          <w:spacing w:val="-23"/>
          <w:sz w:val="20"/>
        </w:rPr>
        <w:t xml:space="preserve"> </w:t>
      </w:r>
      <w:r>
        <w:rPr>
          <w:sz w:val="20"/>
        </w:rPr>
        <w:t xml:space="preserve">of the regularly scheduled </w:t>
      </w:r>
      <w:r>
        <w:rPr>
          <w:spacing w:val="-4"/>
          <w:sz w:val="20"/>
        </w:rPr>
        <w:t xml:space="preserve">workday. </w:t>
      </w:r>
      <w:r>
        <w:rPr>
          <w:sz w:val="20"/>
        </w:rPr>
        <w:t xml:space="preserve">Flextime arrangements do not reduce the normal </w:t>
      </w:r>
      <w:r>
        <w:rPr>
          <w:spacing w:val="-4"/>
          <w:sz w:val="20"/>
        </w:rPr>
        <w:t xml:space="preserve">workload </w:t>
      </w:r>
      <w:r>
        <w:rPr>
          <w:sz w:val="20"/>
        </w:rPr>
        <w:t>obligation.</w:t>
      </w:r>
    </w:p>
    <w:p w14:paraId="29A08259" w14:textId="77777777" w:rsidR="00BE69AC" w:rsidRDefault="00BE69AC" w:rsidP="00DD562B">
      <w:pPr>
        <w:pStyle w:val="BodyText"/>
        <w:widowControl/>
        <w:spacing w:before="12"/>
        <w:rPr>
          <w:sz w:val="24"/>
        </w:rPr>
      </w:pPr>
    </w:p>
    <w:p w14:paraId="0DB55199" w14:textId="5656BB1D" w:rsidR="00BE69AC" w:rsidRDefault="001238CD" w:rsidP="00DD562B">
      <w:pPr>
        <w:pStyle w:val="ListParagraph"/>
        <w:widowControl/>
        <w:numPr>
          <w:ilvl w:val="0"/>
          <w:numId w:val="3"/>
        </w:numPr>
        <w:tabs>
          <w:tab w:val="left" w:pos="1720"/>
        </w:tabs>
        <w:spacing w:before="0"/>
        <w:ind w:right="117"/>
        <w:jc w:val="both"/>
        <w:rPr>
          <w:sz w:val="20"/>
        </w:rPr>
      </w:pPr>
      <w:r>
        <w:rPr>
          <w:sz w:val="20"/>
        </w:rPr>
        <w:t>Compressed</w:t>
      </w:r>
      <w:r>
        <w:rPr>
          <w:spacing w:val="-9"/>
          <w:sz w:val="20"/>
        </w:rPr>
        <w:t xml:space="preserve"> </w:t>
      </w:r>
      <w:r>
        <w:rPr>
          <w:spacing w:val="-5"/>
          <w:sz w:val="20"/>
        </w:rPr>
        <w:t>WorkWeek</w:t>
      </w:r>
      <w:r>
        <w:rPr>
          <w:spacing w:val="-9"/>
          <w:sz w:val="20"/>
        </w:rPr>
        <w:t xml:space="preserve"> </w:t>
      </w:r>
      <w:r>
        <w:rPr>
          <w:sz w:val="20"/>
        </w:rPr>
        <w:t>schedules</w:t>
      </w:r>
      <w:r>
        <w:rPr>
          <w:spacing w:val="-8"/>
          <w:sz w:val="20"/>
        </w:rPr>
        <w:t xml:space="preserve"> </w:t>
      </w:r>
      <w:r>
        <w:rPr>
          <w:sz w:val="20"/>
        </w:rPr>
        <w:t>allow</w:t>
      </w:r>
      <w:r>
        <w:rPr>
          <w:spacing w:val="-9"/>
          <w:sz w:val="20"/>
        </w:rPr>
        <w:t xml:space="preserve"> </w:t>
      </w:r>
      <w:r>
        <w:rPr>
          <w:sz w:val="20"/>
        </w:rPr>
        <w:t>employees</w:t>
      </w:r>
      <w:r>
        <w:rPr>
          <w:spacing w:val="-9"/>
          <w:sz w:val="20"/>
        </w:rPr>
        <w:t xml:space="preserve"> </w:t>
      </w:r>
      <w:r>
        <w:rPr>
          <w:sz w:val="20"/>
        </w:rPr>
        <w:t>to</w:t>
      </w:r>
      <w:r>
        <w:rPr>
          <w:spacing w:val="-8"/>
          <w:sz w:val="20"/>
        </w:rPr>
        <w:t xml:space="preserve"> </w:t>
      </w:r>
      <w:r>
        <w:rPr>
          <w:sz w:val="20"/>
        </w:rPr>
        <w:t>work</w:t>
      </w:r>
      <w:r>
        <w:rPr>
          <w:spacing w:val="-9"/>
          <w:sz w:val="20"/>
        </w:rPr>
        <w:t xml:space="preserve"> </w:t>
      </w:r>
      <w:r>
        <w:rPr>
          <w:sz w:val="20"/>
        </w:rPr>
        <w:t>all</w:t>
      </w:r>
      <w:r>
        <w:rPr>
          <w:spacing w:val="-9"/>
          <w:sz w:val="20"/>
        </w:rPr>
        <w:t xml:space="preserve"> </w:t>
      </w:r>
      <w:r>
        <w:rPr>
          <w:sz w:val="20"/>
        </w:rPr>
        <w:t>their</w:t>
      </w:r>
      <w:r>
        <w:rPr>
          <w:spacing w:val="-8"/>
          <w:sz w:val="20"/>
        </w:rPr>
        <w:t xml:space="preserve"> </w:t>
      </w:r>
      <w:r>
        <w:rPr>
          <w:sz w:val="20"/>
        </w:rPr>
        <w:t>hours</w:t>
      </w:r>
      <w:r>
        <w:rPr>
          <w:spacing w:val="-9"/>
          <w:sz w:val="20"/>
        </w:rPr>
        <w:t xml:space="preserve"> </w:t>
      </w:r>
      <w:r>
        <w:rPr>
          <w:sz w:val="20"/>
        </w:rPr>
        <w:t>in</w:t>
      </w:r>
      <w:r>
        <w:rPr>
          <w:spacing w:val="-9"/>
          <w:sz w:val="20"/>
        </w:rPr>
        <w:t xml:space="preserve"> </w:t>
      </w:r>
      <w:r>
        <w:rPr>
          <w:sz w:val="20"/>
        </w:rPr>
        <w:t>fewer</w:t>
      </w:r>
      <w:r>
        <w:rPr>
          <w:spacing w:val="-9"/>
          <w:sz w:val="20"/>
        </w:rPr>
        <w:t xml:space="preserve"> </w:t>
      </w:r>
      <w:r>
        <w:rPr>
          <w:sz w:val="20"/>
        </w:rPr>
        <w:t>than</w:t>
      </w:r>
      <w:r>
        <w:rPr>
          <w:spacing w:val="-8"/>
          <w:sz w:val="20"/>
        </w:rPr>
        <w:t xml:space="preserve"> </w:t>
      </w:r>
      <w:r>
        <w:rPr>
          <w:sz w:val="20"/>
        </w:rPr>
        <w:t>five</w:t>
      </w:r>
      <w:r>
        <w:rPr>
          <w:spacing w:val="-9"/>
          <w:sz w:val="20"/>
        </w:rPr>
        <w:t xml:space="preserve"> </w:t>
      </w:r>
      <w:r>
        <w:rPr>
          <w:sz w:val="20"/>
        </w:rPr>
        <w:t>days</w:t>
      </w:r>
      <w:r>
        <w:rPr>
          <w:spacing w:val="-9"/>
          <w:sz w:val="20"/>
        </w:rPr>
        <w:t xml:space="preserve"> </w:t>
      </w:r>
      <w:r>
        <w:rPr>
          <w:sz w:val="20"/>
        </w:rPr>
        <w:t>per week. Common examples of this are schedules allowing employees to work 35 hours in four days per week</w:t>
      </w:r>
      <w:r>
        <w:rPr>
          <w:spacing w:val="-6"/>
          <w:sz w:val="20"/>
        </w:rPr>
        <w:t xml:space="preserve"> </w:t>
      </w:r>
      <w:r>
        <w:rPr>
          <w:sz w:val="20"/>
        </w:rPr>
        <w:t>for</w:t>
      </w:r>
      <w:r>
        <w:rPr>
          <w:spacing w:val="-5"/>
          <w:sz w:val="20"/>
        </w:rPr>
        <w:t xml:space="preserve"> </w:t>
      </w:r>
      <w:r>
        <w:rPr>
          <w:sz w:val="20"/>
        </w:rPr>
        <w:t>an</w:t>
      </w:r>
      <w:r>
        <w:rPr>
          <w:spacing w:val="-5"/>
          <w:sz w:val="20"/>
        </w:rPr>
        <w:t xml:space="preserve"> </w:t>
      </w:r>
      <w:r>
        <w:rPr>
          <w:sz w:val="20"/>
        </w:rPr>
        <w:t>extra</w:t>
      </w:r>
      <w:r>
        <w:rPr>
          <w:spacing w:val="-5"/>
          <w:sz w:val="20"/>
        </w:rPr>
        <w:t xml:space="preserve"> </w:t>
      </w:r>
      <w:r>
        <w:rPr>
          <w:sz w:val="20"/>
        </w:rPr>
        <w:t>day</w:t>
      </w:r>
      <w:r>
        <w:rPr>
          <w:spacing w:val="-5"/>
          <w:sz w:val="20"/>
        </w:rPr>
        <w:t xml:space="preserve"> </w:t>
      </w:r>
      <w:r>
        <w:rPr>
          <w:sz w:val="20"/>
        </w:rPr>
        <w:t>off</w:t>
      </w:r>
      <w:r>
        <w:rPr>
          <w:spacing w:val="-5"/>
          <w:sz w:val="20"/>
        </w:rPr>
        <w:t xml:space="preserve"> </w:t>
      </w:r>
      <w:r>
        <w:rPr>
          <w:sz w:val="20"/>
        </w:rPr>
        <w:t>per</w:t>
      </w:r>
      <w:r>
        <w:rPr>
          <w:spacing w:val="-5"/>
          <w:sz w:val="20"/>
        </w:rPr>
        <w:t xml:space="preserve"> </w:t>
      </w:r>
      <w:r>
        <w:rPr>
          <w:sz w:val="20"/>
        </w:rPr>
        <w:t>week,</w:t>
      </w:r>
      <w:r>
        <w:rPr>
          <w:spacing w:val="-5"/>
          <w:sz w:val="20"/>
        </w:rPr>
        <w:t xml:space="preserve"> </w:t>
      </w:r>
      <w:r>
        <w:rPr>
          <w:sz w:val="20"/>
        </w:rPr>
        <w:t>or</w:t>
      </w:r>
      <w:r>
        <w:rPr>
          <w:spacing w:val="-5"/>
          <w:sz w:val="20"/>
        </w:rPr>
        <w:t xml:space="preserve"> </w:t>
      </w:r>
      <w:r>
        <w:rPr>
          <w:sz w:val="20"/>
        </w:rPr>
        <w:t>70</w:t>
      </w:r>
      <w:r>
        <w:rPr>
          <w:spacing w:val="-5"/>
          <w:sz w:val="20"/>
        </w:rPr>
        <w:t xml:space="preserve"> </w:t>
      </w:r>
      <w:r>
        <w:rPr>
          <w:sz w:val="20"/>
        </w:rPr>
        <w:t>hours</w:t>
      </w:r>
      <w:r>
        <w:rPr>
          <w:spacing w:val="-5"/>
          <w:sz w:val="20"/>
        </w:rPr>
        <w:t xml:space="preserve"> </w:t>
      </w:r>
      <w:r>
        <w:rPr>
          <w:sz w:val="20"/>
        </w:rPr>
        <w:t>in</w:t>
      </w:r>
      <w:r>
        <w:rPr>
          <w:spacing w:val="-5"/>
          <w:sz w:val="20"/>
        </w:rPr>
        <w:t xml:space="preserve"> </w:t>
      </w:r>
      <w:r>
        <w:rPr>
          <w:sz w:val="20"/>
        </w:rPr>
        <w:t>nine</w:t>
      </w:r>
      <w:r>
        <w:rPr>
          <w:spacing w:val="-5"/>
          <w:sz w:val="20"/>
        </w:rPr>
        <w:t xml:space="preserve"> </w:t>
      </w:r>
      <w:r>
        <w:rPr>
          <w:sz w:val="20"/>
        </w:rPr>
        <w:t>days</w:t>
      </w:r>
      <w:r>
        <w:rPr>
          <w:spacing w:val="-5"/>
          <w:sz w:val="20"/>
        </w:rPr>
        <w:t xml:space="preserve"> </w:t>
      </w:r>
      <w:r>
        <w:rPr>
          <w:sz w:val="20"/>
        </w:rPr>
        <w:t>every</w:t>
      </w:r>
      <w:r>
        <w:rPr>
          <w:spacing w:val="-6"/>
          <w:sz w:val="20"/>
        </w:rPr>
        <w:t xml:space="preserve"> </w:t>
      </w:r>
      <w:r>
        <w:rPr>
          <w:sz w:val="20"/>
        </w:rPr>
        <w:t>two</w:t>
      </w:r>
      <w:r>
        <w:rPr>
          <w:spacing w:val="-5"/>
          <w:sz w:val="20"/>
        </w:rPr>
        <w:t xml:space="preserve"> </w:t>
      </w:r>
      <w:r>
        <w:rPr>
          <w:sz w:val="20"/>
        </w:rPr>
        <w:t>weeks</w:t>
      </w:r>
      <w:r>
        <w:rPr>
          <w:spacing w:val="-5"/>
          <w:sz w:val="20"/>
        </w:rPr>
        <w:t xml:space="preserve"> </w:t>
      </w:r>
      <w:r>
        <w:rPr>
          <w:sz w:val="20"/>
        </w:rPr>
        <w:t>for</w:t>
      </w:r>
      <w:r>
        <w:rPr>
          <w:spacing w:val="-5"/>
          <w:sz w:val="20"/>
        </w:rPr>
        <w:t xml:space="preserve"> </w:t>
      </w:r>
      <w:r>
        <w:rPr>
          <w:sz w:val="20"/>
        </w:rPr>
        <w:t>an</w:t>
      </w:r>
      <w:r>
        <w:rPr>
          <w:spacing w:val="-5"/>
          <w:sz w:val="20"/>
        </w:rPr>
        <w:t xml:space="preserve"> </w:t>
      </w:r>
      <w:r>
        <w:rPr>
          <w:sz w:val="20"/>
        </w:rPr>
        <w:t>extra</w:t>
      </w:r>
      <w:r>
        <w:rPr>
          <w:spacing w:val="-5"/>
          <w:sz w:val="20"/>
        </w:rPr>
        <w:t xml:space="preserve"> </w:t>
      </w:r>
      <w:r>
        <w:rPr>
          <w:sz w:val="20"/>
        </w:rPr>
        <w:t>day</w:t>
      </w:r>
      <w:r>
        <w:rPr>
          <w:spacing w:val="-5"/>
          <w:sz w:val="20"/>
        </w:rPr>
        <w:t xml:space="preserve"> </w:t>
      </w:r>
      <w:r>
        <w:rPr>
          <w:sz w:val="20"/>
        </w:rPr>
        <w:t>off</w:t>
      </w:r>
      <w:r>
        <w:rPr>
          <w:spacing w:val="-5"/>
          <w:sz w:val="20"/>
        </w:rPr>
        <w:t xml:space="preserve"> </w:t>
      </w:r>
      <w:r>
        <w:rPr>
          <w:spacing w:val="-6"/>
          <w:sz w:val="20"/>
        </w:rPr>
        <w:t xml:space="preserve">every </w:t>
      </w:r>
      <w:r>
        <w:rPr>
          <w:sz w:val="20"/>
        </w:rPr>
        <w:t>two</w:t>
      </w:r>
      <w:r>
        <w:rPr>
          <w:spacing w:val="-3"/>
          <w:sz w:val="20"/>
        </w:rPr>
        <w:t xml:space="preserve"> </w:t>
      </w:r>
      <w:r>
        <w:rPr>
          <w:sz w:val="20"/>
        </w:rPr>
        <w:t>weeks.</w:t>
      </w:r>
    </w:p>
    <w:p w14:paraId="00081614" w14:textId="53FCBC69" w:rsidR="00BE69AC" w:rsidRDefault="001238CD" w:rsidP="00DD562B">
      <w:pPr>
        <w:pStyle w:val="ListParagraph"/>
        <w:widowControl/>
        <w:numPr>
          <w:ilvl w:val="0"/>
          <w:numId w:val="3"/>
        </w:numPr>
        <w:tabs>
          <w:tab w:val="left" w:pos="1720"/>
        </w:tabs>
        <w:ind w:right="117"/>
        <w:jc w:val="both"/>
        <w:rPr>
          <w:sz w:val="20"/>
        </w:rPr>
      </w:pPr>
      <w:r>
        <w:rPr>
          <w:spacing w:val="-3"/>
          <w:sz w:val="20"/>
        </w:rPr>
        <w:t>Voluntary</w:t>
      </w:r>
      <w:r>
        <w:rPr>
          <w:spacing w:val="-8"/>
          <w:sz w:val="20"/>
        </w:rPr>
        <w:t xml:space="preserve"> </w:t>
      </w:r>
      <w:r>
        <w:rPr>
          <w:sz w:val="20"/>
        </w:rPr>
        <w:t>Reduced</w:t>
      </w:r>
      <w:r>
        <w:rPr>
          <w:spacing w:val="-7"/>
          <w:sz w:val="20"/>
        </w:rPr>
        <w:t xml:space="preserve"> </w:t>
      </w:r>
      <w:r>
        <w:rPr>
          <w:sz w:val="20"/>
        </w:rPr>
        <w:t>Time</w:t>
      </w:r>
      <w:r>
        <w:rPr>
          <w:spacing w:val="-7"/>
          <w:sz w:val="20"/>
        </w:rPr>
        <w:t xml:space="preserve"> </w:t>
      </w:r>
      <w:r>
        <w:rPr>
          <w:sz w:val="20"/>
        </w:rPr>
        <w:t>allows</w:t>
      </w:r>
      <w:r>
        <w:rPr>
          <w:spacing w:val="-7"/>
          <w:sz w:val="20"/>
        </w:rPr>
        <w:t xml:space="preserve"> </w:t>
      </w:r>
      <w:r>
        <w:rPr>
          <w:sz w:val="20"/>
        </w:rPr>
        <w:t>an</w:t>
      </w:r>
      <w:r>
        <w:rPr>
          <w:spacing w:val="-7"/>
          <w:sz w:val="20"/>
        </w:rPr>
        <w:t xml:space="preserve"> </w:t>
      </w:r>
      <w:r>
        <w:rPr>
          <w:sz w:val="20"/>
        </w:rPr>
        <w:t>employee</w:t>
      </w:r>
      <w:r>
        <w:rPr>
          <w:spacing w:val="-7"/>
          <w:sz w:val="20"/>
        </w:rPr>
        <w:t xml:space="preserve"> </w:t>
      </w:r>
      <w:r>
        <w:rPr>
          <w:sz w:val="20"/>
        </w:rPr>
        <w:t>to</w:t>
      </w:r>
      <w:r>
        <w:rPr>
          <w:spacing w:val="-7"/>
          <w:sz w:val="20"/>
        </w:rPr>
        <w:t xml:space="preserve"> </w:t>
      </w:r>
      <w:r>
        <w:rPr>
          <w:sz w:val="20"/>
        </w:rPr>
        <w:t>reduce</w:t>
      </w:r>
      <w:r>
        <w:rPr>
          <w:spacing w:val="-7"/>
          <w:sz w:val="20"/>
        </w:rPr>
        <w:t xml:space="preserve"> </w:t>
      </w:r>
      <w:r>
        <w:rPr>
          <w:sz w:val="20"/>
        </w:rPr>
        <w:t>the</w:t>
      </w:r>
      <w:r>
        <w:rPr>
          <w:spacing w:val="-7"/>
          <w:sz w:val="20"/>
        </w:rPr>
        <w:t xml:space="preserve"> </w:t>
      </w:r>
      <w:r>
        <w:rPr>
          <w:sz w:val="20"/>
        </w:rPr>
        <w:t>number</w:t>
      </w:r>
      <w:r>
        <w:rPr>
          <w:spacing w:val="-7"/>
          <w:sz w:val="20"/>
        </w:rPr>
        <w:t xml:space="preserve"> </w:t>
      </w:r>
      <w:r>
        <w:rPr>
          <w:sz w:val="20"/>
        </w:rPr>
        <w:t>of</w:t>
      </w:r>
      <w:r>
        <w:rPr>
          <w:spacing w:val="-8"/>
          <w:sz w:val="20"/>
        </w:rPr>
        <w:t xml:space="preserve"> </w:t>
      </w:r>
      <w:r>
        <w:rPr>
          <w:sz w:val="20"/>
        </w:rPr>
        <w:t>hours</w:t>
      </w:r>
      <w:r>
        <w:rPr>
          <w:spacing w:val="-7"/>
          <w:sz w:val="20"/>
        </w:rPr>
        <w:t xml:space="preserve"> </w:t>
      </w:r>
      <w:r>
        <w:rPr>
          <w:sz w:val="20"/>
        </w:rPr>
        <w:t>she</w:t>
      </w:r>
      <w:r>
        <w:rPr>
          <w:spacing w:val="-7"/>
          <w:sz w:val="20"/>
        </w:rPr>
        <w:t xml:space="preserve"> </w:t>
      </w:r>
      <w:r>
        <w:rPr>
          <w:sz w:val="20"/>
        </w:rPr>
        <w:t>or</w:t>
      </w:r>
      <w:r>
        <w:rPr>
          <w:spacing w:val="-7"/>
          <w:sz w:val="20"/>
        </w:rPr>
        <w:t xml:space="preserve"> </w:t>
      </w:r>
      <w:r>
        <w:rPr>
          <w:sz w:val="20"/>
        </w:rPr>
        <w:t>he</w:t>
      </w:r>
      <w:r>
        <w:rPr>
          <w:spacing w:val="-7"/>
          <w:sz w:val="20"/>
        </w:rPr>
        <w:t xml:space="preserve"> </w:t>
      </w:r>
      <w:r>
        <w:rPr>
          <w:sz w:val="20"/>
        </w:rPr>
        <w:t>works</w:t>
      </w:r>
      <w:r>
        <w:rPr>
          <w:spacing w:val="-7"/>
          <w:sz w:val="20"/>
        </w:rPr>
        <w:t xml:space="preserve"> </w:t>
      </w:r>
      <w:r>
        <w:rPr>
          <w:sz w:val="20"/>
        </w:rPr>
        <w:t>in</w:t>
      </w:r>
      <w:r>
        <w:rPr>
          <w:spacing w:val="-7"/>
          <w:sz w:val="20"/>
        </w:rPr>
        <w:t xml:space="preserve"> </w:t>
      </w:r>
      <w:r>
        <w:rPr>
          <w:sz w:val="20"/>
        </w:rPr>
        <w:t>a</w:t>
      </w:r>
      <w:r>
        <w:rPr>
          <w:spacing w:val="-7"/>
          <w:sz w:val="20"/>
        </w:rPr>
        <w:t xml:space="preserve"> </w:t>
      </w:r>
      <w:r>
        <w:rPr>
          <w:spacing w:val="-6"/>
          <w:sz w:val="20"/>
        </w:rPr>
        <w:t xml:space="preserve">week </w:t>
      </w:r>
      <w:r>
        <w:rPr>
          <w:sz w:val="20"/>
        </w:rPr>
        <w:t>in</w:t>
      </w:r>
      <w:r>
        <w:rPr>
          <w:spacing w:val="-10"/>
          <w:sz w:val="20"/>
        </w:rPr>
        <w:t xml:space="preserve"> </w:t>
      </w:r>
      <w:r>
        <w:rPr>
          <w:sz w:val="20"/>
        </w:rPr>
        <w:t>order</w:t>
      </w:r>
      <w:r>
        <w:rPr>
          <w:spacing w:val="-9"/>
          <w:sz w:val="20"/>
        </w:rPr>
        <w:t xml:space="preserve"> </w:t>
      </w:r>
      <w:r>
        <w:rPr>
          <w:sz w:val="20"/>
        </w:rPr>
        <w:t>to</w:t>
      </w:r>
      <w:r>
        <w:rPr>
          <w:spacing w:val="-9"/>
          <w:sz w:val="20"/>
        </w:rPr>
        <w:t xml:space="preserve"> </w:t>
      </w:r>
      <w:r>
        <w:rPr>
          <w:spacing w:val="-3"/>
          <w:sz w:val="20"/>
        </w:rPr>
        <w:t>have</w:t>
      </w:r>
      <w:r>
        <w:rPr>
          <w:spacing w:val="-9"/>
          <w:sz w:val="20"/>
        </w:rPr>
        <w:t xml:space="preserve"> </w:t>
      </w:r>
      <w:r>
        <w:rPr>
          <w:sz w:val="20"/>
        </w:rPr>
        <w:t>extra</w:t>
      </w:r>
      <w:r>
        <w:rPr>
          <w:spacing w:val="-9"/>
          <w:sz w:val="20"/>
        </w:rPr>
        <w:t xml:space="preserve"> </w:t>
      </w:r>
      <w:r>
        <w:rPr>
          <w:sz w:val="20"/>
        </w:rPr>
        <w:t>time</w:t>
      </w:r>
      <w:r>
        <w:rPr>
          <w:spacing w:val="-9"/>
          <w:sz w:val="20"/>
        </w:rPr>
        <w:t xml:space="preserve"> </w:t>
      </w:r>
      <w:r>
        <w:rPr>
          <w:sz w:val="20"/>
        </w:rPr>
        <w:t>to</w:t>
      </w:r>
      <w:r>
        <w:rPr>
          <w:spacing w:val="-9"/>
          <w:sz w:val="20"/>
        </w:rPr>
        <w:t xml:space="preserve"> </w:t>
      </w:r>
      <w:r>
        <w:rPr>
          <w:sz w:val="20"/>
        </w:rPr>
        <w:t>take</w:t>
      </w:r>
      <w:r>
        <w:rPr>
          <w:spacing w:val="-10"/>
          <w:sz w:val="20"/>
        </w:rPr>
        <w:t xml:space="preserve"> </w:t>
      </w:r>
      <w:r>
        <w:rPr>
          <w:sz w:val="20"/>
        </w:rPr>
        <w:t>care</w:t>
      </w:r>
      <w:r>
        <w:rPr>
          <w:spacing w:val="-9"/>
          <w:sz w:val="20"/>
        </w:rPr>
        <w:t xml:space="preserve"> </w:t>
      </w:r>
      <w:r>
        <w:rPr>
          <w:sz w:val="20"/>
        </w:rPr>
        <w:t>of</w:t>
      </w:r>
      <w:r>
        <w:rPr>
          <w:spacing w:val="-9"/>
          <w:sz w:val="20"/>
        </w:rPr>
        <w:t xml:space="preserve"> </w:t>
      </w:r>
      <w:r>
        <w:rPr>
          <w:sz w:val="20"/>
        </w:rPr>
        <w:t>personal</w:t>
      </w:r>
      <w:r>
        <w:rPr>
          <w:spacing w:val="-9"/>
          <w:sz w:val="20"/>
        </w:rPr>
        <w:t xml:space="preserve"> </w:t>
      </w:r>
      <w:r>
        <w:rPr>
          <w:sz w:val="20"/>
        </w:rPr>
        <w:t>or</w:t>
      </w:r>
      <w:r>
        <w:rPr>
          <w:spacing w:val="-9"/>
          <w:sz w:val="20"/>
        </w:rPr>
        <w:t xml:space="preserve"> </w:t>
      </w:r>
      <w:r>
        <w:rPr>
          <w:sz w:val="20"/>
        </w:rPr>
        <w:t>family</w:t>
      </w:r>
      <w:r>
        <w:rPr>
          <w:spacing w:val="-9"/>
          <w:sz w:val="20"/>
        </w:rPr>
        <w:t xml:space="preserve"> </w:t>
      </w:r>
      <w:r>
        <w:rPr>
          <w:sz w:val="20"/>
        </w:rPr>
        <w:t>needs—but</w:t>
      </w:r>
      <w:r>
        <w:rPr>
          <w:spacing w:val="-9"/>
          <w:sz w:val="20"/>
        </w:rPr>
        <w:t xml:space="preserve"> </w:t>
      </w:r>
      <w:r>
        <w:rPr>
          <w:sz w:val="20"/>
        </w:rPr>
        <w:t>only</w:t>
      </w:r>
      <w:r>
        <w:rPr>
          <w:spacing w:val="-9"/>
          <w:sz w:val="20"/>
        </w:rPr>
        <w:t xml:space="preserve"> </w:t>
      </w:r>
      <w:r>
        <w:rPr>
          <w:sz w:val="20"/>
        </w:rPr>
        <w:t>with</w:t>
      </w:r>
      <w:r>
        <w:rPr>
          <w:spacing w:val="-10"/>
          <w:sz w:val="20"/>
        </w:rPr>
        <w:t xml:space="preserve"> </w:t>
      </w:r>
      <w:r>
        <w:rPr>
          <w:sz w:val="20"/>
        </w:rPr>
        <w:t>the</w:t>
      </w:r>
      <w:r>
        <w:rPr>
          <w:spacing w:val="-9"/>
          <w:sz w:val="20"/>
        </w:rPr>
        <w:t xml:space="preserve"> </w:t>
      </w:r>
      <w:r>
        <w:rPr>
          <w:sz w:val="20"/>
        </w:rPr>
        <w:t>prior</w:t>
      </w:r>
      <w:r>
        <w:rPr>
          <w:spacing w:val="-9"/>
          <w:sz w:val="20"/>
        </w:rPr>
        <w:t xml:space="preserve"> </w:t>
      </w:r>
      <w:r>
        <w:rPr>
          <w:sz w:val="20"/>
        </w:rPr>
        <w:t>approval</w:t>
      </w:r>
      <w:r>
        <w:rPr>
          <w:spacing w:val="-9"/>
          <w:sz w:val="20"/>
        </w:rPr>
        <w:t xml:space="preserve"> </w:t>
      </w:r>
      <w:r>
        <w:rPr>
          <w:sz w:val="20"/>
        </w:rPr>
        <w:t xml:space="preserve">of the </w:t>
      </w:r>
      <w:r w:rsidR="00C01E14">
        <w:rPr>
          <w:sz w:val="20"/>
        </w:rPr>
        <w:t>area D</w:t>
      </w:r>
      <w:r>
        <w:rPr>
          <w:sz w:val="20"/>
        </w:rPr>
        <w:t xml:space="preserve">epartment </w:t>
      </w:r>
      <w:r w:rsidR="00C01E14">
        <w:rPr>
          <w:sz w:val="20"/>
        </w:rPr>
        <w:t>H</w:t>
      </w:r>
      <w:r>
        <w:rPr>
          <w:sz w:val="20"/>
        </w:rPr>
        <w:t xml:space="preserve">ead. Employees may voluntary reduce their work time and still maintain regular benefits accorded to full-time employees. Salary and time off benefits are pro-rated </w:t>
      </w:r>
      <w:r>
        <w:rPr>
          <w:spacing w:val="-3"/>
          <w:sz w:val="20"/>
        </w:rPr>
        <w:t xml:space="preserve">accordingly. </w:t>
      </w:r>
      <w:r>
        <w:rPr>
          <w:sz w:val="20"/>
        </w:rPr>
        <w:t xml:space="preserve">Employees who wish to voluntarily reduce their workload will </w:t>
      </w:r>
      <w:r>
        <w:rPr>
          <w:spacing w:val="-3"/>
          <w:sz w:val="20"/>
        </w:rPr>
        <w:t xml:space="preserve">have </w:t>
      </w:r>
      <w:r>
        <w:rPr>
          <w:sz w:val="20"/>
        </w:rPr>
        <w:t xml:space="preserve">their share of </w:t>
      </w:r>
      <w:r w:rsidR="0085223D">
        <w:rPr>
          <w:sz w:val="20"/>
        </w:rPr>
        <w:t xml:space="preserve">the </w:t>
      </w:r>
      <w:r>
        <w:rPr>
          <w:spacing w:val="-4"/>
          <w:sz w:val="20"/>
        </w:rPr>
        <w:t xml:space="preserve">University </w:t>
      </w:r>
      <w:r>
        <w:rPr>
          <w:sz w:val="20"/>
        </w:rPr>
        <w:t>contribution to benefits affected and should contact the University</w:t>
      </w:r>
      <w:r w:rsidR="00322466">
        <w:rPr>
          <w:sz w:val="20"/>
        </w:rPr>
        <w:t>’s</w:t>
      </w:r>
      <w:r>
        <w:rPr>
          <w:sz w:val="20"/>
        </w:rPr>
        <w:t xml:space="preserve"> Benefits Office to determine new costs.</w:t>
      </w:r>
    </w:p>
    <w:p w14:paraId="5143B948" w14:textId="77777777" w:rsidR="00BE69AC" w:rsidRDefault="00BE69AC" w:rsidP="00DD562B">
      <w:pPr>
        <w:widowControl/>
        <w:jc w:val="both"/>
        <w:rPr>
          <w:sz w:val="20"/>
        </w:rPr>
        <w:sectPr w:rsidR="00BE69AC">
          <w:pgSz w:w="12240" w:h="15840"/>
          <w:pgMar w:top="1380" w:right="1320" w:bottom="860" w:left="440" w:header="0" w:footer="0" w:gutter="0"/>
          <w:cols w:space="720"/>
        </w:sectPr>
      </w:pPr>
    </w:p>
    <w:p w14:paraId="2E27EBF4" w14:textId="77777777" w:rsidR="00BE69AC" w:rsidRDefault="001238CD" w:rsidP="00DD562B">
      <w:pPr>
        <w:pStyle w:val="Heading2"/>
        <w:widowControl/>
        <w:spacing w:before="100"/>
      </w:pPr>
      <w:bookmarkStart w:id="30" w:name="Open_Communication"/>
      <w:bookmarkStart w:id="31" w:name="_bookmark16"/>
      <w:bookmarkStart w:id="32" w:name="_TOC_250010"/>
      <w:bookmarkEnd w:id="30"/>
      <w:bookmarkEnd w:id="31"/>
      <w:bookmarkEnd w:id="32"/>
      <w:r>
        <w:rPr>
          <w:color w:val="31538D"/>
        </w:rPr>
        <w:lastRenderedPageBreak/>
        <w:t>Remote and Hybrid Work Arrangements</w:t>
      </w:r>
    </w:p>
    <w:p w14:paraId="4C93CD3A" w14:textId="3F70FCA2" w:rsidR="00BE69AC" w:rsidRDefault="001238CD" w:rsidP="00DD562B">
      <w:pPr>
        <w:pStyle w:val="BodyText"/>
        <w:widowControl/>
        <w:spacing w:before="36"/>
        <w:ind w:left="1000" w:right="117"/>
        <w:jc w:val="both"/>
      </w:pPr>
      <w:r>
        <w:t xml:space="preserve">There are occasions when it may be possible and practical for employees to accomplish some of their </w:t>
      </w:r>
      <w:r>
        <w:rPr>
          <w:spacing w:val="-6"/>
        </w:rPr>
        <w:t xml:space="preserve">work </w:t>
      </w:r>
      <w:r>
        <w:t>while</w:t>
      </w:r>
      <w:r>
        <w:rPr>
          <w:spacing w:val="-15"/>
        </w:rPr>
        <w:t xml:space="preserve"> </w:t>
      </w:r>
      <w:r>
        <w:t>working</w:t>
      </w:r>
      <w:r>
        <w:rPr>
          <w:spacing w:val="-14"/>
        </w:rPr>
        <w:t xml:space="preserve"> </w:t>
      </w:r>
      <w:r>
        <w:rPr>
          <w:spacing w:val="-3"/>
        </w:rPr>
        <w:t>remotely.</w:t>
      </w:r>
      <w:r>
        <w:rPr>
          <w:spacing w:val="-15"/>
        </w:rPr>
        <w:t xml:space="preserve"> </w:t>
      </w:r>
      <w:r>
        <w:t>Supervisors</w:t>
      </w:r>
      <w:r>
        <w:rPr>
          <w:spacing w:val="-14"/>
        </w:rPr>
        <w:t xml:space="preserve"> </w:t>
      </w:r>
      <w:r>
        <w:t>who</w:t>
      </w:r>
      <w:r>
        <w:rPr>
          <w:spacing w:val="-15"/>
        </w:rPr>
        <w:t xml:space="preserve"> </w:t>
      </w:r>
      <w:r>
        <w:t>are</w:t>
      </w:r>
      <w:r>
        <w:rPr>
          <w:spacing w:val="-14"/>
        </w:rPr>
        <w:t xml:space="preserve"> </w:t>
      </w:r>
      <w:r>
        <w:t>considering</w:t>
      </w:r>
      <w:r>
        <w:rPr>
          <w:spacing w:val="-14"/>
        </w:rPr>
        <w:t xml:space="preserve"> </w:t>
      </w:r>
      <w:r>
        <w:t>permitting</w:t>
      </w:r>
      <w:r>
        <w:rPr>
          <w:spacing w:val="-15"/>
        </w:rPr>
        <w:t xml:space="preserve"> </w:t>
      </w:r>
      <w:r>
        <w:t>a</w:t>
      </w:r>
      <w:r w:rsidR="00246C40">
        <w:t>n employee</w:t>
      </w:r>
      <w:r>
        <w:rPr>
          <w:spacing w:val="-14"/>
        </w:rPr>
        <w:t xml:space="preserve"> </w:t>
      </w:r>
      <w:r>
        <w:t>to</w:t>
      </w:r>
      <w:r>
        <w:rPr>
          <w:spacing w:val="-15"/>
        </w:rPr>
        <w:t xml:space="preserve"> </w:t>
      </w:r>
      <w:r>
        <w:t>do</w:t>
      </w:r>
      <w:r>
        <w:rPr>
          <w:spacing w:val="-14"/>
        </w:rPr>
        <w:t xml:space="preserve"> </w:t>
      </w:r>
      <w:r>
        <w:t>a</w:t>
      </w:r>
      <w:r>
        <w:rPr>
          <w:spacing w:val="-14"/>
        </w:rPr>
        <w:t xml:space="preserve"> </w:t>
      </w:r>
      <w:r>
        <w:t>portion</w:t>
      </w:r>
      <w:r>
        <w:rPr>
          <w:spacing w:val="-15"/>
        </w:rPr>
        <w:t xml:space="preserve"> </w:t>
      </w:r>
      <w:r>
        <w:t>of</w:t>
      </w:r>
      <w:r>
        <w:rPr>
          <w:spacing w:val="-14"/>
        </w:rPr>
        <w:t xml:space="preserve"> </w:t>
      </w:r>
      <w:r>
        <w:t>his</w:t>
      </w:r>
      <w:r>
        <w:rPr>
          <w:spacing w:val="-15"/>
        </w:rPr>
        <w:t xml:space="preserve"> </w:t>
      </w:r>
      <w:r>
        <w:t>or</w:t>
      </w:r>
      <w:r>
        <w:rPr>
          <w:spacing w:val="-14"/>
        </w:rPr>
        <w:t xml:space="preserve"> </w:t>
      </w:r>
      <w:r>
        <w:t>her work</w:t>
      </w:r>
      <w:r>
        <w:rPr>
          <w:spacing w:val="-15"/>
        </w:rPr>
        <w:t xml:space="preserve"> </w:t>
      </w:r>
      <w:r>
        <w:t>remotely</w:t>
      </w:r>
      <w:r>
        <w:rPr>
          <w:spacing w:val="-14"/>
        </w:rPr>
        <w:t xml:space="preserve"> </w:t>
      </w:r>
      <w:r>
        <w:t>on</w:t>
      </w:r>
      <w:r>
        <w:rPr>
          <w:spacing w:val="-14"/>
        </w:rPr>
        <w:t xml:space="preserve"> </w:t>
      </w:r>
      <w:r>
        <w:t>a</w:t>
      </w:r>
      <w:r>
        <w:rPr>
          <w:spacing w:val="-14"/>
        </w:rPr>
        <w:t xml:space="preserve"> </w:t>
      </w:r>
      <w:r>
        <w:t>regular</w:t>
      </w:r>
      <w:r>
        <w:rPr>
          <w:spacing w:val="-14"/>
        </w:rPr>
        <w:t xml:space="preserve"> </w:t>
      </w:r>
      <w:r>
        <w:t>basis</w:t>
      </w:r>
      <w:r>
        <w:rPr>
          <w:spacing w:val="-15"/>
        </w:rPr>
        <w:t xml:space="preserve"> </w:t>
      </w:r>
      <w:r>
        <w:t>must</w:t>
      </w:r>
      <w:r>
        <w:rPr>
          <w:spacing w:val="-14"/>
        </w:rPr>
        <w:t xml:space="preserve"> </w:t>
      </w:r>
      <w:r>
        <w:t>discuss</w:t>
      </w:r>
      <w:r>
        <w:rPr>
          <w:spacing w:val="-14"/>
        </w:rPr>
        <w:t xml:space="preserve"> </w:t>
      </w:r>
      <w:r>
        <w:t>the</w:t>
      </w:r>
      <w:r>
        <w:rPr>
          <w:spacing w:val="-14"/>
        </w:rPr>
        <w:t xml:space="preserve"> </w:t>
      </w:r>
      <w:r>
        <w:t>proposed</w:t>
      </w:r>
      <w:r>
        <w:rPr>
          <w:spacing w:val="-14"/>
        </w:rPr>
        <w:t xml:space="preserve"> </w:t>
      </w:r>
      <w:r>
        <w:t>arrangement</w:t>
      </w:r>
      <w:r>
        <w:rPr>
          <w:spacing w:val="-14"/>
        </w:rPr>
        <w:t xml:space="preserve"> </w:t>
      </w:r>
      <w:r>
        <w:t>first</w:t>
      </w:r>
      <w:r>
        <w:rPr>
          <w:spacing w:val="-15"/>
        </w:rPr>
        <w:t xml:space="preserve"> </w:t>
      </w:r>
      <w:r>
        <w:t>with</w:t>
      </w:r>
      <w:r>
        <w:rPr>
          <w:spacing w:val="-14"/>
        </w:rPr>
        <w:t xml:space="preserve"> </w:t>
      </w:r>
      <w:r>
        <w:t>the</w:t>
      </w:r>
      <w:r>
        <w:rPr>
          <w:spacing w:val="-14"/>
        </w:rPr>
        <w:t xml:space="preserve"> </w:t>
      </w:r>
      <w:r>
        <w:t>Chief</w:t>
      </w:r>
      <w:r>
        <w:rPr>
          <w:spacing w:val="-14"/>
        </w:rPr>
        <w:t xml:space="preserve"> </w:t>
      </w:r>
      <w:r>
        <w:t>Human</w:t>
      </w:r>
      <w:r>
        <w:rPr>
          <w:spacing w:val="-14"/>
        </w:rPr>
        <w:t xml:space="preserve"> </w:t>
      </w:r>
      <w:r>
        <w:t xml:space="preserve">Resources </w:t>
      </w:r>
      <w:r>
        <w:rPr>
          <w:spacing w:val="-3"/>
        </w:rPr>
        <w:t>Officer.</w:t>
      </w:r>
    </w:p>
    <w:p w14:paraId="5D34FEE3" w14:textId="77777777" w:rsidR="00BE69AC" w:rsidRDefault="00BE69AC" w:rsidP="00DD562B">
      <w:pPr>
        <w:pStyle w:val="BodyText"/>
        <w:widowControl/>
        <w:spacing w:before="12"/>
        <w:rPr>
          <w:sz w:val="19"/>
        </w:rPr>
      </w:pPr>
    </w:p>
    <w:p w14:paraId="55233BFB" w14:textId="77777777" w:rsidR="00BE69AC" w:rsidRDefault="001238CD" w:rsidP="00DD562B">
      <w:pPr>
        <w:pStyle w:val="BodyText"/>
        <w:widowControl/>
        <w:ind w:left="1000"/>
        <w:rPr>
          <w:rFonts w:ascii="MercuryTextG1-Semibold"/>
          <w:b/>
        </w:rPr>
      </w:pPr>
      <w:r>
        <w:t xml:space="preserve">All employees who are permitted to work remotely for any part of the week must adhere to the Remote Work Policy: </w:t>
      </w:r>
      <w:hyperlink r:id="rId33">
        <w:r>
          <w:rPr>
            <w:rFonts w:ascii="MercuryTextG1-Semibold"/>
            <w:b/>
            <w:color w:val="465792"/>
            <w:u w:val="single" w:color="465792"/>
          </w:rPr>
          <w:t>Remote Work Policy</w:t>
        </w:r>
      </w:hyperlink>
    </w:p>
    <w:p w14:paraId="43C0ED24" w14:textId="77777777" w:rsidR="00BE69AC" w:rsidRDefault="00BE69AC" w:rsidP="00DD562B">
      <w:pPr>
        <w:pStyle w:val="BodyText"/>
        <w:widowControl/>
        <w:rPr>
          <w:rFonts w:ascii="MercuryTextG1-Semibold"/>
          <w:b/>
          <w:sz w:val="21"/>
        </w:rPr>
      </w:pPr>
    </w:p>
    <w:p w14:paraId="5B565990" w14:textId="77777777" w:rsidR="00BE69AC" w:rsidRDefault="001238CD" w:rsidP="00DD562B">
      <w:pPr>
        <w:pStyle w:val="Heading2"/>
        <w:widowControl/>
      </w:pPr>
      <w:bookmarkStart w:id="33" w:name="_TOC_250009"/>
      <w:bookmarkEnd w:id="33"/>
      <w:r>
        <w:rPr>
          <w:color w:val="31538D"/>
        </w:rPr>
        <w:t>Procedure for Approval for Flexible or Remote Work Arrangements</w:t>
      </w:r>
    </w:p>
    <w:p w14:paraId="1AB6E133" w14:textId="77777777" w:rsidR="00BE69AC" w:rsidRDefault="001238CD" w:rsidP="00DD562B">
      <w:pPr>
        <w:pStyle w:val="Heading3"/>
        <w:widowControl/>
        <w:spacing w:before="183" w:line="240" w:lineRule="auto"/>
      </w:pPr>
      <w:r>
        <w:rPr>
          <w:color w:val="31538D"/>
        </w:rPr>
        <w:t>Employee</w:t>
      </w:r>
    </w:p>
    <w:p w14:paraId="74EA2CFA" w14:textId="77777777" w:rsidR="00BE69AC" w:rsidRDefault="001238CD" w:rsidP="00DD562B">
      <w:pPr>
        <w:pStyle w:val="ListParagraph"/>
        <w:widowControl/>
        <w:numPr>
          <w:ilvl w:val="0"/>
          <w:numId w:val="3"/>
        </w:numPr>
        <w:tabs>
          <w:tab w:val="left" w:pos="1719"/>
          <w:tab w:val="left" w:pos="1720"/>
        </w:tabs>
        <w:spacing w:before="113"/>
        <w:ind w:right="119"/>
        <w:rPr>
          <w:rFonts w:ascii="MercuryTextG1-Semibold" w:hAnsi="MercuryTextG1-Semibold"/>
          <w:b/>
          <w:sz w:val="20"/>
        </w:rPr>
      </w:pPr>
      <w:r>
        <w:rPr>
          <w:sz w:val="20"/>
        </w:rPr>
        <w:t>Completes</w:t>
      </w:r>
      <w:r>
        <w:rPr>
          <w:spacing w:val="-8"/>
          <w:sz w:val="20"/>
        </w:rPr>
        <w:t xml:space="preserve"> </w:t>
      </w:r>
      <w:r>
        <w:rPr>
          <w:sz w:val="20"/>
        </w:rPr>
        <w:t>the</w:t>
      </w:r>
      <w:r>
        <w:rPr>
          <w:spacing w:val="-8"/>
          <w:sz w:val="20"/>
        </w:rPr>
        <w:t xml:space="preserve"> </w:t>
      </w:r>
      <w:r>
        <w:rPr>
          <w:sz w:val="20"/>
        </w:rPr>
        <w:t>Flexible</w:t>
      </w:r>
      <w:r>
        <w:rPr>
          <w:spacing w:val="-7"/>
          <w:sz w:val="20"/>
        </w:rPr>
        <w:t xml:space="preserve"> </w:t>
      </w:r>
      <w:r>
        <w:rPr>
          <w:spacing w:val="-5"/>
          <w:sz w:val="20"/>
        </w:rPr>
        <w:t>Work</w:t>
      </w:r>
      <w:r>
        <w:rPr>
          <w:spacing w:val="-8"/>
          <w:sz w:val="20"/>
        </w:rPr>
        <w:t xml:space="preserve"> </w:t>
      </w:r>
      <w:r>
        <w:rPr>
          <w:sz w:val="20"/>
        </w:rPr>
        <w:t>or</w:t>
      </w:r>
      <w:r>
        <w:rPr>
          <w:spacing w:val="-8"/>
          <w:sz w:val="20"/>
        </w:rPr>
        <w:t xml:space="preserve"> </w:t>
      </w:r>
      <w:r>
        <w:rPr>
          <w:sz w:val="20"/>
        </w:rPr>
        <w:t>Remote</w:t>
      </w:r>
      <w:r>
        <w:rPr>
          <w:spacing w:val="-7"/>
          <w:sz w:val="20"/>
        </w:rPr>
        <w:t xml:space="preserve"> </w:t>
      </w:r>
      <w:r>
        <w:rPr>
          <w:spacing w:val="-5"/>
          <w:sz w:val="20"/>
        </w:rPr>
        <w:t>Work</w:t>
      </w:r>
      <w:r>
        <w:rPr>
          <w:spacing w:val="-8"/>
          <w:sz w:val="20"/>
        </w:rPr>
        <w:t xml:space="preserve"> </w:t>
      </w:r>
      <w:r>
        <w:rPr>
          <w:sz w:val="20"/>
        </w:rPr>
        <w:t>Arrangement</w:t>
      </w:r>
      <w:r>
        <w:rPr>
          <w:spacing w:val="-8"/>
          <w:sz w:val="20"/>
        </w:rPr>
        <w:t xml:space="preserve"> </w:t>
      </w:r>
      <w:r>
        <w:rPr>
          <w:sz w:val="20"/>
        </w:rPr>
        <w:t>Request</w:t>
      </w:r>
      <w:r>
        <w:rPr>
          <w:spacing w:val="-7"/>
          <w:sz w:val="20"/>
        </w:rPr>
        <w:t xml:space="preserve"> </w:t>
      </w:r>
      <w:r>
        <w:rPr>
          <w:spacing w:val="-3"/>
          <w:sz w:val="20"/>
        </w:rPr>
        <w:t>Form:</w:t>
      </w:r>
      <w:r>
        <w:rPr>
          <w:color w:val="465792"/>
          <w:spacing w:val="-8"/>
          <w:sz w:val="20"/>
        </w:rPr>
        <w:t xml:space="preserve"> </w:t>
      </w:r>
      <w:hyperlink r:id="rId34">
        <w:r>
          <w:rPr>
            <w:rFonts w:ascii="MercuryTextG1-Semibold" w:hAnsi="MercuryTextG1-Semibold"/>
            <w:b/>
            <w:color w:val="465792"/>
            <w:sz w:val="20"/>
            <w:u w:val="single" w:color="465792"/>
          </w:rPr>
          <w:t>Flexible</w:t>
        </w:r>
        <w:r>
          <w:rPr>
            <w:rFonts w:ascii="MercuryTextG1-Semibold" w:hAnsi="MercuryTextG1-Semibold"/>
            <w:b/>
            <w:color w:val="465792"/>
            <w:spacing w:val="-8"/>
            <w:sz w:val="20"/>
            <w:u w:val="single" w:color="465792"/>
          </w:rPr>
          <w:t xml:space="preserve"> </w:t>
        </w:r>
        <w:r>
          <w:rPr>
            <w:rFonts w:ascii="MercuryTextG1-Semibold" w:hAnsi="MercuryTextG1-Semibold"/>
            <w:b/>
            <w:color w:val="465792"/>
            <w:spacing w:val="-5"/>
            <w:sz w:val="20"/>
            <w:u w:val="single" w:color="465792"/>
          </w:rPr>
          <w:t>Work</w:t>
        </w:r>
        <w:r>
          <w:rPr>
            <w:rFonts w:ascii="MercuryTextG1-Semibold" w:hAnsi="MercuryTextG1-Semibold"/>
            <w:b/>
            <w:color w:val="465792"/>
            <w:spacing w:val="-7"/>
            <w:sz w:val="20"/>
            <w:u w:val="single" w:color="465792"/>
          </w:rPr>
          <w:t xml:space="preserve"> </w:t>
        </w:r>
        <w:r>
          <w:rPr>
            <w:rFonts w:ascii="MercuryTextG1-Semibold" w:hAnsi="MercuryTextG1-Semibold"/>
            <w:b/>
            <w:color w:val="465792"/>
            <w:sz w:val="20"/>
            <w:u w:val="single" w:color="465792"/>
          </w:rPr>
          <w:t>or</w:t>
        </w:r>
        <w:r>
          <w:rPr>
            <w:rFonts w:ascii="MercuryTextG1-Semibold" w:hAnsi="MercuryTextG1-Semibold"/>
            <w:b/>
            <w:color w:val="465792"/>
            <w:spacing w:val="-8"/>
            <w:sz w:val="20"/>
            <w:u w:val="single" w:color="465792"/>
          </w:rPr>
          <w:t xml:space="preserve"> </w:t>
        </w:r>
        <w:r>
          <w:rPr>
            <w:rFonts w:ascii="MercuryTextG1-Semibold" w:hAnsi="MercuryTextG1-Semibold"/>
            <w:b/>
            <w:color w:val="465792"/>
            <w:spacing w:val="-5"/>
            <w:sz w:val="20"/>
            <w:u w:val="single" w:color="465792"/>
          </w:rPr>
          <w:t>Remote</w:t>
        </w:r>
      </w:hyperlink>
      <w:hyperlink r:id="rId35">
        <w:r>
          <w:rPr>
            <w:rFonts w:ascii="MercuryTextG1-Semibold" w:hAnsi="MercuryTextG1-Semibold"/>
            <w:b/>
            <w:color w:val="465792"/>
            <w:spacing w:val="-5"/>
            <w:sz w:val="20"/>
            <w:u w:val="single" w:color="465792"/>
          </w:rPr>
          <w:t xml:space="preserve"> Work </w:t>
        </w:r>
        <w:r>
          <w:rPr>
            <w:rFonts w:ascii="MercuryTextG1-Semibold" w:hAnsi="MercuryTextG1-Semibold"/>
            <w:b/>
            <w:color w:val="465792"/>
            <w:sz w:val="20"/>
            <w:u w:val="single" w:color="465792"/>
          </w:rPr>
          <w:t xml:space="preserve">Request </w:t>
        </w:r>
        <w:r>
          <w:rPr>
            <w:rFonts w:ascii="MercuryTextG1-Semibold" w:hAnsi="MercuryTextG1-Semibold"/>
            <w:b/>
            <w:color w:val="465792"/>
            <w:spacing w:val="-4"/>
            <w:sz w:val="20"/>
            <w:u w:val="single" w:color="465792"/>
          </w:rPr>
          <w:t>Form</w:t>
        </w:r>
      </w:hyperlink>
    </w:p>
    <w:p w14:paraId="56CC6FA6" w14:textId="77777777" w:rsidR="00BE69AC" w:rsidRDefault="00BE69AC" w:rsidP="00DD562B">
      <w:pPr>
        <w:pStyle w:val="BodyText"/>
        <w:widowControl/>
        <w:rPr>
          <w:rFonts w:ascii="MercuryTextG1-Semibold"/>
          <w:b/>
          <w:sz w:val="25"/>
        </w:rPr>
      </w:pPr>
    </w:p>
    <w:p w14:paraId="7BE424D1" w14:textId="2458FD0B" w:rsidR="00BE69AC" w:rsidRDefault="001238CD" w:rsidP="00DD562B">
      <w:pPr>
        <w:pStyle w:val="ListParagraph"/>
        <w:widowControl/>
        <w:numPr>
          <w:ilvl w:val="0"/>
          <w:numId w:val="3"/>
        </w:numPr>
        <w:tabs>
          <w:tab w:val="left" w:pos="1719"/>
          <w:tab w:val="left" w:pos="1720"/>
        </w:tabs>
        <w:spacing w:before="0"/>
        <w:rPr>
          <w:sz w:val="20"/>
        </w:rPr>
      </w:pPr>
      <w:r>
        <w:rPr>
          <w:sz w:val="20"/>
        </w:rPr>
        <w:t>If</w:t>
      </w:r>
      <w:r>
        <w:rPr>
          <w:spacing w:val="-8"/>
          <w:sz w:val="20"/>
        </w:rPr>
        <w:t xml:space="preserve"> </w:t>
      </w:r>
      <w:r>
        <w:rPr>
          <w:sz w:val="20"/>
        </w:rPr>
        <w:t>the</w:t>
      </w:r>
      <w:r>
        <w:rPr>
          <w:spacing w:val="-7"/>
          <w:sz w:val="20"/>
        </w:rPr>
        <w:t xml:space="preserve"> </w:t>
      </w:r>
      <w:r>
        <w:rPr>
          <w:sz w:val="20"/>
        </w:rPr>
        <w:t>request</w:t>
      </w:r>
      <w:r>
        <w:rPr>
          <w:spacing w:val="-7"/>
          <w:sz w:val="20"/>
        </w:rPr>
        <w:t xml:space="preserve"> </w:t>
      </w:r>
      <w:r>
        <w:rPr>
          <w:sz w:val="20"/>
        </w:rPr>
        <w:t>is</w:t>
      </w:r>
      <w:r>
        <w:rPr>
          <w:spacing w:val="-7"/>
          <w:sz w:val="20"/>
        </w:rPr>
        <w:t xml:space="preserve"> </w:t>
      </w:r>
      <w:r>
        <w:rPr>
          <w:sz w:val="20"/>
        </w:rPr>
        <w:t>approved,</w:t>
      </w:r>
      <w:r>
        <w:rPr>
          <w:spacing w:val="-8"/>
          <w:sz w:val="20"/>
        </w:rPr>
        <w:t xml:space="preserve"> </w:t>
      </w:r>
      <w:r>
        <w:rPr>
          <w:sz w:val="20"/>
        </w:rPr>
        <w:t>receives</w:t>
      </w:r>
      <w:r w:rsidR="00C01E14">
        <w:rPr>
          <w:sz w:val="20"/>
        </w:rPr>
        <w:t xml:space="preserve"> a</w:t>
      </w:r>
      <w:r>
        <w:rPr>
          <w:spacing w:val="-7"/>
          <w:sz w:val="20"/>
        </w:rPr>
        <w:t xml:space="preserve"> </w:t>
      </w:r>
      <w:r>
        <w:rPr>
          <w:sz w:val="20"/>
        </w:rPr>
        <w:t>written</w:t>
      </w:r>
      <w:r>
        <w:rPr>
          <w:spacing w:val="-7"/>
          <w:sz w:val="20"/>
        </w:rPr>
        <w:t xml:space="preserve"> </w:t>
      </w:r>
      <w:r>
        <w:rPr>
          <w:sz w:val="20"/>
        </w:rPr>
        <w:t>copy</w:t>
      </w:r>
      <w:r>
        <w:rPr>
          <w:spacing w:val="-7"/>
          <w:sz w:val="20"/>
        </w:rPr>
        <w:t xml:space="preserve"> </w:t>
      </w:r>
      <w:r>
        <w:rPr>
          <w:sz w:val="20"/>
        </w:rPr>
        <w:t>of</w:t>
      </w:r>
      <w:r>
        <w:rPr>
          <w:spacing w:val="-8"/>
          <w:sz w:val="20"/>
        </w:rPr>
        <w:t xml:space="preserve"> </w:t>
      </w:r>
      <w:r>
        <w:rPr>
          <w:sz w:val="20"/>
        </w:rPr>
        <w:t>schedule</w:t>
      </w:r>
      <w:r>
        <w:rPr>
          <w:spacing w:val="-7"/>
          <w:sz w:val="20"/>
        </w:rPr>
        <w:t xml:space="preserve"> </w:t>
      </w:r>
      <w:r>
        <w:rPr>
          <w:sz w:val="20"/>
        </w:rPr>
        <w:t>change</w:t>
      </w:r>
      <w:r>
        <w:rPr>
          <w:spacing w:val="-7"/>
          <w:sz w:val="20"/>
        </w:rPr>
        <w:t xml:space="preserve"> </w:t>
      </w:r>
      <w:r>
        <w:rPr>
          <w:sz w:val="20"/>
        </w:rPr>
        <w:t>or</w:t>
      </w:r>
      <w:r>
        <w:rPr>
          <w:spacing w:val="-7"/>
          <w:sz w:val="20"/>
        </w:rPr>
        <w:t xml:space="preserve"> </w:t>
      </w:r>
      <w:r>
        <w:rPr>
          <w:sz w:val="20"/>
        </w:rPr>
        <w:t>remote</w:t>
      </w:r>
      <w:r>
        <w:rPr>
          <w:spacing w:val="-8"/>
          <w:sz w:val="20"/>
        </w:rPr>
        <w:t xml:space="preserve"> </w:t>
      </w:r>
      <w:r>
        <w:rPr>
          <w:sz w:val="20"/>
        </w:rPr>
        <w:t>or</w:t>
      </w:r>
      <w:r>
        <w:rPr>
          <w:spacing w:val="-7"/>
          <w:sz w:val="20"/>
        </w:rPr>
        <w:t xml:space="preserve"> </w:t>
      </w:r>
      <w:r>
        <w:rPr>
          <w:sz w:val="20"/>
        </w:rPr>
        <w:t>hybrid</w:t>
      </w:r>
      <w:r>
        <w:rPr>
          <w:spacing w:val="-7"/>
          <w:sz w:val="20"/>
        </w:rPr>
        <w:t xml:space="preserve"> </w:t>
      </w:r>
      <w:r>
        <w:rPr>
          <w:sz w:val="20"/>
        </w:rPr>
        <w:t>arrangement.</w:t>
      </w:r>
    </w:p>
    <w:p w14:paraId="7A656D3E" w14:textId="77777777" w:rsidR="00BE69AC" w:rsidRDefault="001238CD" w:rsidP="00DD562B">
      <w:pPr>
        <w:pStyle w:val="ListParagraph"/>
        <w:widowControl/>
        <w:numPr>
          <w:ilvl w:val="0"/>
          <w:numId w:val="3"/>
        </w:numPr>
        <w:tabs>
          <w:tab w:val="left" w:pos="1719"/>
          <w:tab w:val="left" w:pos="1720"/>
        </w:tabs>
        <w:ind w:right="118"/>
        <w:rPr>
          <w:sz w:val="20"/>
        </w:rPr>
      </w:pPr>
      <w:r>
        <w:rPr>
          <w:sz w:val="20"/>
        </w:rPr>
        <w:t xml:space="preserve">Notifies supervisor of any change in circumstances that may require a change or termination of </w:t>
      </w:r>
      <w:r>
        <w:rPr>
          <w:spacing w:val="-6"/>
          <w:sz w:val="20"/>
        </w:rPr>
        <w:t xml:space="preserve">the </w:t>
      </w:r>
      <w:r>
        <w:rPr>
          <w:sz w:val="20"/>
        </w:rPr>
        <w:t>arrangement.</w:t>
      </w:r>
    </w:p>
    <w:p w14:paraId="0561DCDF" w14:textId="20798CB6" w:rsidR="00F9510F" w:rsidRDefault="00F9510F" w:rsidP="00DD562B">
      <w:pPr>
        <w:pStyle w:val="ListParagraph"/>
        <w:widowControl/>
        <w:numPr>
          <w:ilvl w:val="0"/>
          <w:numId w:val="3"/>
        </w:numPr>
        <w:tabs>
          <w:tab w:val="left" w:pos="1719"/>
          <w:tab w:val="left" w:pos="1720"/>
        </w:tabs>
        <w:ind w:right="118"/>
        <w:rPr>
          <w:sz w:val="20"/>
        </w:rPr>
      </w:pPr>
      <w:r>
        <w:rPr>
          <w:sz w:val="20"/>
        </w:rPr>
        <w:t xml:space="preserve">See also </w:t>
      </w:r>
      <w:r w:rsidRPr="00F9510F">
        <w:rPr>
          <w:sz w:val="20"/>
        </w:rPr>
        <w:t>Temporary Work Schedule Change</w:t>
      </w:r>
    </w:p>
    <w:p w14:paraId="201CE587" w14:textId="77777777" w:rsidR="00BE69AC" w:rsidRDefault="001238CD" w:rsidP="00DD562B">
      <w:pPr>
        <w:pStyle w:val="Heading3"/>
        <w:widowControl/>
        <w:spacing w:before="187" w:line="240" w:lineRule="auto"/>
      </w:pPr>
      <w:r>
        <w:rPr>
          <w:color w:val="31538D"/>
        </w:rPr>
        <w:t>Supervisor</w:t>
      </w:r>
    </w:p>
    <w:p w14:paraId="0F9E2537" w14:textId="77777777" w:rsidR="00BE69AC" w:rsidRDefault="001238CD" w:rsidP="00DD562B">
      <w:pPr>
        <w:pStyle w:val="ListParagraph"/>
        <w:widowControl/>
        <w:numPr>
          <w:ilvl w:val="0"/>
          <w:numId w:val="3"/>
        </w:numPr>
        <w:tabs>
          <w:tab w:val="left" w:pos="1719"/>
          <w:tab w:val="left" w:pos="1720"/>
        </w:tabs>
        <w:spacing w:before="113"/>
        <w:rPr>
          <w:sz w:val="20"/>
        </w:rPr>
      </w:pPr>
      <w:r>
        <w:rPr>
          <w:sz w:val="20"/>
        </w:rPr>
        <w:t>Reviews</w:t>
      </w:r>
      <w:r>
        <w:rPr>
          <w:spacing w:val="-6"/>
          <w:sz w:val="20"/>
        </w:rPr>
        <w:t xml:space="preserve"> </w:t>
      </w:r>
      <w:r>
        <w:rPr>
          <w:sz w:val="20"/>
        </w:rPr>
        <w:t>workplace</w:t>
      </w:r>
      <w:r>
        <w:rPr>
          <w:spacing w:val="-6"/>
          <w:sz w:val="20"/>
        </w:rPr>
        <w:t xml:space="preserve"> </w:t>
      </w:r>
      <w:r>
        <w:rPr>
          <w:sz w:val="20"/>
        </w:rPr>
        <w:t>needs</w:t>
      </w:r>
      <w:r>
        <w:rPr>
          <w:spacing w:val="-6"/>
          <w:sz w:val="20"/>
        </w:rPr>
        <w:t xml:space="preserve"> </w:t>
      </w:r>
      <w:r>
        <w:rPr>
          <w:sz w:val="20"/>
        </w:rPr>
        <w:t>and</w:t>
      </w:r>
      <w:r>
        <w:rPr>
          <w:spacing w:val="-6"/>
          <w:sz w:val="20"/>
        </w:rPr>
        <w:t xml:space="preserve"> </w:t>
      </w:r>
      <w:r>
        <w:rPr>
          <w:sz w:val="20"/>
        </w:rPr>
        <w:t>possibilities</w:t>
      </w:r>
      <w:r>
        <w:rPr>
          <w:spacing w:val="-6"/>
          <w:sz w:val="20"/>
        </w:rPr>
        <w:t xml:space="preserve"> </w:t>
      </w:r>
      <w:r>
        <w:rPr>
          <w:sz w:val="20"/>
        </w:rPr>
        <w:t>for</w:t>
      </w:r>
      <w:r>
        <w:rPr>
          <w:spacing w:val="-6"/>
          <w:sz w:val="20"/>
        </w:rPr>
        <w:t xml:space="preserve"> </w:t>
      </w:r>
      <w:r>
        <w:rPr>
          <w:sz w:val="20"/>
        </w:rPr>
        <w:t>flexible</w:t>
      </w:r>
      <w:r>
        <w:rPr>
          <w:spacing w:val="-5"/>
          <w:sz w:val="20"/>
        </w:rPr>
        <w:t xml:space="preserve"> </w:t>
      </w:r>
      <w:r>
        <w:rPr>
          <w:sz w:val="20"/>
        </w:rPr>
        <w:t>scheduling</w:t>
      </w:r>
      <w:r>
        <w:rPr>
          <w:spacing w:val="-6"/>
          <w:sz w:val="20"/>
        </w:rPr>
        <w:t xml:space="preserve"> </w:t>
      </w:r>
      <w:r>
        <w:rPr>
          <w:sz w:val="20"/>
        </w:rPr>
        <w:t>or</w:t>
      </w:r>
      <w:r>
        <w:rPr>
          <w:spacing w:val="-6"/>
          <w:sz w:val="20"/>
        </w:rPr>
        <w:t xml:space="preserve"> </w:t>
      </w:r>
      <w:r>
        <w:rPr>
          <w:sz w:val="20"/>
        </w:rPr>
        <w:t>remote</w:t>
      </w:r>
      <w:r>
        <w:rPr>
          <w:spacing w:val="-6"/>
          <w:sz w:val="20"/>
        </w:rPr>
        <w:t xml:space="preserve"> </w:t>
      </w:r>
      <w:r>
        <w:rPr>
          <w:sz w:val="20"/>
        </w:rPr>
        <w:t>work</w:t>
      </w:r>
      <w:r>
        <w:rPr>
          <w:spacing w:val="-6"/>
          <w:sz w:val="20"/>
        </w:rPr>
        <w:t xml:space="preserve"> </w:t>
      </w:r>
      <w:r>
        <w:rPr>
          <w:sz w:val="20"/>
        </w:rPr>
        <w:t>arrangements.</w:t>
      </w:r>
    </w:p>
    <w:p w14:paraId="41067929" w14:textId="77777777" w:rsidR="00BE69AC" w:rsidRDefault="00BE69AC" w:rsidP="00DD562B">
      <w:pPr>
        <w:pStyle w:val="BodyText"/>
        <w:widowControl/>
        <w:spacing w:before="12"/>
        <w:rPr>
          <w:sz w:val="24"/>
        </w:rPr>
      </w:pPr>
    </w:p>
    <w:p w14:paraId="3062ECFE" w14:textId="77777777" w:rsidR="00BE69AC" w:rsidRDefault="001238CD" w:rsidP="00DD562B">
      <w:pPr>
        <w:pStyle w:val="ListParagraph"/>
        <w:widowControl/>
        <w:numPr>
          <w:ilvl w:val="0"/>
          <w:numId w:val="3"/>
        </w:numPr>
        <w:tabs>
          <w:tab w:val="left" w:pos="1719"/>
          <w:tab w:val="left" w:pos="1720"/>
        </w:tabs>
        <w:spacing w:before="0"/>
        <w:ind w:right="119"/>
        <w:rPr>
          <w:sz w:val="20"/>
        </w:rPr>
      </w:pPr>
      <w:r>
        <w:rPr>
          <w:sz w:val="20"/>
        </w:rPr>
        <w:t xml:space="preserve">Consults with the area Department Head, Vice President or Dean, and the Chief Human </w:t>
      </w:r>
      <w:r>
        <w:rPr>
          <w:spacing w:val="-4"/>
          <w:sz w:val="20"/>
        </w:rPr>
        <w:t xml:space="preserve">Resources </w:t>
      </w:r>
      <w:r>
        <w:rPr>
          <w:sz w:val="20"/>
        </w:rPr>
        <w:t>Officer</w:t>
      </w:r>
      <w:r>
        <w:rPr>
          <w:spacing w:val="-4"/>
          <w:sz w:val="20"/>
        </w:rPr>
        <w:t xml:space="preserve"> </w:t>
      </w:r>
      <w:r>
        <w:rPr>
          <w:sz w:val="20"/>
        </w:rPr>
        <w:t>when</w:t>
      </w:r>
      <w:r>
        <w:rPr>
          <w:spacing w:val="-4"/>
          <w:sz w:val="20"/>
        </w:rPr>
        <w:t xml:space="preserve"> </w:t>
      </w:r>
      <w:r>
        <w:rPr>
          <w:sz w:val="20"/>
        </w:rPr>
        <w:t>a</w:t>
      </w:r>
      <w:r>
        <w:rPr>
          <w:spacing w:val="-4"/>
          <w:sz w:val="20"/>
        </w:rPr>
        <w:t xml:space="preserve"> </w:t>
      </w:r>
      <w:r>
        <w:rPr>
          <w:sz w:val="20"/>
        </w:rPr>
        <w:t>change</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employee’s</w:t>
      </w:r>
      <w:r>
        <w:rPr>
          <w:spacing w:val="-3"/>
          <w:sz w:val="20"/>
        </w:rPr>
        <w:t xml:space="preserve"> </w:t>
      </w:r>
      <w:r>
        <w:rPr>
          <w:sz w:val="20"/>
        </w:rPr>
        <w:t>schedule</w:t>
      </w:r>
      <w:r>
        <w:rPr>
          <w:spacing w:val="-4"/>
          <w:sz w:val="20"/>
        </w:rPr>
        <w:t xml:space="preserve"> </w:t>
      </w:r>
      <w:r>
        <w:rPr>
          <w:sz w:val="20"/>
        </w:rPr>
        <w:t>or</w:t>
      </w:r>
      <w:r>
        <w:rPr>
          <w:spacing w:val="-4"/>
          <w:sz w:val="20"/>
        </w:rPr>
        <w:t xml:space="preserve"> </w:t>
      </w:r>
      <w:r>
        <w:rPr>
          <w:sz w:val="20"/>
        </w:rPr>
        <w:t>work</w:t>
      </w:r>
      <w:r>
        <w:rPr>
          <w:spacing w:val="-4"/>
          <w:sz w:val="20"/>
        </w:rPr>
        <w:t xml:space="preserve"> </w:t>
      </w:r>
      <w:r>
        <w:rPr>
          <w:sz w:val="20"/>
        </w:rPr>
        <w:t>arrangement</w:t>
      </w:r>
      <w:r>
        <w:rPr>
          <w:spacing w:val="-4"/>
          <w:sz w:val="20"/>
        </w:rPr>
        <w:t xml:space="preserve"> </w:t>
      </w:r>
      <w:r>
        <w:rPr>
          <w:sz w:val="20"/>
        </w:rPr>
        <w:t>is</w:t>
      </w:r>
      <w:r>
        <w:rPr>
          <w:spacing w:val="-4"/>
          <w:sz w:val="20"/>
        </w:rPr>
        <w:t xml:space="preserve"> </w:t>
      </w:r>
      <w:r>
        <w:rPr>
          <w:sz w:val="20"/>
        </w:rPr>
        <w:t>proposed.</w:t>
      </w:r>
    </w:p>
    <w:p w14:paraId="5E2A909B" w14:textId="20385EE4" w:rsidR="00BE69AC" w:rsidRDefault="001238CD" w:rsidP="00DD562B">
      <w:pPr>
        <w:pStyle w:val="ListParagraph"/>
        <w:widowControl/>
        <w:numPr>
          <w:ilvl w:val="0"/>
          <w:numId w:val="3"/>
        </w:numPr>
        <w:tabs>
          <w:tab w:val="left" w:pos="1719"/>
          <w:tab w:val="left" w:pos="1720"/>
        </w:tabs>
        <w:rPr>
          <w:sz w:val="20"/>
        </w:rPr>
      </w:pPr>
      <w:r>
        <w:rPr>
          <w:sz w:val="20"/>
        </w:rPr>
        <w:t>Reviews</w:t>
      </w:r>
      <w:r w:rsidR="00F9510F">
        <w:rPr>
          <w:sz w:val="20"/>
        </w:rPr>
        <w:t>,</w:t>
      </w:r>
      <w:r>
        <w:rPr>
          <w:sz w:val="20"/>
        </w:rPr>
        <w:t xml:space="preserve"> and approves or disapproves </w:t>
      </w:r>
      <w:r w:rsidR="00C01E14">
        <w:rPr>
          <w:sz w:val="20"/>
        </w:rPr>
        <w:t xml:space="preserve">an </w:t>
      </w:r>
      <w:r>
        <w:rPr>
          <w:sz w:val="20"/>
        </w:rPr>
        <w:t>employee</w:t>
      </w:r>
      <w:r>
        <w:rPr>
          <w:spacing w:val="-16"/>
          <w:sz w:val="20"/>
        </w:rPr>
        <w:t xml:space="preserve"> </w:t>
      </w:r>
      <w:r>
        <w:rPr>
          <w:sz w:val="20"/>
        </w:rPr>
        <w:t>request.</w:t>
      </w:r>
    </w:p>
    <w:p w14:paraId="21FA7D53" w14:textId="77777777" w:rsidR="00BE69AC" w:rsidRDefault="00BE69AC" w:rsidP="00DD562B">
      <w:pPr>
        <w:pStyle w:val="BodyText"/>
        <w:widowControl/>
        <w:spacing w:before="12"/>
        <w:rPr>
          <w:sz w:val="24"/>
        </w:rPr>
      </w:pPr>
    </w:p>
    <w:p w14:paraId="21A6AC06" w14:textId="77777777" w:rsidR="00BE69AC" w:rsidRDefault="001238CD" w:rsidP="00DD562B">
      <w:pPr>
        <w:pStyle w:val="ListParagraph"/>
        <w:widowControl/>
        <w:numPr>
          <w:ilvl w:val="0"/>
          <w:numId w:val="3"/>
        </w:numPr>
        <w:tabs>
          <w:tab w:val="left" w:pos="1719"/>
          <w:tab w:val="left" w:pos="1720"/>
        </w:tabs>
        <w:spacing w:before="0"/>
        <w:ind w:right="119"/>
        <w:rPr>
          <w:rFonts w:ascii="MercuryTextG1-Semibold" w:hAnsi="MercuryTextG1-Semibold"/>
          <w:b/>
          <w:sz w:val="20"/>
        </w:rPr>
      </w:pPr>
      <w:r>
        <w:rPr>
          <w:sz w:val="20"/>
        </w:rPr>
        <w:t>Completes</w:t>
      </w:r>
      <w:r>
        <w:rPr>
          <w:spacing w:val="-8"/>
          <w:sz w:val="20"/>
        </w:rPr>
        <w:t xml:space="preserve"> </w:t>
      </w:r>
      <w:r>
        <w:rPr>
          <w:sz w:val="20"/>
        </w:rPr>
        <w:t>the</w:t>
      </w:r>
      <w:r>
        <w:rPr>
          <w:spacing w:val="-8"/>
          <w:sz w:val="20"/>
        </w:rPr>
        <w:t xml:space="preserve"> </w:t>
      </w:r>
      <w:r>
        <w:rPr>
          <w:sz w:val="20"/>
        </w:rPr>
        <w:t>Flexible</w:t>
      </w:r>
      <w:r>
        <w:rPr>
          <w:spacing w:val="-7"/>
          <w:sz w:val="20"/>
        </w:rPr>
        <w:t xml:space="preserve"> </w:t>
      </w:r>
      <w:r>
        <w:rPr>
          <w:spacing w:val="-5"/>
          <w:sz w:val="20"/>
        </w:rPr>
        <w:t>Work</w:t>
      </w:r>
      <w:r>
        <w:rPr>
          <w:spacing w:val="-8"/>
          <w:sz w:val="20"/>
        </w:rPr>
        <w:t xml:space="preserve"> </w:t>
      </w:r>
      <w:r>
        <w:rPr>
          <w:sz w:val="20"/>
        </w:rPr>
        <w:t>or</w:t>
      </w:r>
      <w:r>
        <w:rPr>
          <w:spacing w:val="-8"/>
          <w:sz w:val="20"/>
        </w:rPr>
        <w:t xml:space="preserve"> </w:t>
      </w:r>
      <w:r>
        <w:rPr>
          <w:sz w:val="20"/>
        </w:rPr>
        <w:t>Remote</w:t>
      </w:r>
      <w:r>
        <w:rPr>
          <w:spacing w:val="-7"/>
          <w:sz w:val="20"/>
        </w:rPr>
        <w:t xml:space="preserve"> </w:t>
      </w:r>
      <w:r>
        <w:rPr>
          <w:spacing w:val="-5"/>
          <w:sz w:val="20"/>
        </w:rPr>
        <w:t>Work</w:t>
      </w:r>
      <w:r>
        <w:rPr>
          <w:spacing w:val="-8"/>
          <w:sz w:val="20"/>
        </w:rPr>
        <w:t xml:space="preserve"> </w:t>
      </w:r>
      <w:r>
        <w:rPr>
          <w:sz w:val="20"/>
        </w:rPr>
        <w:t>Arrangement</w:t>
      </w:r>
      <w:r>
        <w:rPr>
          <w:spacing w:val="-8"/>
          <w:sz w:val="20"/>
        </w:rPr>
        <w:t xml:space="preserve"> </w:t>
      </w:r>
      <w:r>
        <w:rPr>
          <w:sz w:val="20"/>
        </w:rPr>
        <w:t>Request</w:t>
      </w:r>
      <w:r>
        <w:rPr>
          <w:spacing w:val="-7"/>
          <w:sz w:val="20"/>
        </w:rPr>
        <w:t xml:space="preserve"> </w:t>
      </w:r>
      <w:r>
        <w:rPr>
          <w:spacing w:val="-3"/>
          <w:sz w:val="20"/>
        </w:rPr>
        <w:t>Form:</w:t>
      </w:r>
      <w:r>
        <w:rPr>
          <w:color w:val="465792"/>
          <w:spacing w:val="-8"/>
          <w:sz w:val="20"/>
        </w:rPr>
        <w:t xml:space="preserve"> </w:t>
      </w:r>
      <w:hyperlink r:id="rId36">
        <w:r>
          <w:rPr>
            <w:rFonts w:ascii="MercuryTextG1-Semibold" w:hAnsi="MercuryTextG1-Semibold"/>
            <w:b/>
            <w:color w:val="465792"/>
            <w:sz w:val="20"/>
            <w:u w:val="single" w:color="465792"/>
          </w:rPr>
          <w:t>Flexible</w:t>
        </w:r>
        <w:r>
          <w:rPr>
            <w:rFonts w:ascii="MercuryTextG1-Semibold" w:hAnsi="MercuryTextG1-Semibold"/>
            <w:b/>
            <w:color w:val="465792"/>
            <w:spacing w:val="-8"/>
            <w:sz w:val="20"/>
            <w:u w:val="single" w:color="465792"/>
          </w:rPr>
          <w:t xml:space="preserve"> </w:t>
        </w:r>
        <w:r>
          <w:rPr>
            <w:rFonts w:ascii="MercuryTextG1-Semibold" w:hAnsi="MercuryTextG1-Semibold"/>
            <w:b/>
            <w:color w:val="465792"/>
            <w:spacing w:val="-5"/>
            <w:sz w:val="20"/>
            <w:u w:val="single" w:color="465792"/>
          </w:rPr>
          <w:t>Work</w:t>
        </w:r>
        <w:r>
          <w:rPr>
            <w:rFonts w:ascii="MercuryTextG1-Semibold" w:hAnsi="MercuryTextG1-Semibold"/>
            <w:b/>
            <w:color w:val="465792"/>
            <w:spacing w:val="-7"/>
            <w:sz w:val="20"/>
            <w:u w:val="single" w:color="465792"/>
          </w:rPr>
          <w:t xml:space="preserve"> </w:t>
        </w:r>
        <w:r>
          <w:rPr>
            <w:rFonts w:ascii="MercuryTextG1-Semibold" w:hAnsi="MercuryTextG1-Semibold"/>
            <w:b/>
            <w:color w:val="465792"/>
            <w:sz w:val="20"/>
            <w:u w:val="single" w:color="465792"/>
          </w:rPr>
          <w:t>or</w:t>
        </w:r>
        <w:r>
          <w:rPr>
            <w:rFonts w:ascii="MercuryTextG1-Semibold" w:hAnsi="MercuryTextG1-Semibold"/>
            <w:b/>
            <w:color w:val="465792"/>
            <w:spacing w:val="-8"/>
            <w:sz w:val="20"/>
            <w:u w:val="single" w:color="465792"/>
          </w:rPr>
          <w:t xml:space="preserve"> </w:t>
        </w:r>
        <w:r>
          <w:rPr>
            <w:rFonts w:ascii="MercuryTextG1-Semibold" w:hAnsi="MercuryTextG1-Semibold"/>
            <w:b/>
            <w:color w:val="465792"/>
            <w:spacing w:val="-5"/>
            <w:sz w:val="20"/>
            <w:u w:val="single" w:color="465792"/>
          </w:rPr>
          <w:t>Remote</w:t>
        </w:r>
      </w:hyperlink>
      <w:hyperlink r:id="rId37">
        <w:r>
          <w:rPr>
            <w:rFonts w:ascii="MercuryTextG1-Semibold" w:hAnsi="MercuryTextG1-Semibold"/>
            <w:b/>
            <w:color w:val="465792"/>
            <w:spacing w:val="-5"/>
            <w:sz w:val="20"/>
            <w:u w:val="single" w:color="465792"/>
          </w:rPr>
          <w:t xml:space="preserve"> Work </w:t>
        </w:r>
        <w:r>
          <w:rPr>
            <w:rFonts w:ascii="MercuryTextG1-Semibold" w:hAnsi="MercuryTextG1-Semibold"/>
            <w:b/>
            <w:color w:val="465792"/>
            <w:sz w:val="20"/>
            <w:u w:val="single" w:color="465792"/>
          </w:rPr>
          <w:t xml:space="preserve">Request </w:t>
        </w:r>
        <w:r>
          <w:rPr>
            <w:rFonts w:ascii="MercuryTextG1-Semibold" w:hAnsi="MercuryTextG1-Semibold"/>
            <w:b/>
            <w:color w:val="465792"/>
            <w:spacing w:val="-4"/>
            <w:sz w:val="20"/>
            <w:u w:val="single" w:color="465792"/>
          </w:rPr>
          <w:t>Form</w:t>
        </w:r>
      </w:hyperlink>
    </w:p>
    <w:p w14:paraId="122237FA" w14:textId="77777777" w:rsidR="00BE69AC" w:rsidRDefault="00BE69AC" w:rsidP="00DD562B">
      <w:pPr>
        <w:pStyle w:val="BodyText"/>
        <w:widowControl/>
        <w:rPr>
          <w:rFonts w:ascii="MercuryTextG1-Semibold"/>
          <w:b/>
          <w:sz w:val="25"/>
        </w:rPr>
      </w:pPr>
    </w:p>
    <w:p w14:paraId="45CA2479"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Obtains approval of the Chief Human Resources</w:t>
      </w:r>
      <w:r>
        <w:rPr>
          <w:spacing w:val="-18"/>
          <w:sz w:val="20"/>
        </w:rPr>
        <w:t xml:space="preserve"> </w:t>
      </w:r>
      <w:r>
        <w:rPr>
          <w:spacing w:val="-3"/>
          <w:sz w:val="20"/>
        </w:rPr>
        <w:t>Officer.</w:t>
      </w:r>
    </w:p>
    <w:p w14:paraId="76E607B3" w14:textId="2D411E97" w:rsidR="00BE69AC" w:rsidRDefault="001238CD" w:rsidP="00DD562B">
      <w:pPr>
        <w:pStyle w:val="ListParagraph"/>
        <w:widowControl/>
        <w:numPr>
          <w:ilvl w:val="0"/>
          <w:numId w:val="3"/>
        </w:numPr>
        <w:tabs>
          <w:tab w:val="left" w:pos="1719"/>
          <w:tab w:val="left" w:pos="1720"/>
        </w:tabs>
        <w:rPr>
          <w:sz w:val="20"/>
        </w:rPr>
      </w:pPr>
      <w:r>
        <w:rPr>
          <w:sz w:val="20"/>
        </w:rPr>
        <w:t xml:space="preserve">Provides employee with </w:t>
      </w:r>
      <w:r w:rsidR="00C01E14">
        <w:rPr>
          <w:sz w:val="20"/>
        </w:rPr>
        <w:t xml:space="preserve">a </w:t>
      </w:r>
      <w:r>
        <w:rPr>
          <w:sz w:val="20"/>
        </w:rPr>
        <w:t>written copy of</w:t>
      </w:r>
      <w:r>
        <w:rPr>
          <w:spacing w:val="-15"/>
          <w:sz w:val="20"/>
        </w:rPr>
        <w:t xml:space="preserve"> </w:t>
      </w:r>
      <w:r>
        <w:rPr>
          <w:sz w:val="20"/>
        </w:rPr>
        <w:t>schedule.</w:t>
      </w:r>
    </w:p>
    <w:p w14:paraId="71C264BF" w14:textId="0229485E" w:rsidR="00BE69AC" w:rsidRDefault="001238CD" w:rsidP="00DD562B">
      <w:pPr>
        <w:pStyle w:val="ListParagraph"/>
        <w:widowControl/>
        <w:numPr>
          <w:ilvl w:val="0"/>
          <w:numId w:val="3"/>
        </w:numPr>
        <w:tabs>
          <w:tab w:val="left" w:pos="1719"/>
          <w:tab w:val="left" w:pos="1720"/>
        </w:tabs>
        <w:rPr>
          <w:sz w:val="20"/>
        </w:rPr>
      </w:pPr>
      <w:r>
        <w:rPr>
          <w:sz w:val="20"/>
        </w:rPr>
        <w:t xml:space="preserve">Provides </w:t>
      </w:r>
      <w:r w:rsidR="00D7713C">
        <w:rPr>
          <w:sz w:val="20"/>
        </w:rPr>
        <w:t xml:space="preserve">the </w:t>
      </w:r>
      <w:r>
        <w:rPr>
          <w:sz w:val="20"/>
        </w:rPr>
        <w:t xml:space="preserve">Human Resources </w:t>
      </w:r>
      <w:r w:rsidR="00D7713C">
        <w:rPr>
          <w:sz w:val="20"/>
        </w:rPr>
        <w:t xml:space="preserve">Department </w:t>
      </w:r>
      <w:r>
        <w:rPr>
          <w:sz w:val="20"/>
        </w:rPr>
        <w:t>with a written copy of</w:t>
      </w:r>
      <w:r>
        <w:rPr>
          <w:spacing w:val="-21"/>
          <w:sz w:val="20"/>
        </w:rPr>
        <w:t xml:space="preserve"> </w:t>
      </w:r>
      <w:r>
        <w:rPr>
          <w:sz w:val="20"/>
        </w:rPr>
        <w:t>schedule.</w:t>
      </w:r>
    </w:p>
    <w:p w14:paraId="499FE401" w14:textId="77777777" w:rsidR="00BE69AC" w:rsidRDefault="001238CD" w:rsidP="00DD562B">
      <w:pPr>
        <w:pStyle w:val="ListParagraph"/>
        <w:widowControl/>
        <w:numPr>
          <w:ilvl w:val="0"/>
          <w:numId w:val="3"/>
        </w:numPr>
        <w:tabs>
          <w:tab w:val="left" w:pos="1719"/>
          <w:tab w:val="left" w:pos="1720"/>
        </w:tabs>
        <w:rPr>
          <w:sz w:val="20"/>
        </w:rPr>
      </w:pPr>
      <w:r>
        <w:rPr>
          <w:sz w:val="20"/>
        </w:rPr>
        <w:t>Reviews workplace needs and flexible schedules on a regular</w:t>
      </w:r>
      <w:r>
        <w:rPr>
          <w:spacing w:val="-26"/>
          <w:sz w:val="20"/>
        </w:rPr>
        <w:t xml:space="preserve"> </w:t>
      </w:r>
      <w:r>
        <w:rPr>
          <w:sz w:val="20"/>
        </w:rPr>
        <w:t>basis.</w:t>
      </w:r>
    </w:p>
    <w:p w14:paraId="15FAD481" w14:textId="77777777" w:rsidR="00BE69AC" w:rsidRDefault="001238CD" w:rsidP="00DD562B">
      <w:pPr>
        <w:pStyle w:val="Heading2"/>
        <w:widowControl/>
        <w:spacing w:before="192"/>
        <w:jc w:val="both"/>
      </w:pPr>
      <w:r>
        <w:rPr>
          <w:color w:val="31538D"/>
        </w:rPr>
        <w:t>Open Communication</w:t>
      </w:r>
    </w:p>
    <w:p w14:paraId="52B7200B" w14:textId="5370B561" w:rsidR="00BE69AC" w:rsidRDefault="001238CD" w:rsidP="00DD562B">
      <w:pPr>
        <w:pStyle w:val="BodyText"/>
        <w:widowControl/>
        <w:spacing w:before="36"/>
        <w:ind w:left="1000" w:right="117"/>
        <w:jc w:val="both"/>
      </w:pPr>
      <w:r>
        <w:t>This</w:t>
      </w:r>
      <w:r>
        <w:rPr>
          <w:spacing w:val="-10"/>
        </w:rPr>
        <w:t xml:space="preserve"> </w:t>
      </w:r>
      <w:r>
        <w:t>policy</w:t>
      </w:r>
      <w:r>
        <w:rPr>
          <w:spacing w:val="-9"/>
        </w:rPr>
        <w:t xml:space="preserve"> </w:t>
      </w:r>
      <w:r>
        <w:t>is</w:t>
      </w:r>
      <w:r>
        <w:rPr>
          <w:spacing w:val="-9"/>
        </w:rPr>
        <w:t xml:space="preserve"> </w:t>
      </w:r>
      <w:r>
        <w:t>designed</w:t>
      </w:r>
      <w:r>
        <w:rPr>
          <w:spacing w:val="-9"/>
        </w:rPr>
        <w:t xml:space="preserve"> </w:t>
      </w:r>
      <w:r>
        <w:t>to</w:t>
      </w:r>
      <w:r>
        <w:rPr>
          <w:spacing w:val="-9"/>
        </w:rPr>
        <w:t xml:space="preserve"> </w:t>
      </w:r>
      <w:r>
        <w:t>ensure</w:t>
      </w:r>
      <w:r>
        <w:rPr>
          <w:spacing w:val="-9"/>
        </w:rPr>
        <w:t xml:space="preserve"> </w:t>
      </w:r>
      <w:r>
        <w:t>open</w:t>
      </w:r>
      <w:r>
        <w:rPr>
          <w:spacing w:val="-9"/>
        </w:rPr>
        <w:t xml:space="preserve"> </w:t>
      </w:r>
      <w:r>
        <w:t>communication</w:t>
      </w:r>
      <w:r>
        <w:rPr>
          <w:spacing w:val="-9"/>
        </w:rPr>
        <w:t xml:space="preserve"> </w:t>
      </w:r>
      <w:r>
        <w:t>between</w:t>
      </w:r>
      <w:r>
        <w:rPr>
          <w:spacing w:val="-9"/>
        </w:rPr>
        <w:t xml:space="preserve"> </w:t>
      </w:r>
      <w:r>
        <w:t>you</w:t>
      </w:r>
      <w:r>
        <w:rPr>
          <w:spacing w:val="-9"/>
        </w:rPr>
        <w:t xml:space="preserve"> </w:t>
      </w:r>
      <w:r>
        <w:t>and</w:t>
      </w:r>
      <w:r>
        <w:rPr>
          <w:spacing w:val="-9"/>
        </w:rPr>
        <w:t xml:space="preserve"> </w:t>
      </w:r>
      <w:r>
        <w:t>University</w:t>
      </w:r>
      <w:r>
        <w:rPr>
          <w:spacing w:val="-9"/>
        </w:rPr>
        <w:t xml:space="preserve"> </w:t>
      </w:r>
      <w:r>
        <w:t>Deans/Department</w:t>
      </w:r>
      <w:r>
        <w:rPr>
          <w:spacing w:val="-9"/>
        </w:rPr>
        <w:t xml:space="preserve"> </w:t>
      </w:r>
      <w:r>
        <w:t>Heads, managers,</w:t>
      </w:r>
      <w:r>
        <w:rPr>
          <w:spacing w:val="-5"/>
        </w:rPr>
        <w:t xml:space="preserve"> </w:t>
      </w:r>
      <w:r w:rsidR="00C01E14">
        <w:rPr>
          <w:spacing w:val="-5"/>
        </w:rPr>
        <w:t xml:space="preserve">and </w:t>
      </w:r>
      <w:r>
        <w:t>supervisors</w:t>
      </w:r>
      <w:r>
        <w:rPr>
          <w:spacing w:val="-5"/>
        </w:rPr>
        <w:t xml:space="preserve"> </w:t>
      </w:r>
      <w:r>
        <w:t>and</w:t>
      </w:r>
      <w:r>
        <w:rPr>
          <w:spacing w:val="-4"/>
        </w:rPr>
        <w:t xml:space="preserve"> </w:t>
      </w:r>
      <w:r w:rsidR="00D7713C">
        <w:rPr>
          <w:spacing w:val="-4"/>
        </w:rPr>
        <w:t xml:space="preserve">the </w:t>
      </w:r>
      <w:r>
        <w:t>Human</w:t>
      </w:r>
      <w:r>
        <w:rPr>
          <w:spacing w:val="-5"/>
        </w:rPr>
        <w:t xml:space="preserve"> </w:t>
      </w:r>
      <w:r>
        <w:t>Resources</w:t>
      </w:r>
      <w:r w:rsidR="00D7713C">
        <w:t xml:space="preserve"> Department</w:t>
      </w:r>
      <w:r>
        <w:t>.</w:t>
      </w:r>
      <w:r>
        <w:rPr>
          <w:spacing w:val="-5"/>
        </w:rPr>
        <w:t xml:space="preserve"> </w:t>
      </w:r>
      <w:r>
        <w:rPr>
          <w:spacing w:val="-8"/>
        </w:rPr>
        <w:t>We</w:t>
      </w:r>
      <w:r>
        <w:rPr>
          <w:spacing w:val="-4"/>
        </w:rPr>
        <w:t xml:space="preserve"> </w:t>
      </w:r>
      <w:r>
        <w:t>want</w:t>
      </w:r>
      <w:r>
        <w:rPr>
          <w:spacing w:val="-5"/>
        </w:rPr>
        <w:t xml:space="preserve"> </w:t>
      </w:r>
      <w:r>
        <w:t>communication</w:t>
      </w:r>
      <w:r>
        <w:rPr>
          <w:spacing w:val="-5"/>
        </w:rPr>
        <w:t xml:space="preserve"> </w:t>
      </w:r>
      <w:r>
        <w:t>to</w:t>
      </w:r>
      <w:r>
        <w:rPr>
          <w:spacing w:val="-4"/>
        </w:rPr>
        <w:t xml:space="preserve"> </w:t>
      </w:r>
      <w:r>
        <w:t>be</w:t>
      </w:r>
      <w:r>
        <w:rPr>
          <w:spacing w:val="-5"/>
        </w:rPr>
        <w:t xml:space="preserve"> </w:t>
      </w:r>
      <w:r>
        <w:t>open</w:t>
      </w:r>
      <w:r>
        <w:rPr>
          <w:spacing w:val="-5"/>
        </w:rPr>
        <w:t xml:space="preserve"> </w:t>
      </w:r>
      <w:r>
        <w:t>and</w:t>
      </w:r>
      <w:r>
        <w:rPr>
          <w:spacing w:val="-4"/>
        </w:rPr>
        <w:t xml:space="preserve"> easy.</w:t>
      </w:r>
      <w:r>
        <w:rPr>
          <w:spacing w:val="-5"/>
        </w:rPr>
        <w:t xml:space="preserve"> </w:t>
      </w:r>
      <w:r>
        <w:rPr>
          <w:spacing w:val="-4"/>
        </w:rPr>
        <w:t>Feel</w:t>
      </w:r>
      <w:r>
        <w:rPr>
          <w:spacing w:val="-5"/>
        </w:rPr>
        <w:t xml:space="preserve"> </w:t>
      </w:r>
      <w:r>
        <w:t>free</w:t>
      </w:r>
      <w:r>
        <w:rPr>
          <w:spacing w:val="-4"/>
        </w:rPr>
        <w:t xml:space="preserve"> </w:t>
      </w:r>
      <w:r>
        <w:t>to</w:t>
      </w:r>
      <w:r>
        <w:rPr>
          <w:spacing w:val="-5"/>
        </w:rPr>
        <w:t xml:space="preserve"> </w:t>
      </w:r>
      <w:r>
        <w:t xml:space="preserve">speak with your supervisor about any workplace issues or problems. That is often the best way to resolve any </w:t>
      </w:r>
      <w:r>
        <w:rPr>
          <w:spacing w:val="-3"/>
        </w:rPr>
        <w:t xml:space="preserve">difficulty. </w:t>
      </w:r>
      <w:r>
        <w:t>All</w:t>
      </w:r>
      <w:r>
        <w:rPr>
          <w:spacing w:val="44"/>
        </w:rPr>
        <w:t xml:space="preserve"> </w:t>
      </w:r>
      <w:r>
        <w:t>your</w:t>
      </w:r>
      <w:r>
        <w:rPr>
          <w:spacing w:val="44"/>
        </w:rPr>
        <w:t xml:space="preserve"> </w:t>
      </w:r>
      <w:r>
        <w:t>concerns</w:t>
      </w:r>
      <w:r>
        <w:rPr>
          <w:spacing w:val="44"/>
        </w:rPr>
        <w:t xml:space="preserve"> </w:t>
      </w:r>
      <w:r>
        <w:t>will</w:t>
      </w:r>
      <w:r>
        <w:rPr>
          <w:spacing w:val="44"/>
        </w:rPr>
        <w:t xml:space="preserve"> </w:t>
      </w:r>
      <w:r>
        <w:t>receive</w:t>
      </w:r>
      <w:r>
        <w:rPr>
          <w:spacing w:val="44"/>
        </w:rPr>
        <w:t xml:space="preserve"> </w:t>
      </w:r>
      <w:r>
        <w:t>appropriate</w:t>
      </w:r>
      <w:r>
        <w:rPr>
          <w:spacing w:val="44"/>
        </w:rPr>
        <w:t xml:space="preserve"> </w:t>
      </w:r>
      <w:r>
        <w:t>attention.</w:t>
      </w:r>
      <w:r>
        <w:rPr>
          <w:spacing w:val="44"/>
        </w:rPr>
        <w:t xml:space="preserve"> </w:t>
      </w:r>
      <w:r>
        <w:t>If</w:t>
      </w:r>
      <w:r>
        <w:rPr>
          <w:spacing w:val="44"/>
        </w:rPr>
        <w:t xml:space="preserve"> </w:t>
      </w:r>
      <w:r>
        <w:t>for</w:t>
      </w:r>
      <w:r>
        <w:rPr>
          <w:spacing w:val="44"/>
        </w:rPr>
        <w:t xml:space="preserve"> </w:t>
      </w:r>
      <w:r>
        <w:t>any</w:t>
      </w:r>
      <w:r>
        <w:rPr>
          <w:spacing w:val="44"/>
        </w:rPr>
        <w:t xml:space="preserve"> </w:t>
      </w:r>
      <w:r>
        <w:t>reason</w:t>
      </w:r>
      <w:r>
        <w:rPr>
          <w:spacing w:val="44"/>
        </w:rPr>
        <w:t xml:space="preserve"> </w:t>
      </w:r>
      <w:r>
        <w:t>you</w:t>
      </w:r>
      <w:r>
        <w:rPr>
          <w:spacing w:val="44"/>
        </w:rPr>
        <w:t xml:space="preserve"> </w:t>
      </w:r>
      <w:r>
        <w:t>cannot</w:t>
      </w:r>
      <w:r>
        <w:rPr>
          <w:spacing w:val="44"/>
        </w:rPr>
        <w:t xml:space="preserve"> </w:t>
      </w:r>
      <w:r>
        <w:t xml:space="preserve">reach  your </w:t>
      </w:r>
      <w:r>
        <w:rPr>
          <w:spacing w:val="-3"/>
        </w:rPr>
        <w:t xml:space="preserve">supervisor, </w:t>
      </w:r>
      <w:r>
        <w:t xml:space="preserve">you can contact your Department Head or the Human Resources </w:t>
      </w:r>
      <w:r>
        <w:rPr>
          <w:spacing w:val="-3"/>
        </w:rPr>
        <w:t>Department (</w:t>
      </w:r>
      <w:hyperlink r:id="rId38">
        <w:r>
          <w:rPr>
            <w:rFonts w:ascii="MercuryTextG1-Semibold"/>
            <w:b/>
            <w:color w:val="465792"/>
            <w:spacing w:val="-3"/>
            <w:u w:val="single" w:color="465792"/>
          </w:rPr>
          <w:t>https:/</w:t>
        </w:r>
      </w:hyperlink>
      <w:hyperlink r:id="rId39">
        <w:r>
          <w:rPr>
            <w:rFonts w:ascii="MercuryTextG1-Semibold"/>
            <w:b/>
            <w:color w:val="465792"/>
            <w:spacing w:val="-3"/>
            <w:u w:val="single" w:color="465792"/>
          </w:rPr>
          <w:t>/www</w:t>
        </w:r>
      </w:hyperlink>
      <w:r>
        <w:rPr>
          <w:rFonts w:ascii="MercuryTextG1-Semibold"/>
          <w:b/>
          <w:color w:val="465792"/>
          <w:spacing w:val="-3"/>
          <w:u w:val="single" w:color="465792"/>
        </w:rPr>
        <w:t>.</w:t>
      </w:r>
      <w:hyperlink r:id="rId40">
        <w:r>
          <w:rPr>
            <w:rFonts w:ascii="MercuryTextG1-Semibold"/>
            <w:b/>
            <w:color w:val="465792"/>
            <w:spacing w:val="-3"/>
            <w:u w:val="single" w:color="465792"/>
          </w:rPr>
          <w:t>yu.edu/hr/).</w:t>
        </w:r>
        <w:r>
          <w:rPr>
            <w:rFonts w:ascii="MercuryTextG1-Semibold"/>
            <w:b/>
            <w:color w:val="465792"/>
            <w:spacing w:val="-9"/>
          </w:rPr>
          <w:t xml:space="preserve"> </w:t>
        </w:r>
      </w:hyperlink>
      <w:r>
        <w:rPr>
          <w:spacing w:val="-8"/>
        </w:rPr>
        <w:t>We</w:t>
      </w:r>
      <w:r>
        <w:rPr>
          <w:spacing w:val="-11"/>
        </w:rPr>
        <w:t xml:space="preserve"> </w:t>
      </w:r>
      <w:r>
        <w:t>want</w:t>
      </w:r>
      <w:r>
        <w:rPr>
          <w:spacing w:val="-10"/>
        </w:rPr>
        <w:t xml:space="preserve"> </w:t>
      </w:r>
      <w:r>
        <w:t>to</w:t>
      </w:r>
      <w:r>
        <w:rPr>
          <w:spacing w:val="-10"/>
        </w:rPr>
        <w:t xml:space="preserve"> </w:t>
      </w:r>
      <w:r>
        <w:t>ensure</w:t>
      </w:r>
      <w:r>
        <w:rPr>
          <w:spacing w:val="-11"/>
        </w:rPr>
        <w:t xml:space="preserve"> </w:t>
      </w:r>
      <w:r>
        <w:t>that</w:t>
      </w:r>
      <w:r>
        <w:rPr>
          <w:spacing w:val="-10"/>
        </w:rPr>
        <w:t xml:space="preserve"> </w:t>
      </w:r>
      <w:r>
        <w:t>every</w:t>
      </w:r>
      <w:r>
        <w:rPr>
          <w:spacing w:val="-11"/>
        </w:rPr>
        <w:t xml:space="preserve"> </w:t>
      </w:r>
      <w:r>
        <w:t>member</w:t>
      </w:r>
      <w:r>
        <w:rPr>
          <w:spacing w:val="-10"/>
        </w:rPr>
        <w:t xml:space="preserve"> </w:t>
      </w:r>
      <w:r>
        <w:t>of</w:t>
      </w:r>
      <w:r>
        <w:rPr>
          <w:spacing w:val="-11"/>
        </w:rPr>
        <w:t xml:space="preserve"> </w:t>
      </w:r>
      <w:r>
        <w:t>our</w:t>
      </w:r>
      <w:r>
        <w:rPr>
          <w:spacing w:val="-10"/>
        </w:rPr>
        <w:t xml:space="preserve"> </w:t>
      </w:r>
      <w:r>
        <w:t>community</w:t>
      </w:r>
      <w:r>
        <w:rPr>
          <w:spacing w:val="-11"/>
        </w:rPr>
        <w:t xml:space="preserve"> </w:t>
      </w:r>
      <w:r>
        <w:t>receives</w:t>
      </w:r>
      <w:r>
        <w:rPr>
          <w:spacing w:val="-10"/>
        </w:rPr>
        <w:t xml:space="preserve"> </w:t>
      </w:r>
      <w:r>
        <w:t>fair</w:t>
      </w:r>
      <w:r>
        <w:rPr>
          <w:spacing w:val="-11"/>
        </w:rPr>
        <w:t xml:space="preserve"> </w:t>
      </w:r>
      <w:r>
        <w:t>and</w:t>
      </w:r>
      <w:r>
        <w:rPr>
          <w:spacing w:val="-10"/>
        </w:rPr>
        <w:t xml:space="preserve"> </w:t>
      </w:r>
      <w:r>
        <w:rPr>
          <w:spacing w:val="-3"/>
        </w:rPr>
        <w:t xml:space="preserve">equitable </w:t>
      </w:r>
      <w:r>
        <w:t xml:space="preserve">treatment from supervisors, peers and fellow employees. </w:t>
      </w:r>
      <w:r>
        <w:rPr>
          <w:spacing w:val="-8"/>
        </w:rPr>
        <w:t xml:space="preserve">We </w:t>
      </w:r>
      <w:r>
        <w:t>are committed to working with all employees  to</w:t>
      </w:r>
      <w:r>
        <w:rPr>
          <w:spacing w:val="-11"/>
        </w:rPr>
        <w:t xml:space="preserve"> </w:t>
      </w:r>
      <w:r>
        <w:t>resolve</w:t>
      </w:r>
      <w:r>
        <w:rPr>
          <w:spacing w:val="-11"/>
        </w:rPr>
        <w:t xml:space="preserve"> </w:t>
      </w:r>
      <w:r>
        <w:t>problems,</w:t>
      </w:r>
      <w:r>
        <w:rPr>
          <w:spacing w:val="-11"/>
        </w:rPr>
        <w:t xml:space="preserve"> </w:t>
      </w:r>
      <w:r>
        <w:t>differences</w:t>
      </w:r>
      <w:r>
        <w:rPr>
          <w:spacing w:val="-11"/>
        </w:rPr>
        <w:t xml:space="preserve"> </w:t>
      </w:r>
      <w:r>
        <w:t>or</w:t>
      </w:r>
      <w:r>
        <w:rPr>
          <w:spacing w:val="-10"/>
        </w:rPr>
        <w:t xml:space="preserve"> </w:t>
      </w:r>
      <w:r>
        <w:t>disputes</w:t>
      </w:r>
      <w:r>
        <w:rPr>
          <w:spacing w:val="-11"/>
        </w:rPr>
        <w:t xml:space="preserve"> </w:t>
      </w:r>
      <w:r>
        <w:t>that</w:t>
      </w:r>
      <w:r>
        <w:rPr>
          <w:spacing w:val="-11"/>
        </w:rPr>
        <w:t xml:space="preserve"> </w:t>
      </w:r>
      <w:r>
        <w:t>may</w:t>
      </w:r>
      <w:r>
        <w:rPr>
          <w:spacing w:val="-11"/>
        </w:rPr>
        <w:t xml:space="preserve"> </w:t>
      </w:r>
      <w:r>
        <w:t>arise</w:t>
      </w:r>
      <w:r>
        <w:rPr>
          <w:spacing w:val="-11"/>
        </w:rPr>
        <w:t xml:space="preserve"> </w:t>
      </w:r>
      <w:r>
        <w:t>in</w:t>
      </w:r>
      <w:r>
        <w:rPr>
          <w:spacing w:val="-10"/>
        </w:rPr>
        <w:t xml:space="preserve"> </w:t>
      </w:r>
      <w:r>
        <w:t>relation</w:t>
      </w:r>
      <w:r>
        <w:rPr>
          <w:spacing w:val="-11"/>
        </w:rPr>
        <w:t xml:space="preserve"> </w:t>
      </w:r>
      <w:r>
        <w:t>to</w:t>
      </w:r>
      <w:r>
        <w:rPr>
          <w:spacing w:val="-11"/>
        </w:rPr>
        <w:t xml:space="preserve"> </w:t>
      </w:r>
      <w:r>
        <w:t>the</w:t>
      </w:r>
      <w:r>
        <w:rPr>
          <w:spacing w:val="-11"/>
        </w:rPr>
        <w:t xml:space="preserve"> </w:t>
      </w:r>
      <w:r>
        <w:t>workplace.</w:t>
      </w:r>
      <w:r>
        <w:rPr>
          <w:spacing w:val="-11"/>
        </w:rPr>
        <w:t xml:space="preserve"> </w:t>
      </w:r>
      <w:r>
        <w:rPr>
          <w:spacing w:val="-8"/>
        </w:rPr>
        <w:t>We</w:t>
      </w:r>
      <w:r>
        <w:rPr>
          <w:spacing w:val="-10"/>
        </w:rPr>
        <w:t xml:space="preserve"> </w:t>
      </w:r>
      <w:r>
        <w:t>want</w:t>
      </w:r>
      <w:r>
        <w:rPr>
          <w:spacing w:val="-11"/>
        </w:rPr>
        <w:t xml:space="preserve"> </w:t>
      </w:r>
      <w:r>
        <w:t>our</w:t>
      </w:r>
      <w:r>
        <w:rPr>
          <w:spacing w:val="-11"/>
        </w:rPr>
        <w:t xml:space="preserve"> </w:t>
      </w:r>
      <w:r>
        <w:rPr>
          <w:spacing w:val="-4"/>
        </w:rPr>
        <w:t xml:space="preserve">employees </w:t>
      </w:r>
      <w:r>
        <w:t>to</w:t>
      </w:r>
      <w:r>
        <w:rPr>
          <w:spacing w:val="-3"/>
        </w:rPr>
        <w:t xml:space="preserve"> </w:t>
      </w:r>
      <w:r>
        <w:t>feel</w:t>
      </w:r>
      <w:r>
        <w:rPr>
          <w:spacing w:val="-3"/>
        </w:rPr>
        <w:t xml:space="preserve"> </w:t>
      </w:r>
      <w:r>
        <w:t>confident</w:t>
      </w:r>
      <w:r>
        <w:rPr>
          <w:spacing w:val="-3"/>
        </w:rPr>
        <w:t xml:space="preserve"> </w:t>
      </w:r>
      <w:r>
        <w:t>that</w:t>
      </w:r>
      <w:r>
        <w:rPr>
          <w:spacing w:val="-2"/>
        </w:rPr>
        <w:t xml:space="preserve"> </w:t>
      </w:r>
      <w:r>
        <w:t>complaints</w:t>
      </w:r>
      <w:r>
        <w:rPr>
          <w:spacing w:val="-3"/>
        </w:rPr>
        <w:t xml:space="preserve"> </w:t>
      </w:r>
      <w:r>
        <w:t>will</w:t>
      </w:r>
      <w:r>
        <w:rPr>
          <w:spacing w:val="-3"/>
        </w:rPr>
        <w:t xml:space="preserve"> </w:t>
      </w:r>
      <w:r>
        <w:t>be</w:t>
      </w:r>
      <w:r>
        <w:rPr>
          <w:spacing w:val="-2"/>
        </w:rPr>
        <w:t xml:space="preserve"> </w:t>
      </w:r>
      <w:r>
        <w:t>handled</w:t>
      </w:r>
      <w:r>
        <w:rPr>
          <w:spacing w:val="-3"/>
        </w:rPr>
        <w:t xml:space="preserve"> </w:t>
      </w:r>
      <w:r>
        <w:t>in</w:t>
      </w:r>
      <w:r>
        <w:rPr>
          <w:spacing w:val="-3"/>
        </w:rPr>
        <w:t xml:space="preserve"> </w:t>
      </w:r>
      <w:r>
        <w:t>a</w:t>
      </w:r>
      <w:r>
        <w:rPr>
          <w:spacing w:val="-2"/>
        </w:rPr>
        <w:t xml:space="preserve"> </w:t>
      </w:r>
      <w:r>
        <w:t>fair</w:t>
      </w:r>
      <w:r>
        <w:rPr>
          <w:spacing w:val="-3"/>
        </w:rPr>
        <w:t xml:space="preserve"> </w:t>
      </w:r>
      <w:r>
        <w:t>and</w:t>
      </w:r>
      <w:r>
        <w:rPr>
          <w:spacing w:val="-3"/>
        </w:rPr>
        <w:t xml:space="preserve"> </w:t>
      </w:r>
      <w:r>
        <w:t>equitable</w:t>
      </w:r>
      <w:r>
        <w:rPr>
          <w:spacing w:val="-3"/>
        </w:rPr>
        <w:t xml:space="preserve"> manner.</w:t>
      </w:r>
    </w:p>
    <w:p w14:paraId="56553543" w14:textId="77777777" w:rsidR="00BE69AC" w:rsidRDefault="00BE69AC" w:rsidP="00DD562B">
      <w:pPr>
        <w:widowControl/>
        <w:jc w:val="both"/>
        <w:sectPr w:rsidR="00BE69AC">
          <w:pgSz w:w="12240" w:h="15840"/>
          <w:pgMar w:top="1340" w:right="1320" w:bottom="860" w:left="440" w:header="0" w:footer="0" w:gutter="0"/>
          <w:cols w:space="720"/>
        </w:sectPr>
      </w:pPr>
    </w:p>
    <w:p w14:paraId="1DE9416E" w14:textId="77777777" w:rsidR="00BE69AC" w:rsidRDefault="001238CD" w:rsidP="00DD562B">
      <w:pPr>
        <w:pStyle w:val="Heading2"/>
        <w:widowControl/>
        <w:spacing w:before="100"/>
        <w:jc w:val="both"/>
      </w:pPr>
      <w:bookmarkStart w:id="34" w:name="_bookmark18"/>
      <w:bookmarkStart w:id="35" w:name="Background_Checks"/>
      <w:bookmarkStart w:id="36" w:name="Employment_of_Family_Member/Members_of_t"/>
      <w:bookmarkStart w:id="37" w:name="Dress_Code_Guidelines"/>
      <w:bookmarkStart w:id="38" w:name="OSHA/Safety"/>
      <w:bookmarkStart w:id="39" w:name="_bookmark17"/>
      <w:bookmarkEnd w:id="34"/>
      <w:bookmarkEnd w:id="35"/>
      <w:bookmarkEnd w:id="36"/>
      <w:bookmarkEnd w:id="37"/>
      <w:bookmarkEnd w:id="38"/>
      <w:bookmarkEnd w:id="39"/>
      <w:r>
        <w:rPr>
          <w:color w:val="31538D"/>
        </w:rPr>
        <w:lastRenderedPageBreak/>
        <w:t>Background Checks</w:t>
      </w:r>
    </w:p>
    <w:p w14:paraId="187FD6A1" w14:textId="5800E843" w:rsidR="00BE69AC" w:rsidRDefault="001238CD" w:rsidP="00DD562B">
      <w:pPr>
        <w:pStyle w:val="BodyText"/>
        <w:widowControl/>
        <w:spacing w:before="36"/>
        <w:ind w:left="1000" w:right="117"/>
        <w:jc w:val="both"/>
      </w:pPr>
      <w:r>
        <w:t>Prior</w:t>
      </w:r>
      <w:r>
        <w:rPr>
          <w:spacing w:val="-9"/>
        </w:rPr>
        <w:t xml:space="preserve"> </w:t>
      </w:r>
      <w:r>
        <w:t>to</w:t>
      </w:r>
      <w:r>
        <w:rPr>
          <w:spacing w:val="-9"/>
        </w:rPr>
        <w:t xml:space="preserve"> </w:t>
      </w:r>
      <w:r>
        <w:t>employment,</w:t>
      </w:r>
      <w:r>
        <w:rPr>
          <w:spacing w:val="-9"/>
        </w:rPr>
        <w:t xml:space="preserve"> </w:t>
      </w:r>
      <w:r>
        <w:t>or</w:t>
      </w:r>
      <w:r>
        <w:rPr>
          <w:spacing w:val="-9"/>
        </w:rPr>
        <w:t xml:space="preserve"> </w:t>
      </w:r>
      <w:r>
        <w:t>in</w:t>
      </w:r>
      <w:r>
        <w:rPr>
          <w:spacing w:val="-9"/>
        </w:rPr>
        <w:t xml:space="preserve"> </w:t>
      </w:r>
      <w:r>
        <w:t>the</w:t>
      </w:r>
      <w:r>
        <w:rPr>
          <w:spacing w:val="-9"/>
        </w:rPr>
        <w:t xml:space="preserve"> </w:t>
      </w:r>
      <w:r>
        <w:t>case</w:t>
      </w:r>
      <w:r>
        <w:rPr>
          <w:spacing w:val="-9"/>
        </w:rPr>
        <w:t xml:space="preserve"> </w:t>
      </w:r>
      <w:r>
        <w:t>of</w:t>
      </w:r>
      <w:r>
        <w:rPr>
          <w:spacing w:val="-9"/>
        </w:rPr>
        <w:t xml:space="preserve"> </w:t>
      </w:r>
      <w:r>
        <w:t>promotion</w:t>
      </w:r>
      <w:r>
        <w:rPr>
          <w:spacing w:val="-9"/>
        </w:rPr>
        <w:t xml:space="preserve"> </w:t>
      </w:r>
      <w:r>
        <w:t>to</w:t>
      </w:r>
      <w:r>
        <w:rPr>
          <w:spacing w:val="-9"/>
        </w:rPr>
        <w:t xml:space="preserve"> </w:t>
      </w:r>
      <w:r>
        <w:t>a</w:t>
      </w:r>
      <w:r>
        <w:rPr>
          <w:spacing w:val="-9"/>
        </w:rPr>
        <w:t xml:space="preserve"> </w:t>
      </w:r>
      <w:r>
        <w:t>position</w:t>
      </w:r>
      <w:r>
        <w:rPr>
          <w:spacing w:val="-9"/>
        </w:rPr>
        <w:t xml:space="preserve"> </w:t>
      </w:r>
      <w:r>
        <w:t>of</w:t>
      </w:r>
      <w:r>
        <w:rPr>
          <w:spacing w:val="-9"/>
        </w:rPr>
        <w:t xml:space="preserve"> </w:t>
      </w:r>
      <w:r>
        <w:t>substantial</w:t>
      </w:r>
      <w:r>
        <w:rPr>
          <w:spacing w:val="-9"/>
        </w:rPr>
        <w:t xml:space="preserve"> </w:t>
      </w:r>
      <w:r>
        <w:rPr>
          <w:spacing w:val="-3"/>
        </w:rPr>
        <w:t>responsibility,</w:t>
      </w:r>
      <w:r>
        <w:rPr>
          <w:spacing w:val="-9"/>
        </w:rPr>
        <w:t xml:space="preserve"> </w:t>
      </w:r>
      <w:r>
        <w:t>all</w:t>
      </w:r>
      <w:r>
        <w:rPr>
          <w:spacing w:val="-9"/>
        </w:rPr>
        <w:t xml:space="preserve"> </w:t>
      </w:r>
      <w:r>
        <w:t>applicants</w:t>
      </w:r>
      <w:r>
        <w:rPr>
          <w:spacing w:val="-9"/>
        </w:rPr>
        <w:t xml:space="preserve"> </w:t>
      </w:r>
      <w:r>
        <w:t>will</w:t>
      </w:r>
      <w:r>
        <w:rPr>
          <w:spacing w:val="-9"/>
        </w:rPr>
        <w:t xml:space="preserve"> </w:t>
      </w:r>
      <w:r>
        <w:rPr>
          <w:spacing w:val="-7"/>
        </w:rPr>
        <w:t xml:space="preserve">be </w:t>
      </w:r>
      <w:r>
        <w:t xml:space="preserve">subject to a background check. Background checks will include, but not be limited </w:t>
      </w:r>
      <w:r>
        <w:rPr>
          <w:spacing w:val="-3"/>
        </w:rPr>
        <w:t xml:space="preserve">to, </w:t>
      </w:r>
      <w:r>
        <w:t xml:space="preserve">a review of criminal </w:t>
      </w:r>
      <w:r>
        <w:rPr>
          <w:spacing w:val="-3"/>
        </w:rPr>
        <w:t>history,</w:t>
      </w:r>
      <w:r>
        <w:rPr>
          <w:spacing w:val="-16"/>
        </w:rPr>
        <w:t xml:space="preserve"> </w:t>
      </w:r>
      <w:r w:rsidR="00C01E14">
        <w:rPr>
          <w:spacing w:val="-16"/>
        </w:rPr>
        <w:t xml:space="preserve">and </w:t>
      </w:r>
      <w:r>
        <w:t>verification</w:t>
      </w:r>
      <w:r>
        <w:rPr>
          <w:spacing w:val="-15"/>
        </w:rPr>
        <w:t xml:space="preserve"> </w:t>
      </w:r>
      <w:r>
        <w:t>of</w:t>
      </w:r>
      <w:r>
        <w:rPr>
          <w:spacing w:val="-15"/>
        </w:rPr>
        <w:t xml:space="preserve"> </w:t>
      </w:r>
      <w:r>
        <w:t>employment</w:t>
      </w:r>
      <w:r>
        <w:rPr>
          <w:spacing w:val="-16"/>
        </w:rPr>
        <w:t xml:space="preserve"> </w:t>
      </w:r>
      <w:r>
        <w:t>and</w:t>
      </w:r>
      <w:r>
        <w:rPr>
          <w:spacing w:val="-15"/>
        </w:rPr>
        <w:t xml:space="preserve"> </w:t>
      </w:r>
      <w:r>
        <w:t>education</w:t>
      </w:r>
      <w:r w:rsidR="00F9510F">
        <w:t>,</w:t>
      </w:r>
      <w:r>
        <w:rPr>
          <w:spacing w:val="-15"/>
        </w:rPr>
        <w:t xml:space="preserve"> </w:t>
      </w:r>
      <w:r>
        <w:t>as</w:t>
      </w:r>
      <w:r>
        <w:rPr>
          <w:spacing w:val="-16"/>
        </w:rPr>
        <w:t xml:space="preserve"> </w:t>
      </w:r>
      <w:r>
        <w:t>well</w:t>
      </w:r>
      <w:r>
        <w:rPr>
          <w:spacing w:val="-15"/>
        </w:rPr>
        <w:t xml:space="preserve"> </w:t>
      </w:r>
      <w:r>
        <w:t>as</w:t>
      </w:r>
      <w:r>
        <w:rPr>
          <w:spacing w:val="-15"/>
        </w:rPr>
        <w:t xml:space="preserve"> </w:t>
      </w:r>
      <w:r>
        <w:t>validation</w:t>
      </w:r>
      <w:r>
        <w:rPr>
          <w:spacing w:val="-16"/>
        </w:rPr>
        <w:t xml:space="preserve"> </w:t>
      </w:r>
      <w:r>
        <w:t>of</w:t>
      </w:r>
      <w:r>
        <w:rPr>
          <w:spacing w:val="-15"/>
        </w:rPr>
        <w:t xml:space="preserve"> </w:t>
      </w:r>
      <w:r>
        <w:t>a</w:t>
      </w:r>
      <w:r>
        <w:rPr>
          <w:spacing w:val="-15"/>
        </w:rPr>
        <w:t xml:space="preserve"> </w:t>
      </w:r>
      <w:r>
        <w:t>Social</w:t>
      </w:r>
      <w:r>
        <w:rPr>
          <w:spacing w:val="-16"/>
        </w:rPr>
        <w:t xml:space="preserve"> </w:t>
      </w:r>
      <w:r>
        <w:t>Security</w:t>
      </w:r>
      <w:r>
        <w:rPr>
          <w:spacing w:val="-15"/>
        </w:rPr>
        <w:t xml:space="preserve"> </w:t>
      </w:r>
      <w:r>
        <w:rPr>
          <w:spacing w:val="-3"/>
        </w:rPr>
        <w:t>number.</w:t>
      </w:r>
      <w:r>
        <w:rPr>
          <w:spacing w:val="-15"/>
        </w:rPr>
        <w:t xml:space="preserve"> </w:t>
      </w:r>
      <w:r>
        <w:t>A</w:t>
      </w:r>
      <w:r>
        <w:rPr>
          <w:spacing w:val="-16"/>
        </w:rPr>
        <w:t xml:space="preserve"> </w:t>
      </w:r>
      <w:r>
        <w:t>copy</w:t>
      </w:r>
      <w:r>
        <w:rPr>
          <w:spacing w:val="-15"/>
        </w:rPr>
        <w:t xml:space="preserve"> </w:t>
      </w:r>
      <w:r>
        <w:t>of</w:t>
      </w:r>
      <w:r>
        <w:rPr>
          <w:spacing w:val="-15"/>
        </w:rPr>
        <w:t xml:space="preserve"> </w:t>
      </w:r>
      <w:r>
        <w:t>the background</w:t>
      </w:r>
      <w:r w:rsidRPr="00DD562B">
        <w:t xml:space="preserve"> </w:t>
      </w:r>
      <w:r w:rsidR="0085223D" w:rsidRPr="00DD562B">
        <w:t xml:space="preserve">check report </w:t>
      </w:r>
      <w:r>
        <w:t>will</w:t>
      </w:r>
      <w:r w:rsidRPr="00DD562B">
        <w:t xml:space="preserve"> </w:t>
      </w:r>
      <w:r>
        <w:t>be</w:t>
      </w:r>
      <w:r w:rsidRPr="00DD562B">
        <w:t xml:space="preserve"> </w:t>
      </w:r>
      <w:r>
        <w:t>provided</w:t>
      </w:r>
      <w:r>
        <w:rPr>
          <w:spacing w:val="-18"/>
        </w:rPr>
        <w:t xml:space="preserve"> </w:t>
      </w:r>
      <w:r>
        <w:t>to</w:t>
      </w:r>
      <w:r>
        <w:rPr>
          <w:spacing w:val="-18"/>
        </w:rPr>
        <w:t xml:space="preserve"> </w:t>
      </w:r>
      <w:r>
        <w:t>the</w:t>
      </w:r>
      <w:r>
        <w:rPr>
          <w:spacing w:val="-18"/>
        </w:rPr>
        <w:t xml:space="preserve"> </w:t>
      </w:r>
      <w:r>
        <w:t>applicant</w:t>
      </w:r>
      <w:r>
        <w:rPr>
          <w:spacing w:val="-18"/>
        </w:rPr>
        <w:t xml:space="preserve"> </w:t>
      </w:r>
      <w:r>
        <w:t>and/or</w:t>
      </w:r>
      <w:r>
        <w:rPr>
          <w:spacing w:val="-19"/>
        </w:rPr>
        <w:t xml:space="preserve"> </w:t>
      </w:r>
      <w:r>
        <w:t>candidate</w:t>
      </w:r>
      <w:r>
        <w:rPr>
          <w:spacing w:val="-18"/>
        </w:rPr>
        <w:t xml:space="preserve"> </w:t>
      </w:r>
      <w:r>
        <w:t>as</w:t>
      </w:r>
      <w:r>
        <w:rPr>
          <w:spacing w:val="-18"/>
        </w:rPr>
        <w:t xml:space="preserve"> </w:t>
      </w:r>
      <w:r>
        <w:t>provided</w:t>
      </w:r>
      <w:r>
        <w:rPr>
          <w:spacing w:val="-18"/>
        </w:rPr>
        <w:t xml:space="preserve"> </w:t>
      </w:r>
      <w:r>
        <w:t>by</w:t>
      </w:r>
      <w:r>
        <w:rPr>
          <w:spacing w:val="-18"/>
        </w:rPr>
        <w:t xml:space="preserve"> </w:t>
      </w:r>
      <w:r>
        <w:rPr>
          <w:spacing w:val="-6"/>
        </w:rPr>
        <w:t>law.</w:t>
      </w:r>
      <w:r>
        <w:rPr>
          <w:spacing w:val="-18"/>
        </w:rPr>
        <w:t xml:space="preserve"> </w:t>
      </w:r>
      <w:r>
        <w:t>This</w:t>
      </w:r>
      <w:r>
        <w:rPr>
          <w:spacing w:val="-18"/>
        </w:rPr>
        <w:t xml:space="preserve"> </w:t>
      </w:r>
      <w:r>
        <w:t>background</w:t>
      </w:r>
      <w:r>
        <w:rPr>
          <w:spacing w:val="-19"/>
        </w:rPr>
        <w:t xml:space="preserve"> </w:t>
      </w:r>
      <w:r>
        <w:t xml:space="preserve">information is collected as a means of making </w:t>
      </w:r>
      <w:r>
        <w:rPr>
          <w:spacing w:val="-4"/>
        </w:rPr>
        <w:t xml:space="preserve">Yeshiva </w:t>
      </w:r>
      <w:r>
        <w:t>a safe work</w:t>
      </w:r>
      <w:r>
        <w:rPr>
          <w:spacing w:val="-23"/>
        </w:rPr>
        <w:t xml:space="preserve"> </w:t>
      </w:r>
      <w:r>
        <w:t>environment.</w:t>
      </w:r>
    </w:p>
    <w:p w14:paraId="7B59A4C5" w14:textId="77777777" w:rsidR="00BE69AC" w:rsidRDefault="00BE69AC" w:rsidP="00DD562B">
      <w:pPr>
        <w:pStyle w:val="BodyText"/>
        <w:widowControl/>
        <w:rPr>
          <w:sz w:val="21"/>
        </w:rPr>
      </w:pPr>
    </w:p>
    <w:p w14:paraId="391301F1" w14:textId="77777777" w:rsidR="00BE69AC" w:rsidRDefault="001238CD" w:rsidP="00DD562B">
      <w:pPr>
        <w:pStyle w:val="Heading2"/>
        <w:widowControl/>
        <w:jc w:val="both"/>
      </w:pPr>
      <w:r>
        <w:rPr>
          <w:color w:val="31538D"/>
        </w:rPr>
        <w:t>Employment of Family Member /Members of the Household</w:t>
      </w:r>
    </w:p>
    <w:p w14:paraId="293E5571" w14:textId="77777777" w:rsidR="00BE69AC" w:rsidRDefault="001238CD" w:rsidP="00DD562B">
      <w:pPr>
        <w:pStyle w:val="BodyText"/>
        <w:widowControl/>
        <w:spacing w:before="36"/>
        <w:ind w:left="1000" w:right="118"/>
        <w:jc w:val="both"/>
      </w:pPr>
      <w:r>
        <w:rPr>
          <w:spacing w:val="-4"/>
        </w:rPr>
        <w:t xml:space="preserve">Yeshiva </w:t>
      </w:r>
      <w:r>
        <w:t xml:space="preserve">considers the most qualified individuals for its available positions. </w:t>
      </w:r>
      <w:r>
        <w:rPr>
          <w:spacing w:val="-6"/>
        </w:rPr>
        <w:t xml:space="preserve">Your </w:t>
      </w:r>
      <w:r>
        <w:t>relatives (or members of</w:t>
      </w:r>
      <w:r>
        <w:rPr>
          <w:spacing w:val="-20"/>
        </w:rPr>
        <w:t xml:space="preserve"> </w:t>
      </w:r>
      <w:r>
        <w:t>your household)</w:t>
      </w:r>
      <w:r>
        <w:rPr>
          <w:spacing w:val="-5"/>
        </w:rPr>
        <w:t xml:space="preserve"> </w:t>
      </w:r>
      <w:r>
        <w:t>may</w:t>
      </w:r>
      <w:r>
        <w:rPr>
          <w:spacing w:val="-4"/>
        </w:rPr>
        <w:t xml:space="preserve"> </w:t>
      </w:r>
      <w:r>
        <w:t>be</w:t>
      </w:r>
      <w:r>
        <w:rPr>
          <w:spacing w:val="-5"/>
        </w:rPr>
        <w:t xml:space="preserve"> </w:t>
      </w:r>
      <w:r>
        <w:t>hired</w:t>
      </w:r>
      <w:r>
        <w:rPr>
          <w:spacing w:val="-4"/>
        </w:rPr>
        <w:t xml:space="preserve"> </w:t>
      </w:r>
      <w:r>
        <w:t>by</w:t>
      </w:r>
      <w:r>
        <w:rPr>
          <w:spacing w:val="-5"/>
        </w:rPr>
        <w:t xml:space="preserve"> </w:t>
      </w:r>
      <w:r>
        <w:rPr>
          <w:spacing w:val="-4"/>
        </w:rPr>
        <w:t xml:space="preserve">Yeshiva </w:t>
      </w:r>
      <w:r>
        <w:t>and</w:t>
      </w:r>
      <w:r>
        <w:rPr>
          <w:spacing w:val="-5"/>
        </w:rPr>
        <w:t xml:space="preserve"> </w:t>
      </w:r>
      <w:r>
        <w:t>can</w:t>
      </w:r>
      <w:r>
        <w:rPr>
          <w:spacing w:val="-4"/>
        </w:rPr>
        <w:t xml:space="preserve"> </w:t>
      </w:r>
      <w:r>
        <w:t>work</w:t>
      </w:r>
      <w:r>
        <w:rPr>
          <w:spacing w:val="-5"/>
        </w:rPr>
        <w:t xml:space="preserve"> </w:t>
      </w:r>
      <w:r>
        <w:t>at</w:t>
      </w:r>
      <w:r>
        <w:rPr>
          <w:spacing w:val="-4"/>
        </w:rPr>
        <w:t xml:space="preserve"> </w:t>
      </w:r>
      <w:r>
        <w:t>the</w:t>
      </w:r>
      <w:r>
        <w:rPr>
          <w:spacing w:val="-5"/>
        </w:rPr>
        <w:t xml:space="preserve"> </w:t>
      </w:r>
      <w:r>
        <w:t>same</w:t>
      </w:r>
      <w:r>
        <w:rPr>
          <w:spacing w:val="-4"/>
        </w:rPr>
        <w:t xml:space="preserve"> </w:t>
      </w:r>
      <w:r>
        <w:t>location</w:t>
      </w:r>
      <w:r>
        <w:rPr>
          <w:spacing w:val="-5"/>
        </w:rPr>
        <w:t xml:space="preserve"> </w:t>
      </w:r>
      <w:r>
        <w:t>unless</w:t>
      </w:r>
      <w:r>
        <w:rPr>
          <w:spacing w:val="-4"/>
        </w:rPr>
        <w:t xml:space="preserve"> </w:t>
      </w:r>
      <w:r>
        <w:t>any</w:t>
      </w:r>
      <w:r>
        <w:rPr>
          <w:spacing w:val="-5"/>
        </w:rPr>
        <w:t xml:space="preserve"> </w:t>
      </w:r>
      <w:r>
        <w:t>of</w:t>
      </w:r>
      <w:r>
        <w:rPr>
          <w:spacing w:val="-4"/>
        </w:rPr>
        <w:t xml:space="preserve"> </w:t>
      </w:r>
      <w:r>
        <w:t>the</w:t>
      </w:r>
      <w:r>
        <w:rPr>
          <w:spacing w:val="-5"/>
        </w:rPr>
        <w:t xml:space="preserve"> </w:t>
      </w:r>
      <w:r>
        <w:t>following</w:t>
      </w:r>
      <w:r>
        <w:rPr>
          <w:spacing w:val="-4"/>
        </w:rPr>
        <w:t xml:space="preserve"> </w:t>
      </w:r>
      <w:r>
        <w:t>apply:</w:t>
      </w:r>
    </w:p>
    <w:p w14:paraId="57609030" w14:textId="77777777" w:rsidR="00BE69AC" w:rsidRDefault="00BE69AC" w:rsidP="00DD562B">
      <w:pPr>
        <w:pStyle w:val="BodyText"/>
        <w:widowControl/>
        <w:spacing w:before="12"/>
        <w:rPr>
          <w:sz w:val="19"/>
        </w:rPr>
      </w:pPr>
    </w:p>
    <w:p w14:paraId="2E886DDC" w14:textId="77777777" w:rsidR="00BE69AC" w:rsidRDefault="001238CD" w:rsidP="00DD562B">
      <w:pPr>
        <w:pStyle w:val="ListParagraph"/>
        <w:widowControl/>
        <w:numPr>
          <w:ilvl w:val="0"/>
          <w:numId w:val="3"/>
        </w:numPr>
        <w:tabs>
          <w:tab w:val="left" w:pos="1719"/>
          <w:tab w:val="left" w:pos="1720"/>
        </w:tabs>
        <w:spacing w:before="0"/>
        <w:rPr>
          <w:sz w:val="20"/>
        </w:rPr>
      </w:pPr>
      <w:r>
        <w:rPr>
          <w:spacing w:val="-7"/>
          <w:sz w:val="20"/>
        </w:rPr>
        <w:t>You</w:t>
      </w:r>
      <w:r>
        <w:rPr>
          <w:spacing w:val="-5"/>
          <w:sz w:val="20"/>
        </w:rPr>
        <w:t xml:space="preserve"> </w:t>
      </w:r>
      <w:r>
        <w:rPr>
          <w:sz w:val="20"/>
        </w:rPr>
        <w:t>are</w:t>
      </w:r>
      <w:r>
        <w:rPr>
          <w:spacing w:val="-4"/>
          <w:sz w:val="20"/>
        </w:rPr>
        <w:t xml:space="preserve"> </w:t>
      </w:r>
      <w:r>
        <w:rPr>
          <w:sz w:val="20"/>
        </w:rPr>
        <w:t>directly</w:t>
      </w:r>
      <w:r>
        <w:rPr>
          <w:spacing w:val="-4"/>
          <w:sz w:val="20"/>
        </w:rPr>
        <w:t xml:space="preserve"> </w:t>
      </w:r>
      <w:r>
        <w:rPr>
          <w:sz w:val="20"/>
        </w:rPr>
        <w:t>supervising</w:t>
      </w:r>
      <w:r>
        <w:rPr>
          <w:spacing w:val="-4"/>
          <w:sz w:val="20"/>
        </w:rPr>
        <w:t xml:space="preserve"> </w:t>
      </w:r>
      <w:r>
        <w:rPr>
          <w:sz w:val="20"/>
        </w:rPr>
        <w:t>a</w:t>
      </w:r>
      <w:r>
        <w:rPr>
          <w:spacing w:val="-4"/>
          <w:sz w:val="20"/>
        </w:rPr>
        <w:t xml:space="preserve"> </w:t>
      </w:r>
      <w:r>
        <w:rPr>
          <w:sz w:val="20"/>
        </w:rPr>
        <w:t>parent,</w:t>
      </w:r>
      <w:r>
        <w:rPr>
          <w:spacing w:val="-4"/>
          <w:sz w:val="20"/>
        </w:rPr>
        <w:t xml:space="preserve"> </w:t>
      </w:r>
      <w:r>
        <w:rPr>
          <w:sz w:val="20"/>
        </w:rPr>
        <w:t>spouse,</w:t>
      </w:r>
      <w:r>
        <w:rPr>
          <w:spacing w:val="-4"/>
          <w:sz w:val="20"/>
        </w:rPr>
        <w:t xml:space="preserve"> </w:t>
      </w:r>
      <w:r>
        <w:rPr>
          <w:sz w:val="20"/>
        </w:rPr>
        <w:t>child,</w:t>
      </w:r>
      <w:r>
        <w:rPr>
          <w:spacing w:val="-4"/>
          <w:sz w:val="20"/>
        </w:rPr>
        <w:t xml:space="preserve"> </w:t>
      </w:r>
      <w:r>
        <w:rPr>
          <w:spacing w:val="-3"/>
          <w:sz w:val="20"/>
        </w:rPr>
        <w:t>brother,</w:t>
      </w:r>
      <w:r>
        <w:rPr>
          <w:spacing w:val="-4"/>
          <w:sz w:val="20"/>
        </w:rPr>
        <w:t xml:space="preserve"> </w:t>
      </w:r>
      <w:r>
        <w:rPr>
          <w:sz w:val="20"/>
        </w:rPr>
        <w:t>sister</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household</w:t>
      </w:r>
      <w:r>
        <w:rPr>
          <w:spacing w:val="-4"/>
          <w:sz w:val="20"/>
        </w:rPr>
        <w:t xml:space="preserve"> </w:t>
      </w:r>
      <w:r>
        <w:rPr>
          <w:spacing w:val="-3"/>
          <w:sz w:val="20"/>
        </w:rPr>
        <w:t>member.</w:t>
      </w:r>
    </w:p>
    <w:p w14:paraId="42EB6464" w14:textId="77777777" w:rsidR="00BE69AC" w:rsidRDefault="001238CD" w:rsidP="00DD562B">
      <w:pPr>
        <w:pStyle w:val="ListParagraph"/>
        <w:widowControl/>
        <w:numPr>
          <w:ilvl w:val="0"/>
          <w:numId w:val="3"/>
        </w:numPr>
        <w:tabs>
          <w:tab w:val="left" w:pos="1720"/>
        </w:tabs>
        <w:ind w:right="118"/>
        <w:jc w:val="both"/>
        <w:rPr>
          <w:sz w:val="20"/>
        </w:rPr>
      </w:pPr>
      <w:r>
        <w:rPr>
          <w:spacing w:val="-7"/>
          <w:sz w:val="20"/>
        </w:rPr>
        <w:t xml:space="preserve">You </w:t>
      </w:r>
      <w:r>
        <w:rPr>
          <w:sz w:val="20"/>
        </w:rPr>
        <w:t>are</w:t>
      </w:r>
      <w:r>
        <w:rPr>
          <w:spacing w:val="-8"/>
          <w:sz w:val="20"/>
        </w:rPr>
        <w:t xml:space="preserve"> </w:t>
      </w:r>
      <w:r>
        <w:rPr>
          <w:sz w:val="20"/>
        </w:rPr>
        <w:t>ultimately</w:t>
      </w:r>
      <w:r>
        <w:rPr>
          <w:spacing w:val="-7"/>
          <w:sz w:val="20"/>
        </w:rPr>
        <w:t xml:space="preserve"> </w:t>
      </w:r>
      <w:r>
        <w:rPr>
          <w:sz w:val="20"/>
        </w:rPr>
        <w:t>responsible</w:t>
      </w:r>
      <w:r>
        <w:rPr>
          <w:spacing w:val="-7"/>
          <w:sz w:val="20"/>
        </w:rPr>
        <w:t xml:space="preserve"> </w:t>
      </w:r>
      <w:r>
        <w:rPr>
          <w:sz w:val="20"/>
        </w:rPr>
        <w:t>for</w:t>
      </w:r>
      <w:r>
        <w:rPr>
          <w:spacing w:val="-7"/>
          <w:sz w:val="20"/>
        </w:rPr>
        <w:t xml:space="preserve"> </w:t>
      </w:r>
      <w:r>
        <w:rPr>
          <w:sz w:val="20"/>
        </w:rPr>
        <w:t>a</w:t>
      </w:r>
      <w:r>
        <w:rPr>
          <w:spacing w:val="-7"/>
          <w:sz w:val="20"/>
        </w:rPr>
        <w:t xml:space="preserve"> </w:t>
      </w:r>
      <w:r>
        <w:rPr>
          <w:sz w:val="20"/>
        </w:rPr>
        <w:t>family</w:t>
      </w:r>
      <w:r>
        <w:rPr>
          <w:spacing w:val="-7"/>
          <w:sz w:val="20"/>
        </w:rPr>
        <w:t xml:space="preserve"> </w:t>
      </w:r>
      <w:r>
        <w:rPr>
          <w:sz w:val="20"/>
        </w:rPr>
        <w:t>member</w:t>
      </w:r>
      <w:r>
        <w:rPr>
          <w:spacing w:val="-7"/>
          <w:sz w:val="20"/>
        </w:rPr>
        <w:t xml:space="preserve"> </w:t>
      </w:r>
      <w:r>
        <w:rPr>
          <w:sz w:val="20"/>
        </w:rPr>
        <w:t>where</w:t>
      </w:r>
      <w:r>
        <w:rPr>
          <w:spacing w:val="-7"/>
          <w:sz w:val="20"/>
        </w:rPr>
        <w:t xml:space="preserve"> </w:t>
      </w:r>
      <w:r>
        <w:rPr>
          <w:sz w:val="20"/>
        </w:rPr>
        <w:t>the</w:t>
      </w:r>
      <w:r>
        <w:rPr>
          <w:spacing w:val="-7"/>
          <w:sz w:val="20"/>
        </w:rPr>
        <w:t xml:space="preserve"> </w:t>
      </w:r>
      <w:r>
        <w:rPr>
          <w:sz w:val="20"/>
        </w:rPr>
        <w:t>relationship</w:t>
      </w:r>
      <w:r>
        <w:rPr>
          <w:spacing w:val="-7"/>
          <w:sz w:val="20"/>
        </w:rPr>
        <w:t xml:space="preserve"> </w:t>
      </w:r>
      <w:r>
        <w:rPr>
          <w:sz w:val="20"/>
        </w:rPr>
        <w:t>could</w:t>
      </w:r>
      <w:r>
        <w:rPr>
          <w:spacing w:val="-7"/>
          <w:sz w:val="20"/>
        </w:rPr>
        <w:t xml:space="preserve"> </w:t>
      </w:r>
      <w:r>
        <w:rPr>
          <w:sz w:val="20"/>
        </w:rPr>
        <w:t>affect</w:t>
      </w:r>
      <w:r>
        <w:rPr>
          <w:spacing w:val="-7"/>
          <w:sz w:val="20"/>
        </w:rPr>
        <w:t xml:space="preserve"> </w:t>
      </w:r>
      <w:r>
        <w:rPr>
          <w:sz w:val="20"/>
        </w:rPr>
        <w:t>the</w:t>
      </w:r>
      <w:r>
        <w:rPr>
          <w:spacing w:val="-7"/>
          <w:sz w:val="20"/>
        </w:rPr>
        <w:t xml:space="preserve"> </w:t>
      </w:r>
      <w:r>
        <w:rPr>
          <w:sz w:val="20"/>
        </w:rPr>
        <w:t>immediate supervisor’s ability to objectively manage, direct or evaluate the employed family member or other household</w:t>
      </w:r>
      <w:r>
        <w:rPr>
          <w:spacing w:val="-3"/>
          <w:sz w:val="20"/>
        </w:rPr>
        <w:t xml:space="preserve"> member.</w:t>
      </w:r>
    </w:p>
    <w:p w14:paraId="5B773781" w14:textId="77777777" w:rsidR="00BE69AC" w:rsidRDefault="001238CD" w:rsidP="00DD562B">
      <w:pPr>
        <w:pStyle w:val="ListParagraph"/>
        <w:widowControl/>
        <w:numPr>
          <w:ilvl w:val="0"/>
          <w:numId w:val="3"/>
        </w:numPr>
        <w:tabs>
          <w:tab w:val="left" w:pos="1720"/>
        </w:tabs>
        <w:ind w:right="118"/>
        <w:jc w:val="both"/>
        <w:rPr>
          <w:sz w:val="20"/>
        </w:rPr>
      </w:pPr>
      <w:r>
        <w:rPr>
          <w:spacing w:val="-3"/>
          <w:sz w:val="20"/>
        </w:rPr>
        <w:t xml:space="preserve">Family </w:t>
      </w:r>
      <w:r>
        <w:rPr>
          <w:sz w:val="20"/>
        </w:rPr>
        <w:t xml:space="preserve">members are employed in positions that may cause situations involving favoritism, </w:t>
      </w:r>
      <w:r>
        <w:rPr>
          <w:spacing w:val="-5"/>
          <w:sz w:val="20"/>
        </w:rPr>
        <w:t xml:space="preserve">undue </w:t>
      </w:r>
      <w:r>
        <w:rPr>
          <w:sz w:val="20"/>
        </w:rPr>
        <w:t>influence or a breach of</w:t>
      </w:r>
      <w:r>
        <w:rPr>
          <w:spacing w:val="-13"/>
          <w:sz w:val="20"/>
        </w:rPr>
        <w:t xml:space="preserve"> </w:t>
      </w:r>
      <w:r>
        <w:rPr>
          <w:sz w:val="20"/>
        </w:rPr>
        <w:t>confidentiality.</w:t>
      </w:r>
    </w:p>
    <w:p w14:paraId="07992E47" w14:textId="77777777" w:rsidR="00BE69AC" w:rsidRDefault="001238CD" w:rsidP="00DD562B">
      <w:pPr>
        <w:pStyle w:val="ListParagraph"/>
        <w:widowControl/>
        <w:numPr>
          <w:ilvl w:val="0"/>
          <w:numId w:val="3"/>
        </w:numPr>
        <w:tabs>
          <w:tab w:val="left" w:pos="1720"/>
        </w:tabs>
        <w:ind w:right="116"/>
        <w:jc w:val="both"/>
        <w:rPr>
          <w:sz w:val="20"/>
        </w:rPr>
      </w:pPr>
      <w:r>
        <w:rPr>
          <w:spacing w:val="-7"/>
          <w:sz w:val="20"/>
        </w:rPr>
        <w:t>You</w:t>
      </w:r>
      <w:r>
        <w:rPr>
          <w:spacing w:val="-3"/>
          <w:sz w:val="20"/>
        </w:rPr>
        <w:t xml:space="preserve"> </w:t>
      </w:r>
      <w:r>
        <w:rPr>
          <w:sz w:val="20"/>
        </w:rPr>
        <w:t>are</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position</w:t>
      </w:r>
      <w:r>
        <w:rPr>
          <w:spacing w:val="-2"/>
          <w:sz w:val="20"/>
        </w:rPr>
        <w:t xml:space="preserve"> </w:t>
      </w:r>
      <w:r>
        <w:rPr>
          <w:sz w:val="20"/>
        </w:rPr>
        <w:t>to</w:t>
      </w:r>
      <w:r>
        <w:rPr>
          <w:spacing w:val="-3"/>
          <w:sz w:val="20"/>
        </w:rPr>
        <w:t xml:space="preserve"> </w:t>
      </w:r>
      <w:r>
        <w:rPr>
          <w:sz w:val="20"/>
        </w:rPr>
        <w:t>approve</w:t>
      </w:r>
      <w:r>
        <w:rPr>
          <w:spacing w:val="-3"/>
          <w:sz w:val="20"/>
        </w:rPr>
        <w:t xml:space="preserve"> </w:t>
      </w:r>
      <w:r>
        <w:rPr>
          <w:sz w:val="20"/>
        </w:rPr>
        <w:t>the</w:t>
      </w:r>
      <w:r>
        <w:rPr>
          <w:spacing w:val="-2"/>
          <w:sz w:val="20"/>
        </w:rPr>
        <w:t xml:space="preserve"> </w:t>
      </w:r>
      <w:r>
        <w:rPr>
          <w:sz w:val="20"/>
        </w:rPr>
        <w:t>appointment</w:t>
      </w:r>
      <w:r>
        <w:rPr>
          <w:spacing w:val="-3"/>
          <w:sz w:val="20"/>
        </w:rPr>
        <w:t xml:space="preserve"> </w:t>
      </w:r>
      <w:r>
        <w:rPr>
          <w:sz w:val="20"/>
        </w:rPr>
        <w:t>of</w:t>
      </w:r>
      <w:r>
        <w:rPr>
          <w:spacing w:val="-2"/>
          <w:sz w:val="20"/>
        </w:rPr>
        <w:t xml:space="preserve"> </w:t>
      </w:r>
      <w:r>
        <w:rPr>
          <w:sz w:val="20"/>
        </w:rPr>
        <w:t>a</w:t>
      </w:r>
      <w:r>
        <w:rPr>
          <w:spacing w:val="-3"/>
          <w:sz w:val="20"/>
        </w:rPr>
        <w:t xml:space="preserve"> </w:t>
      </w:r>
      <w:r>
        <w:rPr>
          <w:sz w:val="20"/>
        </w:rPr>
        <w:t>family</w:t>
      </w:r>
      <w:r>
        <w:rPr>
          <w:spacing w:val="-3"/>
          <w:sz w:val="20"/>
        </w:rPr>
        <w:t xml:space="preserve"> </w:t>
      </w:r>
      <w:r>
        <w:rPr>
          <w:sz w:val="20"/>
        </w:rPr>
        <w:t>member</w:t>
      </w:r>
      <w:r>
        <w:rPr>
          <w:spacing w:val="-2"/>
          <w:sz w:val="20"/>
        </w:rPr>
        <w:t xml:space="preserve"> </w:t>
      </w:r>
      <w:r>
        <w:rPr>
          <w:sz w:val="20"/>
        </w:rPr>
        <w:t>or</w:t>
      </w:r>
      <w:r>
        <w:rPr>
          <w:spacing w:val="-3"/>
          <w:sz w:val="20"/>
        </w:rPr>
        <w:t xml:space="preserve"> </w:t>
      </w:r>
      <w:r>
        <w:rPr>
          <w:sz w:val="20"/>
        </w:rPr>
        <w:t>other</w:t>
      </w:r>
      <w:r>
        <w:rPr>
          <w:spacing w:val="-2"/>
          <w:sz w:val="20"/>
        </w:rPr>
        <w:t xml:space="preserve"> </w:t>
      </w:r>
      <w:r>
        <w:rPr>
          <w:sz w:val="20"/>
        </w:rPr>
        <w:t>household</w:t>
      </w:r>
      <w:r>
        <w:rPr>
          <w:spacing w:val="-3"/>
          <w:sz w:val="20"/>
        </w:rPr>
        <w:t xml:space="preserve"> </w:t>
      </w:r>
      <w:r>
        <w:rPr>
          <w:sz w:val="20"/>
        </w:rPr>
        <w:t>member</w:t>
      </w:r>
      <w:r>
        <w:rPr>
          <w:spacing w:val="-3"/>
          <w:sz w:val="20"/>
        </w:rPr>
        <w:t xml:space="preserve"> </w:t>
      </w:r>
      <w:r>
        <w:rPr>
          <w:sz w:val="20"/>
        </w:rPr>
        <w:t>to</w:t>
      </w:r>
      <w:r>
        <w:rPr>
          <w:spacing w:val="-2"/>
          <w:sz w:val="20"/>
        </w:rPr>
        <w:t xml:space="preserve"> </w:t>
      </w:r>
      <w:r>
        <w:rPr>
          <w:spacing w:val="-18"/>
          <w:sz w:val="20"/>
        </w:rPr>
        <w:t xml:space="preserve">a </w:t>
      </w:r>
      <w:r>
        <w:rPr>
          <w:sz w:val="20"/>
        </w:rPr>
        <w:t>position at</w:t>
      </w:r>
      <w:r>
        <w:rPr>
          <w:spacing w:val="-5"/>
          <w:sz w:val="20"/>
        </w:rPr>
        <w:t xml:space="preserve"> </w:t>
      </w:r>
      <w:r>
        <w:rPr>
          <w:spacing w:val="-4"/>
          <w:sz w:val="20"/>
        </w:rPr>
        <w:t>Yeshiva.</w:t>
      </w:r>
    </w:p>
    <w:p w14:paraId="1A91082D" w14:textId="77777777" w:rsidR="00BE69AC" w:rsidRDefault="001238CD" w:rsidP="00DD562B">
      <w:pPr>
        <w:pStyle w:val="BodyText"/>
        <w:widowControl/>
        <w:spacing w:before="180"/>
        <w:ind w:left="1000" w:right="118"/>
        <w:jc w:val="both"/>
      </w:pPr>
      <w:r>
        <w:t>If</w:t>
      </w:r>
      <w:r>
        <w:rPr>
          <w:spacing w:val="-13"/>
        </w:rPr>
        <w:t xml:space="preserve"> </w:t>
      </w:r>
      <w:r>
        <w:t>any</w:t>
      </w:r>
      <w:r>
        <w:rPr>
          <w:spacing w:val="-13"/>
        </w:rPr>
        <w:t xml:space="preserve"> </w:t>
      </w:r>
      <w:r>
        <w:t>of</w:t>
      </w:r>
      <w:r>
        <w:rPr>
          <w:spacing w:val="-13"/>
        </w:rPr>
        <w:t xml:space="preserve"> </w:t>
      </w:r>
      <w:r>
        <w:t>these</w:t>
      </w:r>
      <w:r>
        <w:rPr>
          <w:spacing w:val="-12"/>
        </w:rPr>
        <w:t xml:space="preserve"> </w:t>
      </w:r>
      <w:r>
        <w:t>issues</w:t>
      </w:r>
      <w:r>
        <w:rPr>
          <w:spacing w:val="-13"/>
        </w:rPr>
        <w:t xml:space="preserve"> </w:t>
      </w:r>
      <w:r>
        <w:rPr>
          <w:spacing w:val="-4"/>
        </w:rPr>
        <w:t>apply,</w:t>
      </w:r>
      <w:r>
        <w:rPr>
          <w:spacing w:val="-13"/>
        </w:rPr>
        <w:t xml:space="preserve"> </w:t>
      </w:r>
      <w:r>
        <w:rPr>
          <w:spacing w:val="-4"/>
        </w:rPr>
        <w:t>Yeshiva</w:t>
      </w:r>
      <w:r>
        <w:rPr>
          <w:spacing w:val="-13"/>
        </w:rPr>
        <w:t xml:space="preserve"> </w:t>
      </w:r>
      <w:r>
        <w:t>will</w:t>
      </w:r>
      <w:r>
        <w:rPr>
          <w:spacing w:val="-12"/>
        </w:rPr>
        <w:t xml:space="preserve"> </w:t>
      </w:r>
      <w:r>
        <w:t>try</w:t>
      </w:r>
      <w:r>
        <w:rPr>
          <w:spacing w:val="-13"/>
        </w:rPr>
        <w:t xml:space="preserve"> </w:t>
      </w:r>
      <w:r>
        <w:t>to</w:t>
      </w:r>
      <w:r>
        <w:rPr>
          <w:spacing w:val="-13"/>
        </w:rPr>
        <w:t xml:space="preserve"> </w:t>
      </w:r>
      <w:r>
        <w:t>find</w:t>
      </w:r>
      <w:r>
        <w:rPr>
          <w:spacing w:val="-13"/>
        </w:rPr>
        <w:t xml:space="preserve"> </w:t>
      </w:r>
      <w:r>
        <w:t>a</w:t>
      </w:r>
      <w:r>
        <w:rPr>
          <w:spacing w:val="-12"/>
        </w:rPr>
        <w:t xml:space="preserve"> </w:t>
      </w:r>
      <w:r>
        <w:t>suitable</w:t>
      </w:r>
      <w:r>
        <w:rPr>
          <w:spacing w:val="-13"/>
        </w:rPr>
        <w:t xml:space="preserve"> </w:t>
      </w:r>
      <w:r>
        <w:t>position</w:t>
      </w:r>
      <w:r>
        <w:rPr>
          <w:spacing w:val="-13"/>
        </w:rPr>
        <w:t xml:space="preserve"> </w:t>
      </w:r>
      <w:r>
        <w:t>to</w:t>
      </w:r>
      <w:r>
        <w:rPr>
          <w:spacing w:val="-13"/>
        </w:rPr>
        <w:t xml:space="preserve"> </w:t>
      </w:r>
      <w:r>
        <w:t>which</w:t>
      </w:r>
      <w:r>
        <w:rPr>
          <w:spacing w:val="-12"/>
        </w:rPr>
        <w:t xml:space="preserve"> </w:t>
      </w:r>
      <w:r>
        <w:t>one</w:t>
      </w:r>
      <w:r>
        <w:rPr>
          <w:spacing w:val="-13"/>
        </w:rPr>
        <w:t xml:space="preserve"> </w:t>
      </w:r>
      <w:r>
        <w:t>of</w:t>
      </w:r>
      <w:r>
        <w:rPr>
          <w:spacing w:val="-13"/>
        </w:rPr>
        <w:t xml:space="preserve"> </w:t>
      </w:r>
      <w:r>
        <w:t>you</w:t>
      </w:r>
      <w:r>
        <w:rPr>
          <w:spacing w:val="-13"/>
        </w:rPr>
        <w:t xml:space="preserve"> </w:t>
      </w:r>
      <w:r>
        <w:t>can</w:t>
      </w:r>
      <w:r>
        <w:rPr>
          <w:spacing w:val="-12"/>
        </w:rPr>
        <w:t xml:space="preserve"> </w:t>
      </w:r>
      <w:r>
        <w:rPr>
          <w:spacing w:val="-3"/>
        </w:rPr>
        <w:t>transfer.</w:t>
      </w:r>
      <w:r>
        <w:rPr>
          <w:spacing w:val="-13"/>
        </w:rPr>
        <w:t xml:space="preserve"> </w:t>
      </w:r>
      <w:r>
        <w:t>If</w:t>
      </w:r>
      <w:r>
        <w:rPr>
          <w:spacing w:val="-13"/>
        </w:rPr>
        <w:t xml:space="preserve"> </w:t>
      </w:r>
      <w:r>
        <w:t>not,</w:t>
      </w:r>
      <w:r>
        <w:rPr>
          <w:spacing w:val="-12"/>
        </w:rPr>
        <w:t xml:space="preserve"> </w:t>
      </w:r>
      <w:r>
        <w:t>one of</w:t>
      </w:r>
      <w:r>
        <w:rPr>
          <w:spacing w:val="-3"/>
        </w:rPr>
        <w:t xml:space="preserve"> </w:t>
      </w:r>
      <w:r>
        <w:t>you</w:t>
      </w:r>
      <w:r>
        <w:rPr>
          <w:spacing w:val="-3"/>
        </w:rPr>
        <w:t xml:space="preserve"> </w:t>
      </w:r>
      <w:r>
        <w:t>will</w:t>
      </w:r>
      <w:r>
        <w:rPr>
          <w:spacing w:val="-3"/>
        </w:rPr>
        <w:t xml:space="preserve"> </w:t>
      </w:r>
      <w:r>
        <w:t>be</w:t>
      </w:r>
      <w:r>
        <w:rPr>
          <w:spacing w:val="-2"/>
        </w:rPr>
        <w:t xml:space="preserve"> </w:t>
      </w:r>
      <w:r>
        <w:t>asked</w:t>
      </w:r>
      <w:r>
        <w:rPr>
          <w:spacing w:val="-3"/>
        </w:rPr>
        <w:t xml:space="preserve"> </w:t>
      </w:r>
      <w:r>
        <w:t>to</w:t>
      </w:r>
      <w:r>
        <w:rPr>
          <w:spacing w:val="-3"/>
        </w:rPr>
        <w:t xml:space="preserve"> </w:t>
      </w:r>
      <w:r>
        <w:t>resign.</w:t>
      </w:r>
      <w:r>
        <w:rPr>
          <w:spacing w:val="-3"/>
        </w:rPr>
        <w:t xml:space="preserve"> </w:t>
      </w:r>
      <w:r>
        <w:t>It</w:t>
      </w:r>
      <w:r>
        <w:rPr>
          <w:spacing w:val="-2"/>
        </w:rPr>
        <w:t xml:space="preserve"> </w:t>
      </w:r>
      <w:r>
        <w:t>is</w:t>
      </w:r>
      <w:r>
        <w:rPr>
          <w:spacing w:val="-3"/>
        </w:rPr>
        <w:t xml:space="preserve"> </w:t>
      </w:r>
      <w:r>
        <w:t>not</w:t>
      </w:r>
      <w:r>
        <w:rPr>
          <w:spacing w:val="-3"/>
        </w:rPr>
        <w:t xml:space="preserve"> </w:t>
      </w:r>
      <w:r>
        <w:t>the</w:t>
      </w:r>
      <w:r>
        <w:rPr>
          <w:spacing w:val="-2"/>
        </w:rPr>
        <w:t xml:space="preserve"> </w:t>
      </w:r>
      <w:r>
        <w:t>purpose</w:t>
      </w:r>
      <w:r>
        <w:rPr>
          <w:spacing w:val="-3"/>
        </w:rPr>
        <w:t xml:space="preserve"> </w:t>
      </w:r>
      <w:r>
        <w:t>of</w:t>
      </w:r>
      <w:r>
        <w:rPr>
          <w:spacing w:val="-3"/>
        </w:rPr>
        <w:t xml:space="preserve"> </w:t>
      </w:r>
      <w:r>
        <w:t>this</w:t>
      </w:r>
      <w:r>
        <w:rPr>
          <w:spacing w:val="-3"/>
        </w:rPr>
        <w:t xml:space="preserve"> </w:t>
      </w:r>
      <w:r>
        <w:t>policy</w:t>
      </w:r>
      <w:r>
        <w:rPr>
          <w:spacing w:val="-2"/>
        </w:rPr>
        <w:t xml:space="preserve"> </w:t>
      </w:r>
      <w:r>
        <w:t>to</w:t>
      </w:r>
      <w:r>
        <w:rPr>
          <w:spacing w:val="-3"/>
        </w:rPr>
        <w:t xml:space="preserve"> </w:t>
      </w:r>
      <w:r>
        <w:t>alter</w:t>
      </w:r>
      <w:r>
        <w:rPr>
          <w:spacing w:val="-3"/>
        </w:rPr>
        <w:t xml:space="preserve"> </w:t>
      </w:r>
      <w:r>
        <w:t>any</w:t>
      </w:r>
      <w:r>
        <w:rPr>
          <w:spacing w:val="-2"/>
        </w:rPr>
        <w:t xml:space="preserve"> </w:t>
      </w:r>
      <w:r>
        <w:t>current</w:t>
      </w:r>
      <w:r>
        <w:rPr>
          <w:spacing w:val="-3"/>
        </w:rPr>
        <w:t xml:space="preserve"> </w:t>
      </w:r>
      <w:r>
        <w:t>employment</w:t>
      </w:r>
      <w:r>
        <w:rPr>
          <w:spacing w:val="-3"/>
        </w:rPr>
        <w:t xml:space="preserve"> </w:t>
      </w:r>
      <w:r>
        <w:rPr>
          <w:spacing w:val="-4"/>
        </w:rPr>
        <w:t xml:space="preserve">relationships </w:t>
      </w:r>
      <w:r>
        <w:t xml:space="preserve">that may </w:t>
      </w:r>
      <w:r>
        <w:rPr>
          <w:spacing w:val="-3"/>
        </w:rPr>
        <w:t xml:space="preserve">have </w:t>
      </w:r>
      <w:r>
        <w:t>been officially approved in the</w:t>
      </w:r>
      <w:r>
        <w:rPr>
          <w:spacing w:val="-17"/>
        </w:rPr>
        <w:t xml:space="preserve"> </w:t>
      </w:r>
      <w:r>
        <w:t>past.</w:t>
      </w:r>
    </w:p>
    <w:p w14:paraId="48F36A88" w14:textId="77777777" w:rsidR="00BE69AC" w:rsidRDefault="00BE69AC" w:rsidP="00DD562B">
      <w:pPr>
        <w:pStyle w:val="BodyText"/>
        <w:widowControl/>
        <w:spacing w:before="12"/>
        <w:rPr>
          <w:sz w:val="19"/>
        </w:rPr>
      </w:pPr>
    </w:p>
    <w:p w14:paraId="3D4AC87C" w14:textId="77777777" w:rsidR="00BE69AC" w:rsidRDefault="001238CD" w:rsidP="00DD562B">
      <w:pPr>
        <w:pStyle w:val="BodyText"/>
        <w:widowControl/>
        <w:ind w:left="1000" w:right="119"/>
        <w:jc w:val="both"/>
      </w:pPr>
      <w:r>
        <w:t>Please direct any questions about the application of this policy to your Department Head. The Chief Human Resources Officer has final authorization to interpret and implement this policy.</w:t>
      </w:r>
    </w:p>
    <w:p w14:paraId="78FA1828" w14:textId="77777777" w:rsidR="00BE69AC" w:rsidRDefault="00BE69AC" w:rsidP="00DD562B">
      <w:pPr>
        <w:pStyle w:val="BodyText"/>
        <w:widowControl/>
        <w:rPr>
          <w:sz w:val="21"/>
        </w:rPr>
      </w:pPr>
    </w:p>
    <w:p w14:paraId="2D7DB1F1" w14:textId="77777777" w:rsidR="00BE69AC" w:rsidRDefault="001238CD" w:rsidP="00DD562B">
      <w:pPr>
        <w:pStyle w:val="Heading2"/>
        <w:widowControl/>
        <w:jc w:val="both"/>
      </w:pPr>
      <w:r>
        <w:rPr>
          <w:color w:val="31538D"/>
        </w:rPr>
        <w:t>Dress Code Guidelines</w:t>
      </w:r>
    </w:p>
    <w:p w14:paraId="4A202452" w14:textId="77777777" w:rsidR="00BE69AC" w:rsidRDefault="001238CD" w:rsidP="00DD562B">
      <w:pPr>
        <w:pStyle w:val="BodyText"/>
        <w:widowControl/>
        <w:spacing w:before="36"/>
        <w:ind w:left="1000" w:right="119"/>
        <w:jc w:val="both"/>
      </w:pPr>
      <w:r>
        <w:rPr>
          <w:spacing w:val="-4"/>
        </w:rPr>
        <w:t xml:space="preserve">Yeshiva </w:t>
      </w:r>
      <w:r>
        <w:t>wants you to be neat, well-groomed and appropriately attired while performing your duties and interacting</w:t>
      </w:r>
      <w:r>
        <w:rPr>
          <w:spacing w:val="-14"/>
        </w:rPr>
        <w:t xml:space="preserve"> </w:t>
      </w:r>
      <w:r>
        <w:t>with</w:t>
      </w:r>
      <w:r>
        <w:rPr>
          <w:spacing w:val="-13"/>
        </w:rPr>
        <w:t xml:space="preserve"> </w:t>
      </w:r>
      <w:r>
        <w:t>members</w:t>
      </w:r>
      <w:r>
        <w:rPr>
          <w:spacing w:val="-14"/>
        </w:rPr>
        <w:t xml:space="preserve"> </w:t>
      </w:r>
      <w:r>
        <w:t>of</w:t>
      </w:r>
      <w:r>
        <w:rPr>
          <w:spacing w:val="-13"/>
        </w:rPr>
        <w:t xml:space="preserve"> </w:t>
      </w:r>
      <w:r>
        <w:t>the</w:t>
      </w:r>
      <w:r>
        <w:rPr>
          <w:spacing w:val="-13"/>
        </w:rPr>
        <w:t xml:space="preserve"> </w:t>
      </w:r>
      <w:r>
        <w:t>public</w:t>
      </w:r>
      <w:r>
        <w:rPr>
          <w:spacing w:val="-14"/>
        </w:rPr>
        <w:t xml:space="preserve"> </w:t>
      </w:r>
      <w:r>
        <w:t>and</w:t>
      </w:r>
      <w:r>
        <w:rPr>
          <w:spacing w:val="-13"/>
        </w:rPr>
        <w:t xml:space="preserve"> </w:t>
      </w:r>
      <w:r>
        <w:t>the</w:t>
      </w:r>
      <w:r>
        <w:rPr>
          <w:spacing w:val="-13"/>
        </w:rPr>
        <w:t xml:space="preserve"> </w:t>
      </w:r>
      <w:r>
        <w:t>University</w:t>
      </w:r>
      <w:r>
        <w:rPr>
          <w:spacing w:val="-14"/>
        </w:rPr>
        <w:t xml:space="preserve"> </w:t>
      </w:r>
      <w:r>
        <w:rPr>
          <w:spacing w:val="-3"/>
        </w:rPr>
        <w:t>community.</w:t>
      </w:r>
      <w:r>
        <w:rPr>
          <w:spacing w:val="-13"/>
        </w:rPr>
        <w:t xml:space="preserve"> </w:t>
      </w:r>
      <w:r>
        <w:rPr>
          <w:spacing w:val="-6"/>
        </w:rPr>
        <w:t>Your</w:t>
      </w:r>
      <w:r>
        <w:rPr>
          <w:spacing w:val="-13"/>
        </w:rPr>
        <w:t xml:space="preserve"> </w:t>
      </w:r>
      <w:r>
        <w:t>personal</w:t>
      </w:r>
      <w:r>
        <w:rPr>
          <w:spacing w:val="-14"/>
        </w:rPr>
        <w:t xml:space="preserve"> </w:t>
      </w:r>
      <w:r>
        <w:t>appearance</w:t>
      </w:r>
      <w:r>
        <w:rPr>
          <w:spacing w:val="-13"/>
        </w:rPr>
        <w:t xml:space="preserve"> </w:t>
      </w:r>
      <w:r>
        <w:t>should</w:t>
      </w:r>
      <w:r>
        <w:rPr>
          <w:spacing w:val="-13"/>
        </w:rPr>
        <w:t xml:space="preserve"> </w:t>
      </w:r>
      <w:r>
        <w:t xml:space="preserve">reflect the University’s professionalism and </w:t>
      </w:r>
      <w:r>
        <w:rPr>
          <w:spacing w:val="-3"/>
        </w:rPr>
        <w:t xml:space="preserve">dignity. </w:t>
      </w:r>
      <w:r>
        <w:t xml:space="preserve">Refrain from wearing clothing and accessories that detract </w:t>
      </w:r>
      <w:r>
        <w:rPr>
          <w:spacing w:val="-6"/>
        </w:rPr>
        <w:t xml:space="preserve">from </w:t>
      </w:r>
      <w:r>
        <w:t>that</w:t>
      </w:r>
      <w:r>
        <w:rPr>
          <w:spacing w:val="-3"/>
        </w:rPr>
        <w:t xml:space="preserve"> </w:t>
      </w:r>
      <w:r>
        <w:t>image.</w:t>
      </w:r>
    </w:p>
    <w:p w14:paraId="4E1E395A" w14:textId="77777777" w:rsidR="00BE69AC" w:rsidRDefault="00BE69AC" w:rsidP="00DD562B">
      <w:pPr>
        <w:pStyle w:val="BodyText"/>
        <w:widowControl/>
        <w:spacing w:before="12"/>
        <w:rPr>
          <w:sz w:val="19"/>
        </w:rPr>
      </w:pPr>
    </w:p>
    <w:p w14:paraId="788B0A2F" w14:textId="7D71D502" w:rsidR="00BE69AC" w:rsidRDefault="001238CD" w:rsidP="00DD562B">
      <w:pPr>
        <w:pStyle w:val="BodyText"/>
        <w:widowControl/>
        <w:ind w:left="1000" w:right="118"/>
        <w:jc w:val="both"/>
      </w:pPr>
      <w:r>
        <w:t xml:space="preserve">Use good judgment in selecting clothing that is neat and appropriate for the workplace. </w:t>
      </w:r>
      <w:r>
        <w:rPr>
          <w:spacing w:val="-3"/>
        </w:rPr>
        <w:t xml:space="preserve">Additionally, </w:t>
      </w:r>
      <w:r>
        <w:t>clothing should</w:t>
      </w:r>
      <w:r>
        <w:rPr>
          <w:spacing w:val="-19"/>
        </w:rPr>
        <w:t xml:space="preserve"> </w:t>
      </w:r>
      <w:r>
        <w:t>cover</w:t>
      </w:r>
      <w:r>
        <w:rPr>
          <w:spacing w:val="-18"/>
        </w:rPr>
        <w:t xml:space="preserve"> </w:t>
      </w:r>
      <w:r>
        <w:t>tattoos,</w:t>
      </w:r>
      <w:r>
        <w:rPr>
          <w:spacing w:val="-18"/>
        </w:rPr>
        <w:t xml:space="preserve"> </w:t>
      </w:r>
      <w:r>
        <w:t>if</w:t>
      </w:r>
      <w:r>
        <w:rPr>
          <w:spacing w:val="-19"/>
        </w:rPr>
        <w:t xml:space="preserve"> </w:t>
      </w:r>
      <w:r>
        <w:t>possible,</w:t>
      </w:r>
      <w:r>
        <w:rPr>
          <w:spacing w:val="-18"/>
        </w:rPr>
        <w:t xml:space="preserve"> </w:t>
      </w:r>
      <w:r>
        <w:t>and</w:t>
      </w:r>
      <w:r>
        <w:rPr>
          <w:spacing w:val="-18"/>
        </w:rPr>
        <w:t xml:space="preserve"> </w:t>
      </w:r>
      <w:r>
        <w:t>there</w:t>
      </w:r>
      <w:r>
        <w:rPr>
          <w:spacing w:val="-19"/>
        </w:rPr>
        <w:t xml:space="preserve"> </w:t>
      </w:r>
      <w:r>
        <w:t>should</w:t>
      </w:r>
      <w:r>
        <w:rPr>
          <w:spacing w:val="-18"/>
        </w:rPr>
        <w:t xml:space="preserve"> </w:t>
      </w:r>
      <w:r>
        <w:t>be</w:t>
      </w:r>
      <w:r>
        <w:rPr>
          <w:spacing w:val="-18"/>
        </w:rPr>
        <w:t xml:space="preserve"> </w:t>
      </w:r>
      <w:r>
        <w:t>no</w:t>
      </w:r>
      <w:r>
        <w:rPr>
          <w:spacing w:val="-18"/>
        </w:rPr>
        <w:t xml:space="preserve"> </w:t>
      </w:r>
      <w:r>
        <w:t>visible</w:t>
      </w:r>
      <w:r>
        <w:rPr>
          <w:spacing w:val="-19"/>
        </w:rPr>
        <w:t xml:space="preserve"> </w:t>
      </w:r>
      <w:r>
        <w:t>body</w:t>
      </w:r>
      <w:r>
        <w:rPr>
          <w:spacing w:val="-18"/>
        </w:rPr>
        <w:t xml:space="preserve"> </w:t>
      </w:r>
      <w:r>
        <w:t>piercings,</w:t>
      </w:r>
      <w:r>
        <w:rPr>
          <w:spacing w:val="-18"/>
        </w:rPr>
        <w:t xml:space="preserve"> </w:t>
      </w:r>
      <w:r>
        <w:t>except</w:t>
      </w:r>
      <w:r>
        <w:rPr>
          <w:spacing w:val="-19"/>
        </w:rPr>
        <w:t xml:space="preserve"> </w:t>
      </w:r>
      <w:r>
        <w:t>for</w:t>
      </w:r>
      <w:r>
        <w:rPr>
          <w:spacing w:val="-18"/>
        </w:rPr>
        <w:t xml:space="preserve"> </w:t>
      </w:r>
      <w:r>
        <w:t>earrings</w:t>
      </w:r>
      <w:r w:rsidR="00B20EDB">
        <w:t xml:space="preserve"> (so long as not excessive)</w:t>
      </w:r>
      <w:r>
        <w:t>.</w:t>
      </w:r>
      <w:r>
        <w:rPr>
          <w:spacing w:val="-18"/>
        </w:rPr>
        <w:t xml:space="preserve"> </w:t>
      </w:r>
      <w:r>
        <w:t>Please</w:t>
      </w:r>
      <w:r>
        <w:rPr>
          <w:spacing w:val="-18"/>
        </w:rPr>
        <w:t xml:space="preserve"> </w:t>
      </w:r>
      <w:r>
        <w:rPr>
          <w:spacing w:val="-4"/>
        </w:rPr>
        <w:t xml:space="preserve">consult </w:t>
      </w:r>
      <w:r>
        <w:t>with</w:t>
      </w:r>
      <w:r>
        <w:rPr>
          <w:spacing w:val="-6"/>
        </w:rPr>
        <w:t xml:space="preserve"> </w:t>
      </w:r>
      <w:r>
        <w:t>your</w:t>
      </w:r>
      <w:r>
        <w:rPr>
          <w:spacing w:val="-6"/>
        </w:rPr>
        <w:t xml:space="preserve"> </w:t>
      </w:r>
      <w:r>
        <w:rPr>
          <w:spacing w:val="-3"/>
        </w:rPr>
        <w:t>supervisor,</w:t>
      </w:r>
      <w:r>
        <w:rPr>
          <w:spacing w:val="-6"/>
        </w:rPr>
        <w:t xml:space="preserve"> </w:t>
      </w:r>
      <w:r>
        <w:t>who</w:t>
      </w:r>
      <w:r>
        <w:rPr>
          <w:spacing w:val="-6"/>
        </w:rPr>
        <w:t xml:space="preserve"> </w:t>
      </w:r>
      <w:r>
        <w:t>has</w:t>
      </w:r>
      <w:r>
        <w:rPr>
          <w:spacing w:val="-6"/>
        </w:rPr>
        <w:t xml:space="preserve"> </w:t>
      </w:r>
      <w:r>
        <w:t>the</w:t>
      </w:r>
      <w:r>
        <w:rPr>
          <w:spacing w:val="-6"/>
        </w:rPr>
        <w:t xml:space="preserve"> </w:t>
      </w:r>
      <w:r>
        <w:t>ultimate</w:t>
      </w:r>
      <w:r>
        <w:rPr>
          <w:spacing w:val="-6"/>
        </w:rPr>
        <w:t xml:space="preserve"> </w:t>
      </w:r>
      <w:r>
        <w:t>responsibility</w:t>
      </w:r>
      <w:r>
        <w:rPr>
          <w:spacing w:val="-6"/>
        </w:rPr>
        <w:t xml:space="preserve"> </w:t>
      </w:r>
      <w:r>
        <w:t>for</w:t>
      </w:r>
      <w:r>
        <w:rPr>
          <w:spacing w:val="-6"/>
        </w:rPr>
        <w:t xml:space="preserve"> </w:t>
      </w:r>
      <w:r>
        <w:t>defining</w:t>
      </w:r>
      <w:r>
        <w:rPr>
          <w:spacing w:val="-6"/>
        </w:rPr>
        <w:t xml:space="preserve"> </w:t>
      </w:r>
      <w:r>
        <w:t>the</w:t>
      </w:r>
      <w:r>
        <w:rPr>
          <w:spacing w:val="-6"/>
        </w:rPr>
        <w:t xml:space="preserve"> </w:t>
      </w:r>
      <w:r>
        <w:t>appropriate</w:t>
      </w:r>
      <w:r>
        <w:rPr>
          <w:spacing w:val="-6"/>
        </w:rPr>
        <w:t xml:space="preserve"> </w:t>
      </w:r>
      <w:r>
        <w:t>attire</w:t>
      </w:r>
      <w:r>
        <w:rPr>
          <w:spacing w:val="-6"/>
        </w:rPr>
        <w:t xml:space="preserve"> </w:t>
      </w:r>
      <w:r>
        <w:t>for</w:t>
      </w:r>
      <w:r>
        <w:rPr>
          <w:spacing w:val="-5"/>
        </w:rPr>
        <w:t xml:space="preserve"> </w:t>
      </w:r>
      <w:r>
        <w:t>your</w:t>
      </w:r>
      <w:r>
        <w:rPr>
          <w:spacing w:val="-6"/>
        </w:rPr>
        <w:t xml:space="preserve"> </w:t>
      </w:r>
      <w:r>
        <w:rPr>
          <w:spacing w:val="-3"/>
        </w:rPr>
        <w:t xml:space="preserve">particular </w:t>
      </w:r>
      <w:r>
        <w:t xml:space="preserve">work environment. Some </w:t>
      </w:r>
      <w:r>
        <w:rPr>
          <w:spacing w:val="-4"/>
        </w:rPr>
        <w:t xml:space="preserve">Yeshiva </w:t>
      </w:r>
      <w:r>
        <w:t>personnel may be required to wear a uniform and/or protective/safety clothing on the</w:t>
      </w:r>
      <w:r>
        <w:rPr>
          <w:spacing w:val="-7"/>
        </w:rPr>
        <w:t xml:space="preserve"> </w:t>
      </w:r>
      <w:r>
        <w:rPr>
          <w:spacing w:val="-3"/>
        </w:rPr>
        <w:t>job.</w:t>
      </w:r>
    </w:p>
    <w:p w14:paraId="09129AC6" w14:textId="77777777" w:rsidR="00BE69AC" w:rsidRDefault="00BE69AC" w:rsidP="00DD562B">
      <w:pPr>
        <w:pStyle w:val="BodyText"/>
        <w:widowControl/>
        <w:rPr>
          <w:sz w:val="21"/>
        </w:rPr>
      </w:pPr>
    </w:p>
    <w:p w14:paraId="29C84E69" w14:textId="77777777" w:rsidR="00BE69AC" w:rsidRDefault="001238CD" w:rsidP="00DD562B">
      <w:pPr>
        <w:pStyle w:val="Heading2"/>
        <w:widowControl/>
        <w:jc w:val="both"/>
      </w:pPr>
      <w:bookmarkStart w:id="40" w:name="_TOC_250008"/>
      <w:bookmarkEnd w:id="40"/>
      <w:r>
        <w:rPr>
          <w:color w:val="31538D"/>
        </w:rPr>
        <w:t>NY HERO Act</w:t>
      </w:r>
    </w:p>
    <w:p w14:paraId="0474D9A1" w14:textId="77777777" w:rsidR="00BE69AC" w:rsidRDefault="001238CD" w:rsidP="00DD562B">
      <w:pPr>
        <w:pStyle w:val="BodyText"/>
        <w:widowControl/>
        <w:spacing w:before="36"/>
        <w:ind w:left="1000" w:right="119"/>
        <w:jc w:val="both"/>
      </w:pPr>
      <w:r>
        <w:t>The</w:t>
      </w:r>
      <w:r>
        <w:rPr>
          <w:spacing w:val="-13"/>
        </w:rPr>
        <w:t xml:space="preserve"> </w:t>
      </w:r>
      <w:r>
        <w:t>purpose</w:t>
      </w:r>
      <w:r>
        <w:rPr>
          <w:spacing w:val="-12"/>
        </w:rPr>
        <w:t xml:space="preserve"> </w:t>
      </w:r>
      <w:r>
        <w:t>of</w:t>
      </w:r>
      <w:r>
        <w:rPr>
          <w:spacing w:val="-12"/>
        </w:rPr>
        <w:t xml:space="preserve"> </w:t>
      </w:r>
      <w:r>
        <w:t>the</w:t>
      </w:r>
      <w:r>
        <w:rPr>
          <w:spacing w:val="-12"/>
        </w:rPr>
        <w:t xml:space="preserve"> </w:t>
      </w:r>
      <w:r>
        <w:t>NY</w:t>
      </w:r>
      <w:r>
        <w:rPr>
          <w:spacing w:val="-12"/>
        </w:rPr>
        <w:t xml:space="preserve"> </w:t>
      </w:r>
      <w:r>
        <w:t>HERO</w:t>
      </w:r>
      <w:r>
        <w:rPr>
          <w:spacing w:val="-12"/>
        </w:rPr>
        <w:t xml:space="preserve"> </w:t>
      </w:r>
      <w:r>
        <w:t>Act</w:t>
      </w:r>
      <w:r>
        <w:rPr>
          <w:spacing w:val="-12"/>
        </w:rPr>
        <w:t xml:space="preserve"> </w:t>
      </w:r>
      <w:r>
        <w:t>is</w:t>
      </w:r>
      <w:r>
        <w:rPr>
          <w:spacing w:val="-12"/>
        </w:rPr>
        <w:t xml:space="preserve"> </w:t>
      </w:r>
      <w:r>
        <w:t>to</w:t>
      </w:r>
      <w:r>
        <w:rPr>
          <w:spacing w:val="-12"/>
        </w:rPr>
        <w:t xml:space="preserve"> </w:t>
      </w:r>
      <w:r>
        <w:t>protect</w:t>
      </w:r>
      <w:r>
        <w:rPr>
          <w:spacing w:val="-12"/>
        </w:rPr>
        <w:t xml:space="preserve"> </w:t>
      </w:r>
      <w:r>
        <w:t>employees</w:t>
      </w:r>
      <w:r>
        <w:rPr>
          <w:spacing w:val="-12"/>
        </w:rPr>
        <w:t xml:space="preserve"> </w:t>
      </w:r>
      <w:r>
        <w:t>against</w:t>
      </w:r>
      <w:r>
        <w:rPr>
          <w:spacing w:val="-12"/>
        </w:rPr>
        <w:t xml:space="preserve"> </w:t>
      </w:r>
      <w:r>
        <w:t>exposure</w:t>
      </w:r>
      <w:r>
        <w:rPr>
          <w:spacing w:val="-12"/>
        </w:rPr>
        <w:t xml:space="preserve"> </w:t>
      </w:r>
      <w:r>
        <w:t>and</w:t>
      </w:r>
      <w:r>
        <w:rPr>
          <w:spacing w:val="-13"/>
        </w:rPr>
        <w:t xml:space="preserve"> </w:t>
      </w:r>
      <w:r>
        <w:t>disease</w:t>
      </w:r>
      <w:r>
        <w:rPr>
          <w:spacing w:val="-12"/>
        </w:rPr>
        <w:t xml:space="preserve"> </w:t>
      </w:r>
      <w:r>
        <w:t>during</w:t>
      </w:r>
      <w:r>
        <w:rPr>
          <w:spacing w:val="-12"/>
        </w:rPr>
        <w:t xml:space="preserve"> </w:t>
      </w:r>
      <w:r>
        <w:t>a</w:t>
      </w:r>
      <w:r>
        <w:rPr>
          <w:spacing w:val="-12"/>
        </w:rPr>
        <w:t xml:space="preserve"> </w:t>
      </w:r>
      <w:r>
        <w:t>future</w:t>
      </w:r>
      <w:r>
        <w:rPr>
          <w:spacing w:val="-12"/>
        </w:rPr>
        <w:t xml:space="preserve"> </w:t>
      </w:r>
      <w:r>
        <w:rPr>
          <w:spacing w:val="-3"/>
        </w:rPr>
        <w:t xml:space="preserve">airborne </w:t>
      </w:r>
      <w:r>
        <w:t xml:space="preserve">infectious disease outbreak. </w:t>
      </w:r>
      <w:r>
        <w:rPr>
          <w:spacing w:val="-7"/>
        </w:rPr>
        <w:t xml:space="preserve">You </w:t>
      </w:r>
      <w:r>
        <w:t xml:space="preserve">can view the University’s Airborne Infectious Disease Exposure </w:t>
      </w:r>
      <w:r>
        <w:rPr>
          <w:spacing w:val="-4"/>
        </w:rPr>
        <w:t xml:space="preserve">Prevention </w:t>
      </w:r>
      <w:r>
        <w:t>Plan</w:t>
      </w:r>
      <w:r>
        <w:rPr>
          <w:spacing w:val="-4"/>
        </w:rPr>
        <w:t xml:space="preserve"> </w:t>
      </w:r>
      <w:hyperlink r:id="rId41">
        <w:r>
          <w:rPr>
            <w:rFonts w:ascii="MercuryTextG1-Semibold" w:hAnsi="MercuryTextG1-Semibold"/>
            <w:b/>
            <w:color w:val="465792"/>
            <w:u w:val="single" w:color="465792"/>
          </w:rPr>
          <w:t>here</w:t>
        </w:r>
        <w:r>
          <w:rPr>
            <w:rFonts w:ascii="MercuryTextG1-Semibold" w:hAnsi="MercuryTextG1-Semibold"/>
            <w:b/>
            <w:color w:val="465792"/>
            <w:spacing w:val="-2"/>
          </w:rPr>
          <w:t xml:space="preserve"> </w:t>
        </w:r>
      </w:hyperlink>
      <w:r>
        <w:t>or</w:t>
      </w:r>
      <w:r>
        <w:rPr>
          <w:spacing w:val="-3"/>
        </w:rPr>
        <w:t xml:space="preserve"> </w:t>
      </w:r>
      <w:r>
        <w:t>you</w:t>
      </w:r>
      <w:r>
        <w:rPr>
          <w:spacing w:val="-3"/>
        </w:rPr>
        <w:t xml:space="preserve"> </w:t>
      </w:r>
      <w:r>
        <w:t>can</w:t>
      </w:r>
      <w:r>
        <w:rPr>
          <w:spacing w:val="-3"/>
        </w:rPr>
        <w:t xml:space="preserve"> </w:t>
      </w:r>
      <w:r>
        <w:t>view</w:t>
      </w:r>
      <w:r>
        <w:rPr>
          <w:spacing w:val="-3"/>
        </w:rPr>
        <w:t xml:space="preserve"> </w:t>
      </w:r>
      <w:r>
        <w:t>the</w:t>
      </w:r>
      <w:r>
        <w:rPr>
          <w:spacing w:val="-3"/>
        </w:rPr>
        <w:t xml:space="preserve"> </w:t>
      </w:r>
      <w:r>
        <w:t>RIETS</w:t>
      </w:r>
      <w:r>
        <w:rPr>
          <w:spacing w:val="-3"/>
        </w:rPr>
        <w:t xml:space="preserve"> </w:t>
      </w:r>
      <w:r>
        <w:t>Airborne</w:t>
      </w:r>
      <w:r>
        <w:rPr>
          <w:spacing w:val="-3"/>
        </w:rPr>
        <w:t xml:space="preserve"> </w:t>
      </w:r>
      <w:r>
        <w:t>Infectious</w:t>
      </w:r>
      <w:r>
        <w:rPr>
          <w:spacing w:val="-4"/>
        </w:rPr>
        <w:t xml:space="preserve"> </w:t>
      </w:r>
      <w:r>
        <w:t>Disease</w:t>
      </w:r>
      <w:r>
        <w:rPr>
          <w:spacing w:val="-3"/>
        </w:rPr>
        <w:t xml:space="preserve"> </w:t>
      </w:r>
      <w:r>
        <w:t>Exposure</w:t>
      </w:r>
      <w:r>
        <w:rPr>
          <w:spacing w:val="-3"/>
        </w:rPr>
        <w:t xml:space="preserve"> </w:t>
      </w:r>
      <w:r>
        <w:t>plan</w:t>
      </w:r>
      <w:r>
        <w:rPr>
          <w:spacing w:val="-3"/>
        </w:rPr>
        <w:t xml:space="preserve"> </w:t>
      </w:r>
      <w:hyperlink r:id="rId42">
        <w:r>
          <w:rPr>
            <w:rFonts w:ascii="MercuryTextG1-Semibold" w:hAnsi="MercuryTextG1-Semibold"/>
            <w:b/>
            <w:color w:val="465792"/>
            <w:u w:val="single" w:color="465792"/>
          </w:rPr>
          <w:t>here</w:t>
        </w:r>
      </w:hyperlink>
      <w:r>
        <w:t>.</w:t>
      </w:r>
    </w:p>
    <w:p w14:paraId="11CDB3E8" w14:textId="77777777" w:rsidR="00BE69AC" w:rsidRDefault="00BE69AC" w:rsidP="00DD562B">
      <w:pPr>
        <w:pStyle w:val="BodyText"/>
        <w:widowControl/>
        <w:rPr>
          <w:sz w:val="21"/>
        </w:rPr>
      </w:pPr>
    </w:p>
    <w:p w14:paraId="1B7B8A86" w14:textId="77777777" w:rsidR="00BE69AC" w:rsidRDefault="001238CD" w:rsidP="00DD562B">
      <w:pPr>
        <w:pStyle w:val="Heading2"/>
        <w:widowControl/>
        <w:jc w:val="both"/>
      </w:pPr>
      <w:r>
        <w:rPr>
          <w:color w:val="31538D"/>
        </w:rPr>
        <w:t>OSHA /Safety</w:t>
      </w:r>
    </w:p>
    <w:p w14:paraId="6D7DF5D7" w14:textId="185DCA7E" w:rsidR="00BE69AC" w:rsidRDefault="001238CD" w:rsidP="00DD562B">
      <w:pPr>
        <w:pStyle w:val="BodyText"/>
        <w:widowControl/>
        <w:spacing w:before="36"/>
        <w:ind w:left="1000" w:right="118"/>
        <w:jc w:val="both"/>
      </w:pPr>
      <w:r>
        <w:rPr>
          <w:spacing w:val="-4"/>
        </w:rPr>
        <w:t>Yeshiva</w:t>
      </w:r>
      <w:r>
        <w:rPr>
          <w:spacing w:val="-9"/>
        </w:rPr>
        <w:t xml:space="preserve"> </w:t>
      </w:r>
      <w:r>
        <w:t>is</w:t>
      </w:r>
      <w:r>
        <w:rPr>
          <w:spacing w:val="-8"/>
        </w:rPr>
        <w:t xml:space="preserve"> </w:t>
      </w:r>
      <w:r>
        <w:t>committed</w:t>
      </w:r>
      <w:r>
        <w:rPr>
          <w:spacing w:val="-9"/>
        </w:rPr>
        <w:t xml:space="preserve"> </w:t>
      </w:r>
      <w:r>
        <w:t>to</w:t>
      </w:r>
      <w:r>
        <w:rPr>
          <w:spacing w:val="-8"/>
        </w:rPr>
        <w:t xml:space="preserve"> </w:t>
      </w:r>
      <w:r>
        <w:t>providing</w:t>
      </w:r>
      <w:r>
        <w:rPr>
          <w:spacing w:val="-8"/>
        </w:rPr>
        <w:t xml:space="preserve"> </w:t>
      </w:r>
      <w:r>
        <w:t>and</w:t>
      </w:r>
      <w:r>
        <w:rPr>
          <w:spacing w:val="-9"/>
        </w:rPr>
        <w:t xml:space="preserve"> </w:t>
      </w:r>
      <w:r>
        <w:t>maintaining</w:t>
      </w:r>
      <w:r>
        <w:rPr>
          <w:spacing w:val="-8"/>
        </w:rPr>
        <w:t xml:space="preserve"> </w:t>
      </w:r>
      <w:r>
        <w:t>a</w:t>
      </w:r>
      <w:r>
        <w:rPr>
          <w:spacing w:val="-8"/>
        </w:rPr>
        <w:t xml:space="preserve"> </w:t>
      </w:r>
      <w:r>
        <w:t>safe</w:t>
      </w:r>
      <w:r>
        <w:rPr>
          <w:spacing w:val="-9"/>
        </w:rPr>
        <w:t xml:space="preserve"> </w:t>
      </w:r>
      <w:r>
        <w:t>work</w:t>
      </w:r>
      <w:r>
        <w:rPr>
          <w:spacing w:val="-8"/>
        </w:rPr>
        <w:t xml:space="preserve"> </w:t>
      </w:r>
      <w:r>
        <w:t>environment</w:t>
      </w:r>
      <w:r>
        <w:rPr>
          <w:spacing w:val="-9"/>
        </w:rPr>
        <w:t xml:space="preserve"> </w:t>
      </w:r>
      <w:r>
        <w:t>for</w:t>
      </w:r>
      <w:r>
        <w:rPr>
          <w:spacing w:val="-8"/>
        </w:rPr>
        <w:t xml:space="preserve"> </w:t>
      </w:r>
      <w:r>
        <w:t>all</w:t>
      </w:r>
      <w:r>
        <w:rPr>
          <w:spacing w:val="-8"/>
        </w:rPr>
        <w:t xml:space="preserve"> </w:t>
      </w:r>
      <w:r>
        <w:t>employees</w:t>
      </w:r>
      <w:r>
        <w:rPr>
          <w:spacing w:val="-9"/>
        </w:rPr>
        <w:t xml:space="preserve"> </w:t>
      </w:r>
      <w:r>
        <w:t>and</w:t>
      </w:r>
      <w:r>
        <w:rPr>
          <w:spacing w:val="-8"/>
        </w:rPr>
        <w:t xml:space="preserve"> </w:t>
      </w:r>
      <w:r>
        <w:t>is</w:t>
      </w:r>
      <w:r>
        <w:rPr>
          <w:spacing w:val="-8"/>
        </w:rPr>
        <w:t xml:space="preserve"> </w:t>
      </w:r>
      <w:r>
        <w:rPr>
          <w:spacing w:val="-3"/>
        </w:rPr>
        <w:t xml:space="preserve">compliant </w:t>
      </w:r>
      <w:r>
        <w:t>with OSHA/governmental regulations. Employees are responsible for working safely and for reporting</w:t>
      </w:r>
      <w:r>
        <w:rPr>
          <w:spacing w:val="-32"/>
        </w:rPr>
        <w:t xml:space="preserve"> </w:t>
      </w:r>
      <w:r>
        <w:rPr>
          <w:spacing w:val="-4"/>
        </w:rPr>
        <w:t xml:space="preserve">unsafe </w:t>
      </w:r>
      <w:r>
        <w:t xml:space="preserve">conditions to their supervisor or to </w:t>
      </w:r>
      <w:r>
        <w:rPr>
          <w:spacing w:val="-5"/>
        </w:rPr>
        <w:t xml:space="preserve">Yeshiva’s </w:t>
      </w:r>
      <w:r>
        <w:t xml:space="preserve">Safety Specialist </w:t>
      </w:r>
      <w:r>
        <w:rPr>
          <w:spacing w:val="-3"/>
        </w:rPr>
        <w:t xml:space="preserve">Juliet </w:t>
      </w:r>
      <w:r>
        <w:t>Ogbonnaya at (646) 592-4104 or via</w:t>
      </w:r>
      <w:r>
        <w:rPr>
          <w:spacing w:val="-17"/>
        </w:rPr>
        <w:t xml:space="preserve"> </w:t>
      </w:r>
      <w:r>
        <w:rPr>
          <w:spacing w:val="-4"/>
        </w:rPr>
        <w:t xml:space="preserve">email </w:t>
      </w:r>
      <w:r w:rsidR="00C01E14">
        <w:rPr>
          <w:spacing w:val="-4"/>
        </w:rPr>
        <w:t xml:space="preserve">at </w:t>
      </w:r>
      <w:hyperlink r:id="rId43" w:history="1">
        <w:r w:rsidR="00C01E14" w:rsidRPr="0004244D">
          <w:rPr>
            <w:rStyle w:val="Hyperlink"/>
          </w:rPr>
          <w:t>juliet.ogbonnaya@yu.edu.</w:t>
        </w:r>
      </w:hyperlink>
    </w:p>
    <w:p w14:paraId="144D3E08" w14:textId="77777777" w:rsidR="00BE69AC" w:rsidRDefault="00BE69AC" w:rsidP="00DD562B">
      <w:pPr>
        <w:widowControl/>
        <w:jc w:val="both"/>
        <w:sectPr w:rsidR="00BE69AC">
          <w:pgSz w:w="12240" w:h="15840"/>
          <w:pgMar w:top="1340" w:right="1320" w:bottom="860" w:left="440" w:header="0" w:footer="0" w:gutter="0"/>
          <w:cols w:space="720"/>
        </w:sectPr>
      </w:pPr>
    </w:p>
    <w:p w14:paraId="7251755F" w14:textId="7EFF9170" w:rsidR="00BE69AC" w:rsidRDefault="001238CD" w:rsidP="00DD562B">
      <w:pPr>
        <w:pStyle w:val="BodyText"/>
        <w:widowControl/>
        <w:spacing w:before="108"/>
        <w:ind w:left="1000" w:right="118"/>
        <w:jc w:val="both"/>
      </w:pPr>
      <w:bookmarkStart w:id="41" w:name="_bookmark20"/>
      <w:bookmarkStart w:id="42" w:name="Drug_&amp;_Alcohol_Use"/>
      <w:bookmarkStart w:id="43" w:name="Smoke-Free_Workplace"/>
      <w:bookmarkStart w:id="44" w:name="Computer_Systems/Network"/>
      <w:bookmarkStart w:id="45" w:name="_bookmark19"/>
      <w:bookmarkEnd w:id="41"/>
      <w:bookmarkEnd w:id="42"/>
      <w:bookmarkEnd w:id="43"/>
      <w:bookmarkEnd w:id="44"/>
      <w:bookmarkEnd w:id="45"/>
      <w:r>
        <w:lastRenderedPageBreak/>
        <w:t xml:space="preserve">If you are injured on the </w:t>
      </w:r>
      <w:r>
        <w:rPr>
          <w:spacing w:val="-3"/>
        </w:rPr>
        <w:t xml:space="preserve">job, </w:t>
      </w:r>
      <w:r>
        <w:t xml:space="preserve">no matter how small or insignificant the </w:t>
      </w:r>
      <w:r>
        <w:rPr>
          <w:spacing w:val="-4"/>
        </w:rPr>
        <w:t xml:space="preserve">injury, </w:t>
      </w:r>
      <w:r>
        <w:t xml:space="preserve">you must report it to the </w:t>
      </w:r>
      <w:r>
        <w:rPr>
          <w:spacing w:val="-3"/>
        </w:rPr>
        <w:t xml:space="preserve">Security </w:t>
      </w:r>
      <w:r>
        <w:t>Office and your immediate supervisor</w:t>
      </w:r>
      <w:r w:rsidR="00272763">
        <w:t>.</w:t>
      </w:r>
      <w:r w:rsidR="00590A38">
        <w:t xml:space="preserve">  You (and the Security Office and your immediate supervisor) should also report it </w:t>
      </w:r>
      <w:r>
        <w:t xml:space="preserve"> to the </w:t>
      </w:r>
      <w:r>
        <w:rPr>
          <w:spacing w:val="-3"/>
        </w:rPr>
        <w:t xml:space="preserve">Workers’ </w:t>
      </w:r>
      <w:r>
        <w:t xml:space="preserve">Compensation Unit </w:t>
      </w:r>
      <w:r>
        <w:rPr>
          <w:spacing w:val="-7"/>
        </w:rPr>
        <w:t xml:space="preserve">of </w:t>
      </w:r>
      <w:r>
        <w:t xml:space="preserve">University Benefits. </w:t>
      </w:r>
      <w:r w:rsidR="00272763">
        <w:t>In addition</w:t>
      </w:r>
      <w:r>
        <w:t xml:space="preserve">, depending on the nature of your work and assigned duties, you may be required </w:t>
      </w:r>
      <w:r>
        <w:rPr>
          <w:spacing w:val="-8"/>
        </w:rPr>
        <w:t>to</w:t>
      </w:r>
      <w:r>
        <w:rPr>
          <w:spacing w:val="28"/>
        </w:rPr>
        <w:t xml:space="preserve"> </w:t>
      </w:r>
      <w:r>
        <w:t xml:space="preserve">attend various safety training programs and to comply with </w:t>
      </w:r>
      <w:r w:rsidR="0085223D">
        <w:t>certain</w:t>
      </w:r>
      <w:r>
        <w:t xml:space="preserve"> safety procedures.</w:t>
      </w:r>
    </w:p>
    <w:p w14:paraId="3A10ADC1" w14:textId="77777777" w:rsidR="00BE69AC" w:rsidRDefault="00BE69AC" w:rsidP="00DD562B">
      <w:pPr>
        <w:pStyle w:val="BodyText"/>
        <w:widowControl/>
        <w:rPr>
          <w:sz w:val="21"/>
        </w:rPr>
      </w:pPr>
    </w:p>
    <w:p w14:paraId="2CE6A2DA" w14:textId="77777777" w:rsidR="00BE69AC" w:rsidRDefault="001238CD" w:rsidP="00DD562B">
      <w:pPr>
        <w:pStyle w:val="Heading2"/>
        <w:widowControl/>
      </w:pPr>
      <w:r>
        <w:rPr>
          <w:color w:val="31538D"/>
        </w:rPr>
        <w:t>Drug &amp; Alcohol</w:t>
      </w:r>
      <w:r>
        <w:rPr>
          <w:color w:val="31538D"/>
          <w:spacing w:val="-27"/>
        </w:rPr>
        <w:t xml:space="preserve"> </w:t>
      </w:r>
      <w:r>
        <w:rPr>
          <w:color w:val="31538D"/>
          <w:spacing w:val="-2"/>
        </w:rPr>
        <w:t>Use</w:t>
      </w:r>
    </w:p>
    <w:p w14:paraId="27024197" w14:textId="2B420016" w:rsidR="00BE69AC" w:rsidRDefault="001238CD" w:rsidP="00DD562B">
      <w:pPr>
        <w:pStyle w:val="BodyText"/>
        <w:widowControl/>
        <w:spacing w:before="36"/>
        <w:ind w:left="1000" w:right="117"/>
        <w:jc w:val="both"/>
        <w:rPr>
          <w:rFonts w:ascii="MercuryTextG1-Semibold" w:hAnsi="MercuryTextG1-Semibold"/>
          <w:b/>
        </w:rPr>
      </w:pPr>
      <w:r>
        <w:rPr>
          <w:spacing w:val="-4"/>
        </w:rPr>
        <w:t xml:space="preserve">Yeshiva </w:t>
      </w:r>
      <w:r>
        <w:t xml:space="preserve">prohibits the unlawful possession, use, distribution, or manufacture of illicit drugs and </w:t>
      </w:r>
      <w:r>
        <w:rPr>
          <w:spacing w:val="-2"/>
        </w:rPr>
        <w:t xml:space="preserve">unauthorized </w:t>
      </w:r>
      <w:r>
        <w:t xml:space="preserve">use of alcohol at any University facilities or in connection with any University activities. Any faculty </w:t>
      </w:r>
      <w:r>
        <w:rPr>
          <w:spacing w:val="-3"/>
        </w:rPr>
        <w:t xml:space="preserve">member, </w:t>
      </w:r>
      <w:r>
        <w:t>staff</w:t>
      </w:r>
      <w:r w:rsidR="002B4BC4">
        <w:t xml:space="preserve">, student </w:t>
      </w:r>
      <w:r>
        <w:t>or other employee of the University found to be in violation of this policy will be subject to appropriate</w:t>
      </w:r>
      <w:r>
        <w:rPr>
          <w:spacing w:val="-13"/>
        </w:rPr>
        <w:t xml:space="preserve"> </w:t>
      </w:r>
      <w:r>
        <w:t>disciplinary</w:t>
      </w:r>
      <w:r>
        <w:rPr>
          <w:spacing w:val="-12"/>
        </w:rPr>
        <w:t xml:space="preserve"> </w:t>
      </w:r>
      <w:r>
        <w:t>action—up</w:t>
      </w:r>
      <w:r>
        <w:rPr>
          <w:spacing w:val="-12"/>
        </w:rPr>
        <w:t xml:space="preserve"> </w:t>
      </w:r>
      <w:r>
        <w:t>to</w:t>
      </w:r>
      <w:r>
        <w:rPr>
          <w:spacing w:val="-13"/>
        </w:rPr>
        <w:t xml:space="preserve"> </w:t>
      </w:r>
      <w:r>
        <w:t>and</w:t>
      </w:r>
      <w:r>
        <w:rPr>
          <w:spacing w:val="-12"/>
        </w:rPr>
        <w:t xml:space="preserve"> </w:t>
      </w:r>
      <w:r>
        <w:t>including</w:t>
      </w:r>
      <w:r>
        <w:rPr>
          <w:spacing w:val="-12"/>
        </w:rPr>
        <w:t xml:space="preserve"> </w:t>
      </w:r>
      <w:r>
        <w:t>termination.</w:t>
      </w:r>
      <w:r>
        <w:rPr>
          <w:spacing w:val="-13"/>
        </w:rPr>
        <w:t xml:space="preserve"> </w:t>
      </w:r>
      <w:r>
        <w:rPr>
          <w:spacing w:val="-7"/>
        </w:rPr>
        <w:t>You</w:t>
      </w:r>
      <w:r>
        <w:rPr>
          <w:spacing w:val="-12"/>
        </w:rPr>
        <w:t xml:space="preserve"> </w:t>
      </w:r>
      <w:r>
        <w:t>can</w:t>
      </w:r>
      <w:r>
        <w:rPr>
          <w:spacing w:val="-12"/>
        </w:rPr>
        <w:t xml:space="preserve"> </w:t>
      </w:r>
      <w:r>
        <w:t>access</w:t>
      </w:r>
      <w:r>
        <w:rPr>
          <w:spacing w:val="-12"/>
        </w:rPr>
        <w:t xml:space="preserve"> </w:t>
      </w:r>
      <w:r>
        <w:t>the</w:t>
      </w:r>
      <w:r>
        <w:rPr>
          <w:spacing w:val="-13"/>
        </w:rPr>
        <w:t xml:space="preserve"> </w:t>
      </w:r>
      <w:r>
        <w:t>full</w:t>
      </w:r>
      <w:r>
        <w:rPr>
          <w:spacing w:val="-12"/>
        </w:rPr>
        <w:t xml:space="preserve"> </w:t>
      </w:r>
      <w:r>
        <w:t>Drug</w:t>
      </w:r>
      <w:r>
        <w:rPr>
          <w:spacing w:val="-12"/>
        </w:rPr>
        <w:t xml:space="preserve"> </w:t>
      </w:r>
      <w:r>
        <w:t>&amp;</w:t>
      </w:r>
      <w:r>
        <w:rPr>
          <w:spacing w:val="-13"/>
        </w:rPr>
        <w:t xml:space="preserve"> </w:t>
      </w:r>
      <w:r>
        <w:t>Alcohol</w:t>
      </w:r>
      <w:r>
        <w:rPr>
          <w:spacing w:val="-12"/>
        </w:rPr>
        <w:t xml:space="preserve"> </w:t>
      </w:r>
      <w:r>
        <w:rPr>
          <w:spacing w:val="-6"/>
        </w:rPr>
        <w:t xml:space="preserve">Policy: </w:t>
      </w:r>
      <w:hyperlink r:id="rId44">
        <w:r>
          <w:rPr>
            <w:rFonts w:ascii="MercuryTextG1-Semibold" w:hAnsi="MercuryTextG1-Semibold"/>
            <w:b/>
            <w:color w:val="465792"/>
            <w:u w:val="single" w:color="465792"/>
          </w:rPr>
          <w:t>Drug and Alcohol</w:t>
        </w:r>
        <w:r>
          <w:rPr>
            <w:rFonts w:ascii="MercuryTextG1-Semibold" w:hAnsi="MercuryTextG1-Semibold"/>
            <w:b/>
            <w:color w:val="465792"/>
            <w:spacing w:val="-7"/>
            <w:u w:val="single" w:color="465792"/>
          </w:rPr>
          <w:t xml:space="preserve"> </w:t>
        </w:r>
        <w:r>
          <w:rPr>
            <w:rFonts w:ascii="MercuryTextG1-Semibold" w:hAnsi="MercuryTextG1-Semibold"/>
            <w:b/>
            <w:color w:val="465792"/>
            <w:spacing w:val="-3"/>
            <w:u w:val="single" w:color="465792"/>
          </w:rPr>
          <w:t>Policy</w:t>
        </w:r>
      </w:hyperlink>
    </w:p>
    <w:p w14:paraId="1C9B00C5" w14:textId="77777777" w:rsidR="00BE69AC" w:rsidRDefault="00BE69AC" w:rsidP="00DD562B">
      <w:pPr>
        <w:pStyle w:val="BodyText"/>
        <w:widowControl/>
        <w:rPr>
          <w:rFonts w:ascii="MercuryTextG1-Semibold"/>
          <w:b/>
          <w:sz w:val="21"/>
        </w:rPr>
      </w:pPr>
    </w:p>
    <w:p w14:paraId="017940EA" w14:textId="1E0A10EE" w:rsidR="00BE69AC" w:rsidRDefault="00590A38" w:rsidP="00DD562B">
      <w:pPr>
        <w:pStyle w:val="Heading2"/>
        <w:widowControl/>
      </w:pPr>
      <w:r w:rsidRPr="00590A38">
        <w:rPr>
          <w:color w:val="31538D"/>
        </w:rPr>
        <w:t>Smoke Free / Tobacco Free Workplace</w:t>
      </w:r>
    </w:p>
    <w:p w14:paraId="400E7427" w14:textId="2D7B8314" w:rsidR="00CF7D4C" w:rsidRDefault="001238CD" w:rsidP="00585113">
      <w:pPr>
        <w:widowControl/>
        <w:spacing w:before="36"/>
        <w:ind w:left="1000" w:right="109"/>
        <w:rPr>
          <w:rFonts w:ascii="MercuryTextG1-Semibold"/>
          <w:b/>
          <w:sz w:val="20"/>
        </w:rPr>
      </w:pPr>
      <w:r>
        <w:rPr>
          <w:sz w:val="20"/>
        </w:rPr>
        <w:t>In</w:t>
      </w:r>
      <w:r>
        <w:rPr>
          <w:spacing w:val="-13"/>
          <w:sz w:val="20"/>
        </w:rPr>
        <w:t xml:space="preserve"> </w:t>
      </w:r>
      <w:r>
        <w:rPr>
          <w:sz w:val="20"/>
        </w:rPr>
        <w:t>compliance</w:t>
      </w:r>
      <w:r>
        <w:rPr>
          <w:spacing w:val="-12"/>
          <w:sz w:val="20"/>
        </w:rPr>
        <w:t xml:space="preserve"> </w:t>
      </w:r>
      <w:r>
        <w:rPr>
          <w:sz w:val="20"/>
        </w:rPr>
        <w:t>with</w:t>
      </w:r>
      <w:r>
        <w:rPr>
          <w:spacing w:val="-12"/>
          <w:sz w:val="20"/>
        </w:rPr>
        <w:t xml:space="preserve"> </w:t>
      </w:r>
      <w:r>
        <w:rPr>
          <w:sz w:val="20"/>
        </w:rPr>
        <w:t>government</w:t>
      </w:r>
      <w:r>
        <w:rPr>
          <w:spacing w:val="-12"/>
          <w:sz w:val="20"/>
        </w:rPr>
        <w:t xml:space="preserve"> </w:t>
      </w:r>
      <w:r>
        <w:rPr>
          <w:sz w:val="20"/>
        </w:rPr>
        <w:t>regulations,</w:t>
      </w:r>
      <w:r>
        <w:rPr>
          <w:spacing w:val="-12"/>
          <w:sz w:val="20"/>
        </w:rPr>
        <w:t xml:space="preserve"> </w:t>
      </w:r>
      <w:r>
        <w:rPr>
          <w:spacing w:val="-4"/>
          <w:sz w:val="20"/>
        </w:rPr>
        <w:t>Yeshiva</w:t>
      </w:r>
      <w:r>
        <w:rPr>
          <w:spacing w:val="-12"/>
          <w:sz w:val="20"/>
        </w:rPr>
        <w:t xml:space="preserve"> </w:t>
      </w:r>
      <w:r>
        <w:rPr>
          <w:sz w:val="20"/>
        </w:rPr>
        <w:t>prohibits</w:t>
      </w:r>
      <w:r>
        <w:rPr>
          <w:spacing w:val="-12"/>
          <w:sz w:val="20"/>
        </w:rPr>
        <w:t xml:space="preserve"> </w:t>
      </w:r>
      <w:r>
        <w:rPr>
          <w:sz w:val="20"/>
        </w:rPr>
        <w:t>smoking</w:t>
      </w:r>
      <w:r>
        <w:rPr>
          <w:spacing w:val="-12"/>
          <w:sz w:val="20"/>
        </w:rPr>
        <w:t xml:space="preserve"> </w:t>
      </w:r>
      <w:r w:rsidR="00227F3F" w:rsidRPr="00227F3F">
        <w:rPr>
          <w:spacing w:val="-12"/>
          <w:sz w:val="20"/>
        </w:rPr>
        <w:t xml:space="preserve">and the use of tobacco products </w:t>
      </w:r>
      <w:r>
        <w:rPr>
          <w:sz w:val="20"/>
        </w:rPr>
        <w:t>throughout</w:t>
      </w:r>
      <w:r>
        <w:rPr>
          <w:spacing w:val="-12"/>
          <w:sz w:val="20"/>
        </w:rPr>
        <w:t xml:space="preserve"> </w:t>
      </w:r>
      <w:r>
        <w:rPr>
          <w:sz w:val="20"/>
        </w:rPr>
        <w:t>its</w:t>
      </w:r>
      <w:r>
        <w:rPr>
          <w:spacing w:val="-12"/>
          <w:sz w:val="20"/>
        </w:rPr>
        <w:t xml:space="preserve"> </w:t>
      </w:r>
      <w:r>
        <w:rPr>
          <w:sz w:val="20"/>
        </w:rPr>
        <w:t>workplace:</w:t>
      </w:r>
      <w:r>
        <w:rPr>
          <w:spacing w:val="-12"/>
          <w:sz w:val="20"/>
        </w:rPr>
        <w:t xml:space="preserve"> </w:t>
      </w:r>
      <w:hyperlink r:id="rId45" w:history="1">
        <w:r w:rsidR="00585113" w:rsidRPr="00585113">
          <w:rPr>
            <w:rStyle w:val="Hyperlink"/>
            <w:spacing w:val="-12"/>
            <w:sz w:val="20"/>
          </w:rPr>
          <w:t>Smoke Free - Tobacco Free Workplace and Campus Policy 4892-1002-7700 v.3.pdf</w:t>
        </w:r>
      </w:hyperlink>
      <w:r w:rsidR="00585113" w:rsidRPr="00585113">
        <w:rPr>
          <w:b/>
          <w:spacing w:val="-12"/>
          <w:sz w:val="20"/>
          <w:u w:val="single"/>
        </w:rPr>
        <w:t xml:space="preserve"> </w:t>
      </w:r>
    </w:p>
    <w:p w14:paraId="7E35E407" w14:textId="77777777" w:rsidR="00BE69AC" w:rsidRDefault="00BE69AC" w:rsidP="00CF7D4C">
      <w:pPr>
        <w:widowControl/>
        <w:spacing w:before="36"/>
        <w:ind w:left="1000" w:right="109"/>
        <w:rPr>
          <w:rFonts w:ascii="MercuryTextG1-Semibold"/>
          <w:b/>
          <w:sz w:val="21"/>
        </w:rPr>
      </w:pPr>
    </w:p>
    <w:p w14:paraId="7479E19B" w14:textId="77777777" w:rsidR="00BE69AC" w:rsidRDefault="001238CD" w:rsidP="00DD562B">
      <w:pPr>
        <w:pStyle w:val="Heading2"/>
        <w:widowControl/>
      </w:pPr>
      <w:r>
        <w:rPr>
          <w:color w:val="31538D"/>
        </w:rPr>
        <w:t>Computer Systems /Network</w:t>
      </w:r>
    </w:p>
    <w:p w14:paraId="51872165" w14:textId="75461DEB" w:rsidR="00CF7D4C" w:rsidRDefault="001238CD" w:rsidP="00DD562B">
      <w:pPr>
        <w:pStyle w:val="BodyText"/>
        <w:widowControl/>
        <w:spacing w:before="36"/>
        <w:ind w:left="1000"/>
        <w:rPr>
          <w:rFonts w:ascii="MercuryTextG1-Semibold"/>
          <w:b/>
        </w:rPr>
      </w:pPr>
      <w:r>
        <w:t>Use of the University Computer Systems, Network, E-mail Accounts and University Devices</w:t>
      </w:r>
      <w:r w:rsidR="00585113">
        <w:t xml:space="preserve"> </w:t>
      </w:r>
      <w:r w:rsidR="00272763">
        <w:t>is</w:t>
      </w:r>
      <w:r w:rsidR="00585113">
        <w:t xml:space="preserve"> governed by applicable policies</w:t>
      </w:r>
      <w:r>
        <w:t xml:space="preserve">: </w:t>
      </w:r>
      <w:hyperlink r:id="rId46" w:history="1">
        <w:r w:rsidR="00CF7D4C" w:rsidRPr="009C7B5F">
          <w:rPr>
            <w:rStyle w:val="Hyperlink"/>
          </w:rPr>
          <w:t>https://yuad.sharepoint.com/sites/ITSPortal/SitePages/Home.aspx</w:t>
        </w:r>
      </w:hyperlink>
    </w:p>
    <w:p w14:paraId="22221777" w14:textId="77777777" w:rsidR="00BE69AC" w:rsidRDefault="00BE69AC" w:rsidP="00CF7D4C">
      <w:pPr>
        <w:pStyle w:val="BodyText"/>
        <w:widowControl/>
        <w:spacing w:before="36"/>
        <w:ind w:left="1000"/>
        <w:rPr>
          <w:rFonts w:ascii="MercuryTextG1-Semibold"/>
          <w:b/>
          <w:sz w:val="21"/>
        </w:rPr>
      </w:pPr>
    </w:p>
    <w:p w14:paraId="10EAF060" w14:textId="77777777" w:rsidR="00BE69AC" w:rsidRDefault="001238CD" w:rsidP="00DD562B">
      <w:pPr>
        <w:pStyle w:val="Heading2"/>
        <w:widowControl/>
      </w:pPr>
      <w:bookmarkStart w:id="46" w:name="_TOC_250007"/>
      <w:bookmarkEnd w:id="46"/>
      <w:r>
        <w:rPr>
          <w:color w:val="31538D"/>
        </w:rPr>
        <w:t>Whistle-Blower /Compliance Hotline</w:t>
      </w:r>
    </w:p>
    <w:p w14:paraId="20144993" w14:textId="77777777" w:rsidR="00BE69AC" w:rsidRDefault="001238CD" w:rsidP="00DD562B">
      <w:pPr>
        <w:pStyle w:val="BodyText"/>
        <w:widowControl/>
        <w:spacing w:before="36"/>
        <w:ind w:left="1000" w:right="117"/>
        <w:jc w:val="both"/>
      </w:pPr>
      <w:r>
        <w:t xml:space="preserve">Ethics and integrity are among the core values of </w:t>
      </w:r>
      <w:r>
        <w:rPr>
          <w:spacing w:val="-4"/>
        </w:rPr>
        <w:t xml:space="preserve">Yeshiva </w:t>
      </w:r>
      <w:r>
        <w:rPr>
          <w:spacing w:val="-3"/>
        </w:rPr>
        <w:t xml:space="preserve">University. </w:t>
      </w:r>
      <w:r>
        <w:rPr>
          <w:spacing w:val="-8"/>
        </w:rPr>
        <w:t xml:space="preserve">We </w:t>
      </w:r>
      <w:r>
        <w:t xml:space="preserve">expect our Trustees, officers, </w:t>
      </w:r>
      <w:r>
        <w:rPr>
          <w:spacing w:val="-3"/>
        </w:rPr>
        <w:t xml:space="preserve">faculty, </w:t>
      </w:r>
      <w:r>
        <w:t xml:space="preserve">employees, independent contractors, and volunteers to fulfill their duties and responsibilities to </w:t>
      </w:r>
      <w:r>
        <w:rPr>
          <w:spacing w:val="-7"/>
        </w:rPr>
        <w:t xml:space="preserve">Yeshiva </w:t>
      </w:r>
      <w:r>
        <w:t xml:space="preserve">University with integrity and in full compliance with applicable laws and regulations and </w:t>
      </w:r>
      <w:r>
        <w:rPr>
          <w:spacing w:val="-4"/>
        </w:rPr>
        <w:t>Yeshiva</w:t>
      </w:r>
      <w:r>
        <w:rPr>
          <w:spacing w:val="-23"/>
        </w:rPr>
        <w:t xml:space="preserve"> </w:t>
      </w:r>
      <w:r>
        <w:rPr>
          <w:spacing w:val="-3"/>
        </w:rPr>
        <w:t xml:space="preserve">University’s </w:t>
      </w:r>
      <w:r>
        <w:t>own</w:t>
      </w:r>
      <w:r>
        <w:rPr>
          <w:spacing w:val="-12"/>
        </w:rPr>
        <w:t xml:space="preserve"> </w:t>
      </w:r>
      <w:r>
        <w:t>operating</w:t>
      </w:r>
      <w:r>
        <w:rPr>
          <w:spacing w:val="-12"/>
        </w:rPr>
        <w:t xml:space="preserve"> </w:t>
      </w:r>
      <w:r>
        <w:t>policies</w:t>
      </w:r>
      <w:r>
        <w:rPr>
          <w:spacing w:val="-12"/>
        </w:rPr>
        <w:t xml:space="preserve"> </w:t>
      </w:r>
      <w:r>
        <w:t>and</w:t>
      </w:r>
      <w:r>
        <w:rPr>
          <w:spacing w:val="-12"/>
        </w:rPr>
        <w:t xml:space="preserve"> </w:t>
      </w:r>
      <w:r>
        <w:t>procedures.</w:t>
      </w:r>
      <w:r>
        <w:rPr>
          <w:spacing w:val="-12"/>
        </w:rPr>
        <w:t xml:space="preserve"> </w:t>
      </w:r>
      <w:r>
        <w:rPr>
          <w:spacing w:val="-8"/>
        </w:rPr>
        <w:t>To</w:t>
      </w:r>
      <w:r>
        <w:rPr>
          <w:spacing w:val="-12"/>
        </w:rPr>
        <w:t xml:space="preserve"> </w:t>
      </w:r>
      <w:r>
        <w:t>that</w:t>
      </w:r>
      <w:r>
        <w:rPr>
          <w:spacing w:val="-12"/>
        </w:rPr>
        <w:t xml:space="preserve"> </w:t>
      </w:r>
      <w:r>
        <w:t>end,</w:t>
      </w:r>
      <w:r>
        <w:rPr>
          <w:spacing w:val="-12"/>
        </w:rPr>
        <w:t xml:space="preserve"> </w:t>
      </w:r>
      <w:r>
        <w:rPr>
          <w:spacing w:val="-4"/>
        </w:rPr>
        <w:t>Yeshiva</w:t>
      </w:r>
      <w:r>
        <w:rPr>
          <w:spacing w:val="-11"/>
        </w:rPr>
        <w:t xml:space="preserve"> </w:t>
      </w:r>
      <w:r>
        <w:t>University</w:t>
      </w:r>
      <w:r>
        <w:rPr>
          <w:spacing w:val="-12"/>
        </w:rPr>
        <w:t xml:space="preserve"> </w:t>
      </w:r>
      <w:r>
        <w:t>has</w:t>
      </w:r>
      <w:r>
        <w:rPr>
          <w:spacing w:val="-12"/>
        </w:rPr>
        <w:t xml:space="preserve"> </w:t>
      </w:r>
      <w:r>
        <w:t>adopted</w:t>
      </w:r>
      <w:r>
        <w:rPr>
          <w:spacing w:val="-12"/>
        </w:rPr>
        <w:t xml:space="preserve"> </w:t>
      </w:r>
      <w:r>
        <w:t>this</w:t>
      </w:r>
      <w:r>
        <w:rPr>
          <w:spacing w:val="-12"/>
        </w:rPr>
        <w:t xml:space="preserve"> </w:t>
      </w:r>
      <w:hyperlink r:id="rId47">
        <w:r>
          <w:rPr>
            <w:rFonts w:ascii="MercuryTextG1-Semibold" w:hAnsi="MercuryTextG1-Semibold"/>
            <w:b/>
            <w:color w:val="465792"/>
            <w:u w:val="single" w:color="465792"/>
          </w:rPr>
          <w:t>Whistleblower</w:t>
        </w:r>
        <w:r>
          <w:rPr>
            <w:rFonts w:ascii="MercuryTextG1-Semibold" w:hAnsi="MercuryTextG1-Semibold"/>
            <w:b/>
            <w:color w:val="465792"/>
            <w:spacing w:val="-12"/>
            <w:u w:val="single" w:color="465792"/>
          </w:rPr>
          <w:t xml:space="preserve"> </w:t>
        </w:r>
        <w:r>
          <w:rPr>
            <w:rFonts w:ascii="MercuryTextG1-Semibold" w:hAnsi="MercuryTextG1-Semibold"/>
            <w:b/>
            <w:color w:val="465792"/>
            <w:spacing w:val="-3"/>
            <w:u w:val="single" w:color="465792"/>
          </w:rPr>
          <w:t>Policy</w:t>
        </w:r>
      </w:hyperlink>
      <w:r>
        <w:rPr>
          <w:rFonts w:ascii="MercuryTextG1-Semibold" w:hAnsi="MercuryTextG1-Semibold"/>
          <w:b/>
          <w:color w:val="465792"/>
          <w:spacing w:val="-3"/>
        </w:rPr>
        <w:t xml:space="preserve"> </w:t>
      </w:r>
      <w:r>
        <w:t>(this</w:t>
      </w:r>
      <w:r>
        <w:rPr>
          <w:spacing w:val="-6"/>
        </w:rPr>
        <w:t xml:space="preserve"> </w:t>
      </w:r>
      <w:r>
        <w:t>“Policy”)</w:t>
      </w:r>
      <w:r>
        <w:rPr>
          <w:spacing w:val="-5"/>
        </w:rPr>
        <w:t xml:space="preserve"> </w:t>
      </w:r>
      <w:r>
        <w:t>to</w:t>
      </w:r>
      <w:r>
        <w:rPr>
          <w:spacing w:val="-5"/>
        </w:rPr>
        <w:t xml:space="preserve"> </w:t>
      </w:r>
      <w:r>
        <w:t>protect</w:t>
      </w:r>
      <w:r>
        <w:rPr>
          <w:spacing w:val="-5"/>
        </w:rPr>
        <w:t xml:space="preserve"> </w:t>
      </w:r>
      <w:r>
        <w:t>Protected</w:t>
      </w:r>
      <w:r>
        <w:rPr>
          <w:spacing w:val="-5"/>
        </w:rPr>
        <w:t xml:space="preserve"> </w:t>
      </w:r>
      <w:r>
        <w:t>Persons</w:t>
      </w:r>
      <w:r>
        <w:rPr>
          <w:spacing w:val="-5"/>
        </w:rPr>
        <w:t xml:space="preserve"> </w:t>
      </w:r>
      <w:r>
        <w:t>from</w:t>
      </w:r>
      <w:r>
        <w:rPr>
          <w:spacing w:val="-6"/>
        </w:rPr>
        <w:t xml:space="preserve"> </w:t>
      </w:r>
      <w:r>
        <w:t>Retaliatory</w:t>
      </w:r>
      <w:r>
        <w:rPr>
          <w:spacing w:val="-5"/>
        </w:rPr>
        <w:t xml:space="preserve"> </w:t>
      </w:r>
      <w:r>
        <w:t>Action</w:t>
      </w:r>
      <w:r>
        <w:rPr>
          <w:spacing w:val="-5"/>
        </w:rPr>
        <w:t xml:space="preserve"> </w:t>
      </w:r>
      <w:r>
        <w:t>for</w:t>
      </w:r>
      <w:r>
        <w:rPr>
          <w:spacing w:val="-5"/>
        </w:rPr>
        <w:t xml:space="preserve"> </w:t>
      </w:r>
      <w:r>
        <w:t>engaging</w:t>
      </w:r>
      <w:r>
        <w:rPr>
          <w:spacing w:val="-5"/>
        </w:rPr>
        <w:t xml:space="preserve"> </w:t>
      </w:r>
      <w:r>
        <w:t>in</w:t>
      </w:r>
      <w:r>
        <w:rPr>
          <w:spacing w:val="-5"/>
        </w:rPr>
        <w:t xml:space="preserve"> </w:t>
      </w:r>
      <w:r>
        <w:t>Protected</w:t>
      </w:r>
      <w:r>
        <w:rPr>
          <w:spacing w:val="-5"/>
        </w:rPr>
        <w:t xml:space="preserve"> </w:t>
      </w:r>
      <w:r>
        <w:rPr>
          <w:spacing w:val="-3"/>
        </w:rPr>
        <w:t>Activity.</w:t>
      </w:r>
    </w:p>
    <w:p w14:paraId="455756CE" w14:textId="77777777" w:rsidR="00BE69AC" w:rsidRDefault="00BE69AC" w:rsidP="00DD562B">
      <w:pPr>
        <w:pStyle w:val="BodyText"/>
        <w:widowControl/>
        <w:rPr>
          <w:sz w:val="21"/>
        </w:rPr>
      </w:pPr>
    </w:p>
    <w:p w14:paraId="42AA04D6" w14:textId="77777777" w:rsidR="00BE69AC" w:rsidRDefault="001238CD" w:rsidP="00DD562B">
      <w:pPr>
        <w:pStyle w:val="Heading2"/>
        <w:widowControl/>
      </w:pPr>
      <w:bookmarkStart w:id="47" w:name="_TOC_250006"/>
      <w:bookmarkEnd w:id="47"/>
      <w:r>
        <w:rPr>
          <w:color w:val="31538D"/>
        </w:rPr>
        <w:t>Identification Cards</w:t>
      </w:r>
    </w:p>
    <w:p w14:paraId="0F886415" w14:textId="77777777" w:rsidR="00BE69AC" w:rsidRDefault="001238CD" w:rsidP="00DD562B">
      <w:pPr>
        <w:pStyle w:val="BodyText"/>
        <w:widowControl/>
        <w:spacing w:before="36"/>
        <w:ind w:left="1000" w:right="119"/>
        <w:jc w:val="both"/>
      </w:pPr>
      <w:r>
        <w:rPr>
          <w:spacing w:val="-8"/>
        </w:rPr>
        <w:t xml:space="preserve">To </w:t>
      </w:r>
      <w:r>
        <w:t xml:space="preserve">maintain the safety and security of </w:t>
      </w:r>
      <w:r>
        <w:rPr>
          <w:spacing w:val="-4"/>
        </w:rPr>
        <w:t xml:space="preserve">Yeshiva, </w:t>
      </w:r>
      <w:r>
        <w:t xml:space="preserve">you are required to carry a valid </w:t>
      </w:r>
      <w:r>
        <w:rPr>
          <w:spacing w:val="-4"/>
        </w:rPr>
        <w:t xml:space="preserve">Yeshiva </w:t>
      </w:r>
      <w:r>
        <w:t xml:space="preserve">photo </w:t>
      </w:r>
      <w:r>
        <w:rPr>
          <w:spacing w:val="-3"/>
        </w:rPr>
        <w:t xml:space="preserve">identification </w:t>
      </w:r>
      <w:r>
        <w:t>card.</w:t>
      </w:r>
      <w:r>
        <w:rPr>
          <w:spacing w:val="-17"/>
        </w:rPr>
        <w:t xml:space="preserve"> </w:t>
      </w:r>
      <w:r>
        <w:rPr>
          <w:spacing w:val="-7"/>
        </w:rPr>
        <w:t>You</w:t>
      </w:r>
      <w:r>
        <w:rPr>
          <w:spacing w:val="-17"/>
        </w:rPr>
        <w:t xml:space="preserve"> </w:t>
      </w:r>
      <w:r>
        <w:t>can</w:t>
      </w:r>
      <w:r>
        <w:rPr>
          <w:spacing w:val="-17"/>
        </w:rPr>
        <w:t xml:space="preserve"> </w:t>
      </w:r>
      <w:r>
        <w:t>obtain</w:t>
      </w:r>
      <w:r>
        <w:rPr>
          <w:spacing w:val="-17"/>
        </w:rPr>
        <w:t xml:space="preserve"> </w:t>
      </w:r>
      <w:r>
        <w:t>a</w:t>
      </w:r>
      <w:r>
        <w:rPr>
          <w:spacing w:val="-16"/>
        </w:rPr>
        <w:t xml:space="preserve"> </w:t>
      </w:r>
      <w:r>
        <w:t>card</w:t>
      </w:r>
      <w:r>
        <w:rPr>
          <w:spacing w:val="-17"/>
        </w:rPr>
        <w:t xml:space="preserve"> </w:t>
      </w:r>
      <w:r>
        <w:t>through</w:t>
      </w:r>
      <w:r>
        <w:rPr>
          <w:spacing w:val="-17"/>
        </w:rPr>
        <w:t xml:space="preserve"> </w:t>
      </w:r>
      <w:r>
        <w:t>the</w:t>
      </w:r>
      <w:r>
        <w:rPr>
          <w:spacing w:val="-17"/>
        </w:rPr>
        <w:t xml:space="preserve"> </w:t>
      </w:r>
      <w:r>
        <w:t>campus</w:t>
      </w:r>
      <w:r>
        <w:rPr>
          <w:spacing w:val="-17"/>
        </w:rPr>
        <w:t xml:space="preserve"> </w:t>
      </w:r>
      <w:hyperlink r:id="rId48">
        <w:r>
          <w:rPr>
            <w:rFonts w:ascii="MercuryTextG1-Semibold"/>
            <w:b/>
            <w:color w:val="465792"/>
            <w:u w:val="single" w:color="465792"/>
          </w:rPr>
          <w:t>Safety</w:t>
        </w:r>
        <w:r>
          <w:rPr>
            <w:rFonts w:ascii="MercuryTextG1-Semibold"/>
            <w:b/>
            <w:color w:val="465792"/>
            <w:spacing w:val="-15"/>
            <w:u w:val="single" w:color="465792"/>
          </w:rPr>
          <w:t xml:space="preserve"> </w:t>
        </w:r>
        <w:r>
          <w:rPr>
            <w:rFonts w:ascii="MercuryTextG1-Semibold"/>
            <w:b/>
            <w:color w:val="465792"/>
            <w:u w:val="single" w:color="465792"/>
          </w:rPr>
          <w:t>&amp;</w:t>
        </w:r>
        <w:r>
          <w:rPr>
            <w:rFonts w:ascii="MercuryTextG1-Semibold"/>
            <w:b/>
            <w:color w:val="465792"/>
            <w:spacing w:val="-16"/>
            <w:u w:val="single" w:color="465792"/>
          </w:rPr>
          <w:t xml:space="preserve"> </w:t>
        </w:r>
        <w:r>
          <w:rPr>
            <w:rFonts w:ascii="MercuryTextG1-Semibold"/>
            <w:b/>
            <w:color w:val="465792"/>
            <w:u w:val="single" w:color="465792"/>
          </w:rPr>
          <w:t>Security</w:t>
        </w:r>
        <w:r>
          <w:rPr>
            <w:rFonts w:ascii="MercuryTextG1-Semibold"/>
            <w:b/>
            <w:color w:val="465792"/>
            <w:spacing w:val="-16"/>
            <w:u w:val="single" w:color="465792"/>
          </w:rPr>
          <w:t xml:space="preserve"> </w:t>
        </w:r>
        <w:r>
          <w:rPr>
            <w:rFonts w:ascii="MercuryTextG1-Semibold"/>
            <w:b/>
            <w:color w:val="465792"/>
            <w:u w:val="single" w:color="465792"/>
          </w:rPr>
          <w:t>Office</w:t>
        </w:r>
        <w:r>
          <w:rPr>
            <w:rFonts w:ascii="MercuryTextG1-Semibold"/>
            <w:b/>
            <w:color w:val="465792"/>
            <w:spacing w:val="-14"/>
          </w:rPr>
          <w:t xml:space="preserve"> </w:t>
        </w:r>
      </w:hyperlink>
      <w:r>
        <w:t>when</w:t>
      </w:r>
      <w:r>
        <w:rPr>
          <w:spacing w:val="-17"/>
        </w:rPr>
        <w:t xml:space="preserve"> </w:t>
      </w:r>
      <w:r>
        <w:t>you</w:t>
      </w:r>
      <w:r>
        <w:rPr>
          <w:spacing w:val="-16"/>
        </w:rPr>
        <w:t xml:space="preserve"> </w:t>
      </w:r>
      <w:r>
        <w:t>are</w:t>
      </w:r>
      <w:r>
        <w:rPr>
          <w:spacing w:val="-17"/>
        </w:rPr>
        <w:t xml:space="preserve"> </w:t>
      </w:r>
      <w:r>
        <w:t>hired</w:t>
      </w:r>
      <w:r>
        <w:rPr>
          <w:spacing w:val="-17"/>
        </w:rPr>
        <w:t xml:space="preserve"> </w:t>
      </w:r>
      <w:r>
        <w:t>after</w:t>
      </w:r>
      <w:r>
        <w:rPr>
          <w:spacing w:val="-17"/>
        </w:rPr>
        <w:t xml:space="preserve"> </w:t>
      </w:r>
      <w:r>
        <w:t xml:space="preserve">authorization by the Human Resources Department. </w:t>
      </w:r>
      <w:r>
        <w:rPr>
          <w:spacing w:val="-7"/>
        </w:rPr>
        <w:t xml:space="preserve">You </w:t>
      </w:r>
      <w:r>
        <w:t xml:space="preserve">may be asked to display your identification card at any time </w:t>
      </w:r>
      <w:r>
        <w:rPr>
          <w:spacing w:val="-6"/>
        </w:rPr>
        <w:t xml:space="preserve">when </w:t>
      </w:r>
      <w:r>
        <w:t xml:space="preserve">entering a </w:t>
      </w:r>
      <w:r>
        <w:rPr>
          <w:spacing w:val="-4"/>
        </w:rPr>
        <w:t>Yeshiva</w:t>
      </w:r>
      <w:r>
        <w:rPr>
          <w:spacing w:val="-7"/>
        </w:rPr>
        <w:t xml:space="preserve"> </w:t>
      </w:r>
      <w:r>
        <w:rPr>
          <w:spacing w:val="-4"/>
        </w:rPr>
        <w:t>Facility.</w:t>
      </w:r>
    </w:p>
    <w:p w14:paraId="7E74210A" w14:textId="77777777" w:rsidR="00BE69AC" w:rsidRDefault="00BE69AC" w:rsidP="00DD562B">
      <w:pPr>
        <w:pStyle w:val="BodyText"/>
        <w:widowControl/>
        <w:spacing w:before="12"/>
        <w:rPr>
          <w:sz w:val="19"/>
        </w:rPr>
      </w:pPr>
    </w:p>
    <w:p w14:paraId="48246B4D" w14:textId="766066CF" w:rsidR="00BE69AC" w:rsidRDefault="001238CD" w:rsidP="00DD562B">
      <w:pPr>
        <w:pStyle w:val="BodyText"/>
        <w:widowControl/>
        <w:ind w:left="1000"/>
        <w:jc w:val="both"/>
      </w:pPr>
      <w:r>
        <w:t>The Yeshiva University  identification card provides access to:</w:t>
      </w:r>
    </w:p>
    <w:p w14:paraId="38354DC1" w14:textId="77777777" w:rsidR="00BE69AC" w:rsidRDefault="00BE69AC" w:rsidP="00DD562B">
      <w:pPr>
        <w:pStyle w:val="BodyText"/>
        <w:widowControl/>
        <w:spacing w:before="12"/>
        <w:rPr>
          <w:sz w:val="19"/>
        </w:rPr>
      </w:pPr>
    </w:p>
    <w:p w14:paraId="6FF4A45A" w14:textId="67407128" w:rsidR="00BE69AC" w:rsidRDefault="001238CD" w:rsidP="00DD562B">
      <w:pPr>
        <w:pStyle w:val="ListParagraph"/>
        <w:widowControl/>
        <w:numPr>
          <w:ilvl w:val="0"/>
          <w:numId w:val="3"/>
        </w:numPr>
        <w:tabs>
          <w:tab w:val="left" w:pos="1719"/>
          <w:tab w:val="left" w:pos="1720"/>
        </w:tabs>
        <w:spacing w:before="0"/>
        <w:rPr>
          <w:sz w:val="20"/>
        </w:rPr>
      </w:pPr>
      <w:r>
        <w:rPr>
          <w:sz w:val="20"/>
        </w:rPr>
        <w:t>University</w:t>
      </w:r>
      <w:r>
        <w:rPr>
          <w:spacing w:val="-3"/>
          <w:sz w:val="20"/>
        </w:rPr>
        <w:t xml:space="preserve"> </w:t>
      </w:r>
      <w:r>
        <w:rPr>
          <w:sz w:val="20"/>
        </w:rPr>
        <w:t>buildings</w:t>
      </w:r>
      <w:r w:rsidR="00AA504F">
        <w:rPr>
          <w:sz w:val="20"/>
        </w:rPr>
        <w:t xml:space="preserve"> and resources (including printers),</w:t>
      </w:r>
    </w:p>
    <w:p w14:paraId="1751F63A" w14:textId="77777777" w:rsidR="00BE69AC" w:rsidRDefault="001238CD" w:rsidP="00DD562B">
      <w:pPr>
        <w:pStyle w:val="ListParagraph"/>
        <w:widowControl/>
        <w:numPr>
          <w:ilvl w:val="0"/>
          <w:numId w:val="3"/>
        </w:numPr>
        <w:tabs>
          <w:tab w:val="left" w:pos="1719"/>
          <w:tab w:val="left" w:pos="1720"/>
        </w:tabs>
        <w:rPr>
          <w:sz w:val="20"/>
        </w:rPr>
      </w:pPr>
      <w:r>
        <w:rPr>
          <w:sz w:val="20"/>
        </w:rPr>
        <w:t>Library services and resources—print and electronic,</w:t>
      </w:r>
      <w:r>
        <w:rPr>
          <w:spacing w:val="-16"/>
          <w:sz w:val="20"/>
        </w:rPr>
        <w:t xml:space="preserve"> </w:t>
      </w:r>
      <w:r>
        <w:rPr>
          <w:sz w:val="20"/>
        </w:rPr>
        <w:t>and</w:t>
      </w:r>
    </w:p>
    <w:p w14:paraId="3E5FC758" w14:textId="77777777" w:rsidR="00BE69AC" w:rsidRDefault="001238CD" w:rsidP="00DD562B">
      <w:pPr>
        <w:pStyle w:val="ListParagraph"/>
        <w:widowControl/>
        <w:numPr>
          <w:ilvl w:val="0"/>
          <w:numId w:val="3"/>
        </w:numPr>
        <w:tabs>
          <w:tab w:val="left" w:pos="1719"/>
          <w:tab w:val="left" w:pos="1720"/>
        </w:tabs>
        <w:rPr>
          <w:sz w:val="20"/>
        </w:rPr>
      </w:pPr>
      <w:r>
        <w:rPr>
          <w:sz w:val="20"/>
        </w:rPr>
        <w:t>University</w:t>
      </w:r>
      <w:r>
        <w:rPr>
          <w:spacing w:val="-3"/>
          <w:sz w:val="20"/>
        </w:rPr>
        <w:t xml:space="preserve"> </w:t>
      </w:r>
      <w:r>
        <w:rPr>
          <w:sz w:val="20"/>
        </w:rPr>
        <w:t>events.</w:t>
      </w:r>
    </w:p>
    <w:p w14:paraId="7B6F3E40" w14:textId="2284D32F" w:rsidR="00BE69AC" w:rsidRDefault="001238CD" w:rsidP="00DD562B">
      <w:pPr>
        <w:pStyle w:val="BodyText"/>
        <w:widowControl/>
        <w:spacing w:before="180"/>
        <w:ind w:left="1000" w:right="111"/>
      </w:pPr>
      <w:r>
        <w:t>Lost</w:t>
      </w:r>
      <w:r>
        <w:rPr>
          <w:spacing w:val="-12"/>
        </w:rPr>
        <w:t xml:space="preserve"> </w:t>
      </w:r>
      <w:r>
        <w:t>or</w:t>
      </w:r>
      <w:r>
        <w:rPr>
          <w:spacing w:val="-12"/>
        </w:rPr>
        <w:t xml:space="preserve"> </w:t>
      </w:r>
      <w:r>
        <w:t>damaged</w:t>
      </w:r>
      <w:r>
        <w:rPr>
          <w:spacing w:val="-11"/>
        </w:rPr>
        <w:t xml:space="preserve"> </w:t>
      </w:r>
      <w:r w:rsidR="00AA504F">
        <w:rPr>
          <w:spacing w:val="-11"/>
        </w:rPr>
        <w:t xml:space="preserve">identification </w:t>
      </w:r>
      <w:r>
        <w:t>cards</w:t>
      </w:r>
      <w:r>
        <w:rPr>
          <w:spacing w:val="-12"/>
        </w:rPr>
        <w:t xml:space="preserve"> </w:t>
      </w:r>
      <w:r>
        <w:t>may</w:t>
      </w:r>
      <w:r>
        <w:rPr>
          <w:spacing w:val="-11"/>
        </w:rPr>
        <w:t xml:space="preserve"> </w:t>
      </w:r>
      <w:r>
        <w:t>be</w:t>
      </w:r>
      <w:r>
        <w:rPr>
          <w:spacing w:val="-12"/>
        </w:rPr>
        <w:t xml:space="preserve"> </w:t>
      </w:r>
      <w:r>
        <w:t>replaced</w:t>
      </w:r>
      <w:r>
        <w:rPr>
          <w:spacing w:val="-12"/>
        </w:rPr>
        <w:t xml:space="preserve"> </w:t>
      </w:r>
      <w:r>
        <w:t>for</w:t>
      </w:r>
      <w:r>
        <w:rPr>
          <w:spacing w:val="-11"/>
        </w:rPr>
        <w:t xml:space="preserve"> </w:t>
      </w:r>
      <w:r>
        <w:t>a</w:t>
      </w:r>
      <w:r>
        <w:rPr>
          <w:spacing w:val="-12"/>
        </w:rPr>
        <w:t xml:space="preserve"> </w:t>
      </w:r>
      <w:r>
        <w:t>fee,</w:t>
      </w:r>
      <w:r>
        <w:rPr>
          <w:spacing w:val="-11"/>
        </w:rPr>
        <w:t xml:space="preserve"> </w:t>
      </w:r>
      <w:r>
        <w:t>which</w:t>
      </w:r>
      <w:r>
        <w:rPr>
          <w:spacing w:val="-12"/>
        </w:rPr>
        <w:t xml:space="preserve"> </w:t>
      </w:r>
      <w:r>
        <w:t>you</w:t>
      </w:r>
      <w:r>
        <w:rPr>
          <w:spacing w:val="-12"/>
        </w:rPr>
        <w:t xml:space="preserve"> </w:t>
      </w:r>
      <w:r>
        <w:t>must</w:t>
      </w:r>
      <w:r>
        <w:rPr>
          <w:spacing w:val="-11"/>
        </w:rPr>
        <w:t xml:space="preserve"> </w:t>
      </w:r>
      <w:r>
        <w:rPr>
          <w:spacing w:val="-5"/>
        </w:rPr>
        <w:t>pay.</w:t>
      </w:r>
      <w:r>
        <w:rPr>
          <w:spacing w:val="-12"/>
        </w:rPr>
        <w:t xml:space="preserve"> </w:t>
      </w:r>
      <w:r>
        <w:rPr>
          <w:spacing w:val="-6"/>
        </w:rPr>
        <w:t>Your</w:t>
      </w:r>
      <w:r>
        <w:rPr>
          <w:spacing w:val="-11"/>
        </w:rPr>
        <w:t xml:space="preserve"> </w:t>
      </w:r>
      <w:r>
        <w:t>identification</w:t>
      </w:r>
      <w:r>
        <w:rPr>
          <w:spacing w:val="-12"/>
        </w:rPr>
        <w:t xml:space="preserve"> </w:t>
      </w:r>
      <w:r>
        <w:t>card</w:t>
      </w:r>
      <w:r>
        <w:rPr>
          <w:spacing w:val="-12"/>
        </w:rPr>
        <w:t xml:space="preserve"> </w:t>
      </w:r>
      <w:r>
        <w:t>must</w:t>
      </w:r>
      <w:r>
        <w:rPr>
          <w:spacing w:val="-11"/>
        </w:rPr>
        <w:t xml:space="preserve"> </w:t>
      </w:r>
      <w:r>
        <w:t>be</w:t>
      </w:r>
      <w:r>
        <w:rPr>
          <w:spacing w:val="-12"/>
        </w:rPr>
        <w:t xml:space="preserve"> </w:t>
      </w:r>
      <w:r>
        <w:t>returned to your supervisor or the Human Resources Department when yo</w:t>
      </w:r>
      <w:r w:rsidR="0085223D">
        <w:t>u leave</w:t>
      </w:r>
      <w:r>
        <w:rPr>
          <w:spacing w:val="-3"/>
        </w:rPr>
        <w:t xml:space="preserve"> </w:t>
      </w:r>
      <w:r>
        <w:rPr>
          <w:spacing w:val="-5"/>
        </w:rPr>
        <w:t xml:space="preserve">Yeshiva’s </w:t>
      </w:r>
      <w:r>
        <w:t>employment.</w:t>
      </w:r>
    </w:p>
    <w:p w14:paraId="63135F67" w14:textId="77777777" w:rsidR="003401B2" w:rsidRDefault="003401B2" w:rsidP="00DD562B">
      <w:pPr>
        <w:pStyle w:val="BodyText"/>
        <w:widowControl/>
        <w:spacing w:before="180"/>
        <w:ind w:left="1000" w:right="111"/>
      </w:pPr>
    </w:p>
    <w:p w14:paraId="4FA65398" w14:textId="40388FA6" w:rsidR="003401B2" w:rsidRDefault="003401B2" w:rsidP="00CF43D6">
      <w:pPr>
        <w:pStyle w:val="Heading2"/>
        <w:widowControl/>
      </w:pPr>
      <w:r>
        <w:rPr>
          <w:color w:val="31538D"/>
        </w:rPr>
        <w:t>Intellectual Property</w:t>
      </w:r>
    </w:p>
    <w:p w14:paraId="0C5E21FA" w14:textId="2A326F67" w:rsidR="003401B2" w:rsidRDefault="003401B2" w:rsidP="0035714F">
      <w:pPr>
        <w:pStyle w:val="BodyText"/>
        <w:widowControl/>
        <w:spacing w:before="180"/>
        <w:ind w:left="1000" w:right="111"/>
      </w:pPr>
      <w:r w:rsidRPr="003401B2">
        <w:t>Works created</w:t>
      </w:r>
      <w:r>
        <w:t>, in whole or in part, with University resources (including, without limitation, University equipment, services and infrastructure), whether or not made or conceived during normal working hours or on the premises of the University, sh</w:t>
      </w:r>
      <w:r w:rsidRPr="003401B2">
        <w:t xml:space="preserve">all constitute </w:t>
      </w:r>
      <w:r>
        <w:t xml:space="preserve">“works made for hire” within the meaning of the Copyright Act of 1976, as amended (17 U.S.C. §101) (the “Act”), </w:t>
      </w:r>
      <w:r w:rsidR="00272763">
        <w:t xml:space="preserve">and </w:t>
      </w:r>
      <w:r w:rsidR="0027630E">
        <w:t>shall be the sole and exclusive property</w:t>
      </w:r>
      <w:r w:rsidR="0035714F">
        <w:t xml:space="preserve"> of the University, </w:t>
      </w:r>
      <w:r>
        <w:t xml:space="preserve">and </w:t>
      </w:r>
      <w:r w:rsidR="0027630E">
        <w:t xml:space="preserve">the University </w:t>
      </w:r>
      <w:r>
        <w:t xml:space="preserve">is to be the “author” within the meaning of the Act.  </w:t>
      </w:r>
    </w:p>
    <w:p w14:paraId="23C14DE4" w14:textId="77777777" w:rsidR="00BE69AC" w:rsidRDefault="00BE69AC" w:rsidP="00DD562B">
      <w:pPr>
        <w:widowControl/>
      </w:pPr>
    </w:p>
    <w:p w14:paraId="3FB6E7BF" w14:textId="77777777" w:rsidR="003401B2" w:rsidRDefault="003401B2" w:rsidP="00DD562B">
      <w:pPr>
        <w:widowControl/>
      </w:pPr>
    </w:p>
    <w:p w14:paraId="1A817564" w14:textId="77777777" w:rsidR="00BE69AC" w:rsidRDefault="001238CD" w:rsidP="00DD562B">
      <w:pPr>
        <w:pStyle w:val="Heading1"/>
        <w:widowControl/>
      </w:pPr>
      <w:bookmarkStart w:id="48" w:name="_bookmark22"/>
      <w:bookmarkStart w:id="49" w:name="Time_Off_and_Leaves_of_Absence"/>
      <w:bookmarkStart w:id="50" w:name="Attendance"/>
      <w:bookmarkStart w:id="51" w:name="Vacation"/>
      <w:bookmarkStart w:id="52" w:name="_bookmark21"/>
      <w:bookmarkEnd w:id="48"/>
      <w:bookmarkEnd w:id="49"/>
      <w:bookmarkEnd w:id="50"/>
      <w:bookmarkEnd w:id="51"/>
      <w:bookmarkEnd w:id="52"/>
      <w:r>
        <w:rPr>
          <w:color w:val="31538D"/>
          <w:spacing w:val="-26"/>
        </w:rPr>
        <w:lastRenderedPageBreak/>
        <w:t xml:space="preserve">Time </w:t>
      </w:r>
      <w:r>
        <w:rPr>
          <w:color w:val="31538D"/>
          <w:spacing w:val="-10"/>
        </w:rPr>
        <w:t xml:space="preserve">Off and </w:t>
      </w:r>
      <w:r>
        <w:rPr>
          <w:color w:val="31538D"/>
          <w:spacing w:val="-13"/>
        </w:rPr>
        <w:t xml:space="preserve">Leaves </w:t>
      </w:r>
      <w:r>
        <w:rPr>
          <w:color w:val="31538D"/>
          <w:spacing w:val="-8"/>
        </w:rPr>
        <w:t>of</w:t>
      </w:r>
      <w:r>
        <w:rPr>
          <w:color w:val="31538D"/>
          <w:spacing w:val="-89"/>
        </w:rPr>
        <w:t xml:space="preserve"> </w:t>
      </w:r>
      <w:r>
        <w:rPr>
          <w:color w:val="31538D"/>
          <w:spacing w:val="-15"/>
        </w:rPr>
        <w:t>Absence</w:t>
      </w:r>
    </w:p>
    <w:p w14:paraId="73812E8E" w14:textId="77777777" w:rsidR="00BE69AC" w:rsidRDefault="001238CD" w:rsidP="00DD562B">
      <w:pPr>
        <w:pStyle w:val="Heading2"/>
        <w:widowControl/>
        <w:spacing w:before="373"/>
      </w:pPr>
      <w:r>
        <w:rPr>
          <w:color w:val="31538D"/>
        </w:rPr>
        <w:t>Attendance</w:t>
      </w:r>
    </w:p>
    <w:p w14:paraId="3DE3E463" w14:textId="3E11539A" w:rsidR="00BE69AC" w:rsidRDefault="001238CD" w:rsidP="00DD562B">
      <w:pPr>
        <w:pStyle w:val="BodyText"/>
        <w:widowControl/>
        <w:spacing w:before="36"/>
        <w:ind w:left="1000" w:right="118"/>
        <w:jc w:val="both"/>
      </w:pPr>
      <w:r>
        <w:rPr>
          <w:spacing w:val="-4"/>
        </w:rPr>
        <w:t xml:space="preserve">Yeshiva </w:t>
      </w:r>
      <w:r>
        <w:t>depends on its employees to report to work on all scheduled workdays and during all scheduled</w:t>
      </w:r>
      <w:r>
        <w:rPr>
          <w:spacing w:val="-27"/>
        </w:rPr>
        <w:t xml:space="preserve"> </w:t>
      </w:r>
      <w:r>
        <w:t>work hours</w:t>
      </w:r>
      <w:r w:rsidR="00272763">
        <w:t>,</w:t>
      </w:r>
      <w:r>
        <w:t xml:space="preserve"> and to report to work on time. Excessive or patterned absenteeism will impact the productivity of the workplace and your</w:t>
      </w:r>
      <w:r>
        <w:rPr>
          <w:spacing w:val="-7"/>
        </w:rPr>
        <w:t xml:space="preserve"> </w:t>
      </w:r>
      <w:r>
        <w:t>performance.</w:t>
      </w:r>
    </w:p>
    <w:p w14:paraId="6ABD8BE5" w14:textId="77777777" w:rsidR="00BE69AC" w:rsidRDefault="00BE69AC" w:rsidP="00DD562B">
      <w:pPr>
        <w:pStyle w:val="BodyText"/>
        <w:widowControl/>
        <w:spacing w:before="12"/>
        <w:rPr>
          <w:sz w:val="19"/>
        </w:rPr>
      </w:pPr>
    </w:p>
    <w:p w14:paraId="04ACB98B" w14:textId="21E3D036" w:rsidR="00BE69AC" w:rsidRDefault="001238CD" w:rsidP="00DD562B">
      <w:pPr>
        <w:pStyle w:val="BodyText"/>
        <w:widowControl/>
        <w:ind w:left="1000" w:right="119"/>
        <w:jc w:val="both"/>
      </w:pPr>
      <w:r>
        <w:rPr>
          <w:spacing w:val="-7"/>
        </w:rPr>
        <w:t>You</w:t>
      </w:r>
      <w:r>
        <w:rPr>
          <w:spacing w:val="-8"/>
        </w:rPr>
        <w:t xml:space="preserve"> </w:t>
      </w:r>
      <w:r>
        <w:t>must</w:t>
      </w:r>
      <w:r>
        <w:rPr>
          <w:spacing w:val="-7"/>
        </w:rPr>
        <w:t xml:space="preserve"> </w:t>
      </w:r>
      <w:r>
        <w:t>notify</w:t>
      </w:r>
      <w:r>
        <w:rPr>
          <w:spacing w:val="-7"/>
        </w:rPr>
        <w:t xml:space="preserve"> </w:t>
      </w:r>
      <w:r>
        <w:t>your</w:t>
      </w:r>
      <w:r>
        <w:rPr>
          <w:spacing w:val="-8"/>
        </w:rPr>
        <w:t xml:space="preserve"> </w:t>
      </w:r>
      <w:r>
        <w:t>supervisor</w:t>
      </w:r>
      <w:r>
        <w:rPr>
          <w:spacing w:val="-7"/>
        </w:rPr>
        <w:t xml:space="preserve"> </w:t>
      </w:r>
      <w:r>
        <w:t>as</w:t>
      </w:r>
      <w:r>
        <w:rPr>
          <w:spacing w:val="-7"/>
        </w:rPr>
        <w:t xml:space="preserve"> </w:t>
      </w:r>
      <w:r>
        <w:t>far</w:t>
      </w:r>
      <w:r>
        <w:rPr>
          <w:spacing w:val="-8"/>
        </w:rPr>
        <w:t xml:space="preserve"> </w:t>
      </w:r>
      <w:r>
        <w:t>in</w:t>
      </w:r>
      <w:r>
        <w:rPr>
          <w:spacing w:val="-7"/>
        </w:rPr>
        <w:t xml:space="preserve"> </w:t>
      </w:r>
      <w:r>
        <w:t>advance</w:t>
      </w:r>
      <w:r>
        <w:rPr>
          <w:spacing w:val="-7"/>
        </w:rPr>
        <w:t xml:space="preserve"> </w:t>
      </w:r>
      <w:r>
        <w:t>as</w:t>
      </w:r>
      <w:r>
        <w:rPr>
          <w:spacing w:val="-8"/>
        </w:rPr>
        <w:t xml:space="preserve"> </w:t>
      </w:r>
      <w:r>
        <w:t>possible,</w:t>
      </w:r>
      <w:r>
        <w:rPr>
          <w:spacing w:val="-7"/>
        </w:rPr>
        <w:t xml:space="preserve"> </w:t>
      </w:r>
      <w:r>
        <w:t>but</w:t>
      </w:r>
      <w:r>
        <w:rPr>
          <w:spacing w:val="-7"/>
        </w:rPr>
        <w:t xml:space="preserve"> </w:t>
      </w:r>
      <w:r>
        <w:t>no</w:t>
      </w:r>
      <w:r>
        <w:rPr>
          <w:spacing w:val="-8"/>
        </w:rPr>
        <w:t xml:space="preserve"> </w:t>
      </w:r>
      <w:r>
        <w:t>later</w:t>
      </w:r>
      <w:r>
        <w:rPr>
          <w:spacing w:val="-7"/>
        </w:rPr>
        <w:t xml:space="preserve"> </w:t>
      </w:r>
      <w:r>
        <w:t>than</w:t>
      </w:r>
      <w:r>
        <w:rPr>
          <w:spacing w:val="-7"/>
        </w:rPr>
        <w:t xml:space="preserve"> </w:t>
      </w:r>
      <w:r>
        <w:t>one</w:t>
      </w:r>
      <w:r>
        <w:rPr>
          <w:spacing w:val="-8"/>
        </w:rPr>
        <w:t xml:space="preserve"> </w:t>
      </w:r>
      <w:r>
        <w:t>hour</w:t>
      </w:r>
      <w:r>
        <w:rPr>
          <w:spacing w:val="-7"/>
        </w:rPr>
        <w:t xml:space="preserve"> </w:t>
      </w:r>
      <w:r>
        <w:t>before</w:t>
      </w:r>
      <w:r>
        <w:rPr>
          <w:spacing w:val="-7"/>
        </w:rPr>
        <w:t xml:space="preserve"> </w:t>
      </w:r>
      <w:r>
        <w:t>your</w:t>
      </w:r>
      <w:r>
        <w:rPr>
          <w:spacing w:val="-8"/>
        </w:rPr>
        <w:t xml:space="preserve"> </w:t>
      </w:r>
      <w:r>
        <w:t>scheduled starting</w:t>
      </w:r>
      <w:r>
        <w:rPr>
          <w:spacing w:val="-14"/>
        </w:rPr>
        <w:t xml:space="preserve"> </w:t>
      </w:r>
      <w:r>
        <w:t>time</w:t>
      </w:r>
      <w:r w:rsidR="00590A38">
        <w:t>,</w:t>
      </w:r>
      <w:r>
        <w:rPr>
          <w:spacing w:val="-14"/>
        </w:rPr>
        <w:t xml:space="preserve"> </w:t>
      </w:r>
      <w:r>
        <w:t>if</w:t>
      </w:r>
      <w:r>
        <w:rPr>
          <w:spacing w:val="-14"/>
        </w:rPr>
        <w:t xml:space="preserve"> </w:t>
      </w:r>
      <w:r>
        <w:t>you</w:t>
      </w:r>
      <w:r>
        <w:rPr>
          <w:spacing w:val="-13"/>
        </w:rPr>
        <w:t xml:space="preserve"> </w:t>
      </w:r>
      <w:r>
        <w:t>expect</w:t>
      </w:r>
      <w:r>
        <w:rPr>
          <w:spacing w:val="-14"/>
        </w:rPr>
        <w:t xml:space="preserve"> </w:t>
      </w:r>
      <w:r>
        <w:t>to</w:t>
      </w:r>
      <w:r>
        <w:rPr>
          <w:spacing w:val="-14"/>
        </w:rPr>
        <w:t xml:space="preserve"> </w:t>
      </w:r>
      <w:r>
        <w:t>be</w:t>
      </w:r>
      <w:r>
        <w:rPr>
          <w:spacing w:val="-14"/>
        </w:rPr>
        <w:t xml:space="preserve"> </w:t>
      </w:r>
      <w:r>
        <w:t>late</w:t>
      </w:r>
      <w:r>
        <w:rPr>
          <w:spacing w:val="-13"/>
        </w:rPr>
        <w:t xml:space="preserve"> </w:t>
      </w:r>
      <w:r>
        <w:t>or</w:t>
      </w:r>
      <w:r>
        <w:rPr>
          <w:spacing w:val="-14"/>
        </w:rPr>
        <w:t xml:space="preserve"> </w:t>
      </w:r>
      <w:r>
        <w:t>absent.</w:t>
      </w:r>
      <w:r>
        <w:rPr>
          <w:spacing w:val="-14"/>
        </w:rPr>
        <w:t xml:space="preserve"> </w:t>
      </w:r>
      <w:r>
        <w:rPr>
          <w:spacing w:val="-7"/>
        </w:rPr>
        <w:t>You</w:t>
      </w:r>
      <w:r>
        <w:rPr>
          <w:spacing w:val="-14"/>
        </w:rPr>
        <w:t xml:space="preserve"> </w:t>
      </w:r>
      <w:r>
        <w:t>must</w:t>
      </w:r>
      <w:r>
        <w:rPr>
          <w:spacing w:val="-13"/>
        </w:rPr>
        <w:t xml:space="preserve"> </w:t>
      </w:r>
      <w:r>
        <w:t>call</w:t>
      </w:r>
      <w:r>
        <w:rPr>
          <w:spacing w:val="-14"/>
        </w:rPr>
        <w:t xml:space="preserve"> </w:t>
      </w:r>
      <w:r>
        <w:t>your</w:t>
      </w:r>
      <w:r>
        <w:rPr>
          <w:spacing w:val="-14"/>
        </w:rPr>
        <w:t xml:space="preserve"> </w:t>
      </w:r>
      <w:r>
        <w:t>supervisor</w:t>
      </w:r>
      <w:r>
        <w:rPr>
          <w:spacing w:val="-13"/>
        </w:rPr>
        <w:t xml:space="preserve"> </w:t>
      </w:r>
      <w:r>
        <w:t>for</w:t>
      </w:r>
      <w:r>
        <w:rPr>
          <w:spacing w:val="-14"/>
        </w:rPr>
        <w:t xml:space="preserve"> </w:t>
      </w:r>
      <w:r>
        <w:t>each</w:t>
      </w:r>
      <w:r>
        <w:rPr>
          <w:spacing w:val="-14"/>
        </w:rPr>
        <w:t xml:space="preserve"> </w:t>
      </w:r>
      <w:r>
        <w:t>day</w:t>
      </w:r>
      <w:r>
        <w:rPr>
          <w:spacing w:val="-14"/>
        </w:rPr>
        <w:t xml:space="preserve"> </w:t>
      </w:r>
      <w:r>
        <w:t>of</w:t>
      </w:r>
      <w:r>
        <w:rPr>
          <w:spacing w:val="-13"/>
        </w:rPr>
        <w:t xml:space="preserve"> </w:t>
      </w:r>
      <w:r>
        <w:t>your</w:t>
      </w:r>
      <w:r>
        <w:rPr>
          <w:spacing w:val="-14"/>
        </w:rPr>
        <w:t xml:space="preserve"> </w:t>
      </w:r>
      <w:r>
        <w:t>absence,</w:t>
      </w:r>
      <w:r>
        <w:rPr>
          <w:spacing w:val="-14"/>
        </w:rPr>
        <w:t xml:space="preserve"> </w:t>
      </w:r>
      <w:r>
        <w:rPr>
          <w:spacing w:val="-4"/>
        </w:rPr>
        <w:t xml:space="preserve">unless </w:t>
      </w:r>
      <w:r>
        <w:t>you are directed otherwise by your</w:t>
      </w:r>
      <w:r>
        <w:rPr>
          <w:spacing w:val="-14"/>
        </w:rPr>
        <w:t xml:space="preserve"> </w:t>
      </w:r>
      <w:r>
        <w:rPr>
          <w:spacing w:val="-3"/>
        </w:rPr>
        <w:t>supervisor.</w:t>
      </w:r>
    </w:p>
    <w:p w14:paraId="7156CBCE" w14:textId="77777777" w:rsidR="00BE69AC" w:rsidRDefault="00BE69AC" w:rsidP="00DD562B">
      <w:pPr>
        <w:pStyle w:val="BodyText"/>
        <w:widowControl/>
        <w:rPr>
          <w:sz w:val="21"/>
        </w:rPr>
      </w:pPr>
    </w:p>
    <w:p w14:paraId="29D59486" w14:textId="77777777" w:rsidR="00BE69AC" w:rsidRDefault="001238CD" w:rsidP="00DD562B">
      <w:pPr>
        <w:pStyle w:val="Heading2"/>
        <w:widowControl/>
      </w:pPr>
      <w:r>
        <w:rPr>
          <w:color w:val="31538D"/>
        </w:rPr>
        <w:t>Vacation</w:t>
      </w:r>
    </w:p>
    <w:p w14:paraId="01AFA7BC" w14:textId="77777777" w:rsidR="00BE69AC" w:rsidRDefault="001238CD" w:rsidP="00DD562B">
      <w:pPr>
        <w:pStyle w:val="Heading3"/>
        <w:widowControl/>
        <w:spacing w:before="43"/>
      </w:pPr>
      <w:r>
        <w:rPr>
          <w:color w:val="31538D"/>
        </w:rPr>
        <w:t>Vacation Eligibility</w:t>
      </w:r>
    </w:p>
    <w:p w14:paraId="4AC27C9C" w14:textId="6B551D84" w:rsidR="00BE69AC" w:rsidRDefault="001238CD" w:rsidP="00DD562B">
      <w:pPr>
        <w:pStyle w:val="BodyText"/>
        <w:widowControl/>
        <w:ind w:left="1000" w:right="117"/>
        <w:jc w:val="both"/>
      </w:pPr>
      <w:r>
        <w:t>As</w:t>
      </w:r>
      <w:r>
        <w:rPr>
          <w:spacing w:val="-11"/>
        </w:rPr>
        <w:t xml:space="preserve"> </w:t>
      </w:r>
      <w:r>
        <w:t>part</w:t>
      </w:r>
      <w:r>
        <w:rPr>
          <w:spacing w:val="-10"/>
        </w:rPr>
        <w:t xml:space="preserve"> </w:t>
      </w:r>
      <w:r>
        <w:t>of</w:t>
      </w:r>
      <w:r>
        <w:rPr>
          <w:spacing w:val="-11"/>
        </w:rPr>
        <w:t xml:space="preserve"> </w:t>
      </w:r>
      <w:r>
        <w:rPr>
          <w:spacing w:val="-5"/>
        </w:rPr>
        <w:t>Yeshiva’s</w:t>
      </w:r>
      <w:r>
        <w:rPr>
          <w:spacing w:val="-10"/>
        </w:rPr>
        <w:t xml:space="preserve"> </w:t>
      </w:r>
      <w:r>
        <w:t>generous</w:t>
      </w:r>
      <w:r>
        <w:rPr>
          <w:spacing w:val="-10"/>
        </w:rPr>
        <w:t xml:space="preserve"> </w:t>
      </w:r>
      <w:r>
        <w:t>time-off</w:t>
      </w:r>
      <w:r>
        <w:rPr>
          <w:spacing w:val="-11"/>
        </w:rPr>
        <w:t xml:space="preserve"> </w:t>
      </w:r>
      <w:r>
        <w:rPr>
          <w:spacing w:val="-4"/>
        </w:rPr>
        <w:t>policy,</w:t>
      </w:r>
      <w:r>
        <w:rPr>
          <w:spacing w:val="-10"/>
        </w:rPr>
        <w:t xml:space="preserve"> </w:t>
      </w:r>
      <w:r>
        <w:t>non-union</w:t>
      </w:r>
      <w:r>
        <w:rPr>
          <w:spacing w:val="-11"/>
        </w:rPr>
        <w:t xml:space="preserve"> </w:t>
      </w:r>
      <w:r>
        <w:t>full-time</w:t>
      </w:r>
      <w:r>
        <w:rPr>
          <w:spacing w:val="-10"/>
        </w:rPr>
        <w:t xml:space="preserve"> </w:t>
      </w:r>
      <w:r>
        <w:t>staff</w:t>
      </w:r>
      <w:r>
        <w:rPr>
          <w:spacing w:val="-10"/>
        </w:rPr>
        <w:t xml:space="preserve"> </w:t>
      </w:r>
      <w:r>
        <w:t>employees</w:t>
      </w:r>
      <w:r>
        <w:rPr>
          <w:spacing w:val="-11"/>
        </w:rPr>
        <w:t xml:space="preserve"> </w:t>
      </w:r>
      <w:r>
        <w:t>and</w:t>
      </w:r>
      <w:r>
        <w:rPr>
          <w:spacing w:val="-10"/>
        </w:rPr>
        <w:t xml:space="preserve"> </w:t>
      </w:r>
      <w:r>
        <w:t>part</w:t>
      </w:r>
      <w:r w:rsidR="00F15BDF">
        <w:t>-</w:t>
      </w:r>
      <w:r>
        <w:t>time</w:t>
      </w:r>
      <w:r>
        <w:rPr>
          <w:spacing w:val="-11"/>
        </w:rPr>
        <w:t xml:space="preserve"> </w:t>
      </w:r>
      <w:r>
        <w:t>staff</w:t>
      </w:r>
      <w:r>
        <w:rPr>
          <w:spacing w:val="-10"/>
        </w:rPr>
        <w:t xml:space="preserve"> </w:t>
      </w:r>
      <w:r>
        <w:t>employees who</w:t>
      </w:r>
      <w:r>
        <w:rPr>
          <w:spacing w:val="-13"/>
        </w:rPr>
        <w:t xml:space="preserve"> </w:t>
      </w:r>
      <w:r>
        <w:t>work</w:t>
      </w:r>
      <w:r>
        <w:rPr>
          <w:spacing w:val="-13"/>
        </w:rPr>
        <w:t xml:space="preserve"> </w:t>
      </w:r>
      <w:r>
        <w:t>at</w:t>
      </w:r>
      <w:r>
        <w:rPr>
          <w:spacing w:val="-13"/>
        </w:rPr>
        <w:t xml:space="preserve"> </w:t>
      </w:r>
      <w:r>
        <w:t>least</w:t>
      </w:r>
      <w:r>
        <w:rPr>
          <w:spacing w:val="-13"/>
        </w:rPr>
        <w:t xml:space="preserve"> </w:t>
      </w:r>
      <w:r>
        <w:t>20</w:t>
      </w:r>
      <w:r>
        <w:rPr>
          <w:spacing w:val="-13"/>
        </w:rPr>
        <w:t xml:space="preserve"> </w:t>
      </w:r>
      <w:r>
        <w:t>hours</w:t>
      </w:r>
      <w:r>
        <w:rPr>
          <w:spacing w:val="-12"/>
        </w:rPr>
        <w:t xml:space="preserve"> </w:t>
      </w:r>
      <w:r>
        <w:t>per</w:t>
      </w:r>
      <w:r>
        <w:rPr>
          <w:spacing w:val="-13"/>
        </w:rPr>
        <w:t xml:space="preserve"> </w:t>
      </w:r>
      <w:r>
        <w:t>week</w:t>
      </w:r>
      <w:r>
        <w:rPr>
          <w:spacing w:val="-13"/>
        </w:rPr>
        <w:t xml:space="preserve"> </w:t>
      </w:r>
      <w:r>
        <w:t>will</w:t>
      </w:r>
      <w:r>
        <w:rPr>
          <w:spacing w:val="-13"/>
        </w:rPr>
        <w:t xml:space="preserve"> </w:t>
      </w:r>
      <w:r>
        <w:t>accrue</w:t>
      </w:r>
      <w:r>
        <w:rPr>
          <w:spacing w:val="-13"/>
        </w:rPr>
        <w:t xml:space="preserve"> </w:t>
      </w:r>
      <w:r>
        <w:t>vacation</w:t>
      </w:r>
      <w:r>
        <w:rPr>
          <w:spacing w:val="-12"/>
        </w:rPr>
        <w:t xml:space="preserve"> </w:t>
      </w:r>
      <w:r>
        <w:t>time</w:t>
      </w:r>
      <w:r>
        <w:rPr>
          <w:spacing w:val="-13"/>
        </w:rPr>
        <w:t xml:space="preserve"> </w:t>
      </w:r>
      <w:r>
        <w:t>on</w:t>
      </w:r>
      <w:r>
        <w:rPr>
          <w:spacing w:val="-13"/>
        </w:rPr>
        <w:t xml:space="preserve"> </w:t>
      </w:r>
      <w:r>
        <w:t>a</w:t>
      </w:r>
      <w:r>
        <w:rPr>
          <w:spacing w:val="-13"/>
        </w:rPr>
        <w:t xml:space="preserve"> </w:t>
      </w:r>
      <w:r>
        <w:t>pay</w:t>
      </w:r>
      <w:r>
        <w:rPr>
          <w:spacing w:val="-13"/>
        </w:rPr>
        <w:t xml:space="preserve"> </w:t>
      </w:r>
      <w:r>
        <w:t>period</w:t>
      </w:r>
      <w:r>
        <w:rPr>
          <w:spacing w:val="-12"/>
        </w:rPr>
        <w:t xml:space="preserve"> </w:t>
      </w:r>
      <w:r>
        <w:t>basis.</w:t>
      </w:r>
      <w:r>
        <w:rPr>
          <w:spacing w:val="-13"/>
        </w:rPr>
        <w:t xml:space="preserve"> </w:t>
      </w:r>
      <w:r>
        <w:rPr>
          <w:spacing w:val="-7"/>
        </w:rPr>
        <w:t>You</w:t>
      </w:r>
      <w:r>
        <w:rPr>
          <w:spacing w:val="-13"/>
        </w:rPr>
        <w:t xml:space="preserve"> </w:t>
      </w:r>
      <w:r>
        <w:t>become</w:t>
      </w:r>
      <w:r>
        <w:rPr>
          <w:spacing w:val="-13"/>
        </w:rPr>
        <w:t xml:space="preserve"> </w:t>
      </w:r>
      <w:r>
        <w:t>eligible</w:t>
      </w:r>
      <w:r>
        <w:rPr>
          <w:spacing w:val="-13"/>
        </w:rPr>
        <w:t xml:space="preserve"> </w:t>
      </w:r>
      <w:r>
        <w:t>to</w:t>
      </w:r>
      <w:r>
        <w:rPr>
          <w:spacing w:val="-12"/>
        </w:rPr>
        <w:t xml:space="preserve"> </w:t>
      </w:r>
      <w:r>
        <w:t xml:space="preserve">take your accrued vacation time after completing your first six months of employment. </w:t>
      </w:r>
      <w:r>
        <w:rPr>
          <w:spacing w:val="-7"/>
        </w:rPr>
        <w:t xml:space="preserve">You </w:t>
      </w:r>
      <w:r>
        <w:rPr>
          <w:spacing w:val="-5"/>
        </w:rPr>
        <w:t xml:space="preserve">may, </w:t>
      </w:r>
      <w:r>
        <w:t xml:space="preserve">under </w:t>
      </w:r>
      <w:r>
        <w:rPr>
          <w:spacing w:val="-3"/>
        </w:rPr>
        <w:t xml:space="preserve">special </w:t>
      </w:r>
      <w:r>
        <w:t>circumstances</w:t>
      </w:r>
      <w:r>
        <w:rPr>
          <w:spacing w:val="-12"/>
        </w:rPr>
        <w:t xml:space="preserve"> </w:t>
      </w:r>
      <w:r>
        <w:t>with</w:t>
      </w:r>
      <w:r>
        <w:rPr>
          <w:spacing w:val="-11"/>
        </w:rPr>
        <w:t xml:space="preserve"> </w:t>
      </w:r>
      <w:r>
        <w:t>your</w:t>
      </w:r>
      <w:r>
        <w:rPr>
          <w:spacing w:val="-12"/>
        </w:rPr>
        <w:t xml:space="preserve"> </w:t>
      </w:r>
      <w:r>
        <w:t>supervisor’s</w:t>
      </w:r>
      <w:r>
        <w:rPr>
          <w:spacing w:val="-11"/>
        </w:rPr>
        <w:t xml:space="preserve"> </w:t>
      </w:r>
      <w:r>
        <w:t>approval,</w:t>
      </w:r>
      <w:r>
        <w:rPr>
          <w:spacing w:val="-12"/>
        </w:rPr>
        <w:t xml:space="preserve"> </w:t>
      </w:r>
      <w:r>
        <w:t>borrow</w:t>
      </w:r>
      <w:r>
        <w:rPr>
          <w:spacing w:val="-11"/>
        </w:rPr>
        <w:t xml:space="preserve"> </w:t>
      </w:r>
      <w:r>
        <w:t>additional</w:t>
      </w:r>
      <w:r>
        <w:rPr>
          <w:spacing w:val="-11"/>
        </w:rPr>
        <w:t xml:space="preserve"> </w:t>
      </w:r>
      <w:r>
        <w:t>time</w:t>
      </w:r>
      <w:r>
        <w:rPr>
          <w:spacing w:val="-12"/>
        </w:rPr>
        <w:t xml:space="preserve"> </w:t>
      </w:r>
      <w:r>
        <w:t>in</w:t>
      </w:r>
      <w:r>
        <w:rPr>
          <w:spacing w:val="-11"/>
        </w:rPr>
        <w:t xml:space="preserve"> </w:t>
      </w:r>
      <w:r>
        <w:t>excess</w:t>
      </w:r>
      <w:r>
        <w:rPr>
          <w:spacing w:val="-12"/>
        </w:rPr>
        <w:t xml:space="preserve"> </w:t>
      </w:r>
      <w:r>
        <w:t>of</w:t>
      </w:r>
      <w:r>
        <w:rPr>
          <w:spacing w:val="-11"/>
        </w:rPr>
        <w:t xml:space="preserve"> </w:t>
      </w:r>
      <w:r>
        <w:t>your</w:t>
      </w:r>
      <w:r>
        <w:rPr>
          <w:spacing w:val="-12"/>
        </w:rPr>
        <w:t xml:space="preserve"> </w:t>
      </w:r>
      <w:r>
        <w:t>accrued</w:t>
      </w:r>
      <w:r>
        <w:rPr>
          <w:spacing w:val="-11"/>
        </w:rPr>
        <w:t xml:space="preserve"> </w:t>
      </w:r>
      <w:r>
        <w:t>time</w:t>
      </w:r>
      <w:r>
        <w:rPr>
          <w:spacing w:val="-11"/>
        </w:rPr>
        <w:t xml:space="preserve"> </w:t>
      </w:r>
      <w:r>
        <w:t>up</w:t>
      </w:r>
      <w:r>
        <w:rPr>
          <w:spacing w:val="-12"/>
        </w:rPr>
        <w:t xml:space="preserve"> </w:t>
      </w:r>
      <w:r>
        <w:t>to</w:t>
      </w:r>
      <w:r>
        <w:rPr>
          <w:spacing w:val="-11"/>
        </w:rPr>
        <w:t xml:space="preserve"> </w:t>
      </w:r>
      <w:r>
        <w:t xml:space="preserve">the amount which you would accrue for the calendar </w:t>
      </w:r>
      <w:r>
        <w:rPr>
          <w:spacing w:val="-4"/>
        </w:rPr>
        <w:t xml:space="preserve">year. </w:t>
      </w:r>
      <w:r>
        <w:t xml:space="preserve">If your employment terminates before the end of </w:t>
      </w:r>
      <w:r>
        <w:rPr>
          <w:spacing w:val="-6"/>
        </w:rPr>
        <w:t xml:space="preserve">the </w:t>
      </w:r>
      <w:r>
        <w:t>calendar</w:t>
      </w:r>
      <w:r>
        <w:rPr>
          <w:spacing w:val="-14"/>
        </w:rPr>
        <w:t xml:space="preserve"> </w:t>
      </w:r>
      <w:r>
        <w:rPr>
          <w:spacing w:val="-5"/>
        </w:rPr>
        <w:t>year,</w:t>
      </w:r>
      <w:r>
        <w:rPr>
          <w:spacing w:val="-13"/>
        </w:rPr>
        <w:t xml:space="preserve"> </w:t>
      </w:r>
      <w:r>
        <w:t>you</w:t>
      </w:r>
      <w:r>
        <w:rPr>
          <w:spacing w:val="-13"/>
        </w:rPr>
        <w:t xml:space="preserve"> </w:t>
      </w:r>
      <w:r>
        <w:t>must</w:t>
      </w:r>
      <w:r>
        <w:rPr>
          <w:spacing w:val="-13"/>
        </w:rPr>
        <w:t xml:space="preserve"> </w:t>
      </w:r>
      <w:r>
        <w:t>repay</w:t>
      </w:r>
      <w:r>
        <w:rPr>
          <w:spacing w:val="-13"/>
        </w:rPr>
        <w:t xml:space="preserve"> </w:t>
      </w:r>
      <w:r>
        <w:t>any</w:t>
      </w:r>
      <w:r>
        <w:rPr>
          <w:spacing w:val="-13"/>
        </w:rPr>
        <w:t xml:space="preserve"> </w:t>
      </w:r>
      <w:r>
        <w:t>days</w:t>
      </w:r>
      <w:r>
        <w:rPr>
          <w:spacing w:val="-13"/>
        </w:rPr>
        <w:t xml:space="preserve"> </w:t>
      </w:r>
      <w:r>
        <w:t>borrowed</w:t>
      </w:r>
      <w:r>
        <w:rPr>
          <w:spacing w:val="-13"/>
        </w:rPr>
        <w:t xml:space="preserve"> </w:t>
      </w:r>
      <w:r>
        <w:t>but</w:t>
      </w:r>
      <w:r>
        <w:rPr>
          <w:spacing w:val="-13"/>
        </w:rPr>
        <w:t xml:space="preserve"> </w:t>
      </w:r>
      <w:r>
        <w:t>not</w:t>
      </w:r>
      <w:r>
        <w:rPr>
          <w:spacing w:val="-13"/>
        </w:rPr>
        <w:t xml:space="preserve"> </w:t>
      </w:r>
      <w:r>
        <w:t>earned.</w:t>
      </w:r>
      <w:r>
        <w:rPr>
          <w:spacing w:val="-13"/>
        </w:rPr>
        <w:t xml:space="preserve"> </w:t>
      </w:r>
      <w:r>
        <w:rPr>
          <w:spacing w:val="-7"/>
        </w:rPr>
        <w:t>You</w:t>
      </w:r>
      <w:r>
        <w:rPr>
          <w:spacing w:val="-14"/>
        </w:rPr>
        <w:t xml:space="preserve"> </w:t>
      </w:r>
      <w:r>
        <w:t>do</w:t>
      </w:r>
      <w:r>
        <w:rPr>
          <w:spacing w:val="-13"/>
        </w:rPr>
        <w:t xml:space="preserve"> </w:t>
      </w:r>
      <w:r>
        <w:t>not</w:t>
      </w:r>
      <w:r>
        <w:rPr>
          <w:spacing w:val="-13"/>
        </w:rPr>
        <w:t xml:space="preserve"> </w:t>
      </w:r>
      <w:r>
        <w:t>accrue</w:t>
      </w:r>
      <w:r>
        <w:rPr>
          <w:spacing w:val="-13"/>
        </w:rPr>
        <w:t xml:space="preserve"> </w:t>
      </w:r>
      <w:r>
        <w:t>vacation</w:t>
      </w:r>
      <w:r>
        <w:rPr>
          <w:spacing w:val="-13"/>
        </w:rPr>
        <w:t xml:space="preserve"> </w:t>
      </w:r>
      <w:r>
        <w:t>when</w:t>
      </w:r>
      <w:r>
        <w:rPr>
          <w:spacing w:val="-13"/>
        </w:rPr>
        <w:t xml:space="preserve"> </w:t>
      </w:r>
      <w:r>
        <w:t>on</w:t>
      </w:r>
      <w:r>
        <w:rPr>
          <w:spacing w:val="-13"/>
        </w:rPr>
        <w:t xml:space="preserve"> </w:t>
      </w:r>
      <w:r>
        <w:t>an</w:t>
      </w:r>
      <w:r>
        <w:rPr>
          <w:spacing w:val="-13"/>
        </w:rPr>
        <w:t xml:space="preserve"> </w:t>
      </w:r>
      <w:r>
        <w:t xml:space="preserve">unpaid </w:t>
      </w:r>
      <w:r>
        <w:rPr>
          <w:spacing w:val="-3"/>
        </w:rPr>
        <w:t xml:space="preserve">leave </w:t>
      </w:r>
      <w:r>
        <w:t xml:space="preserve">of absence. If a </w:t>
      </w:r>
      <w:r>
        <w:rPr>
          <w:spacing w:val="-3"/>
        </w:rPr>
        <w:t xml:space="preserve">Yeshiva-observed </w:t>
      </w:r>
      <w:r>
        <w:t>holiday falls during a</w:t>
      </w:r>
      <w:r w:rsidR="00590A38">
        <w:t>n authorized</w:t>
      </w:r>
      <w:r>
        <w:t xml:space="preserve"> vacation, the day will be charged to holiday </w:t>
      </w:r>
      <w:r>
        <w:rPr>
          <w:spacing w:val="-5"/>
        </w:rPr>
        <w:t xml:space="preserve">pay. </w:t>
      </w:r>
      <w:r>
        <w:t>If a serious illness or death in the family occurs during an authorized vacation, sick time or bereavement</w:t>
      </w:r>
      <w:r>
        <w:rPr>
          <w:spacing w:val="-4"/>
        </w:rPr>
        <w:t xml:space="preserve"> </w:t>
      </w:r>
      <w:r>
        <w:t>time</w:t>
      </w:r>
      <w:r>
        <w:rPr>
          <w:spacing w:val="-4"/>
        </w:rPr>
        <w:t xml:space="preserve"> </w:t>
      </w:r>
      <w:r>
        <w:t>can</w:t>
      </w:r>
      <w:r>
        <w:rPr>
          <w:spacing w:val="-3"/>
        </w:rPr>
        <w:t xml:space="preserve"> </w:t>
      </w:r>
      <w:r>
        <w:t>be</w:t>
      </w:r>
      <w:r>
        <w:rPr>
          <w:spacing w:val="-4"/>
        </w:rPr>
        <w:t xml:space="preserve"> </w:t>
      </w:r>
      <w:r>
        <w:t>charged</w:t>
      </w:r>
      <w:r>
        <w:rPr>
          <w:spacing w:val="-4"/>
        </w:rPr>
        <w:t xml:space="preserve"> </w:t>
      </w:r>
      <w:r>
        <w:t>in</w:t>
      </w:r>
      <w:r>
        <w:rPr>
          <w:spacing w:val="-3"/>
        </w:rPr>
        <w:t xml:space="preserve"> </w:t>
      </w:r>
      <w:r>
        <w:t>lieu</w:t>
      </w:r>
      <w:r>
        <w:rPr>
          <w:spacing w:val="-4"/>
        </w:rPr>
        <w:t xml:space="preserve"> </w:t>
      </w:r>
      <w:r>
        <w:t>of</w:t>
      </w:r>
      <w:r>
        <w:rPr>
          <w:spacing w:val="-4"/>
        </w:rPr>
        <w:t xml:space="preserve"> </w:t>
      </w:r>
      <w:r>
        <w:t>vacation</w:t>
      </w:r>
      <w:r>
        <w:rPr>
          <w:spacing w:val="-3"/>
        </w:rPr>
        <w:t xml:space="preserve"> </w:t>
      </w:r>
      <w:r>
        <w:t>time</w:t>
      </w:r>
      <w:r>
        <w:rPr>
          <w:spacing w:val="-4"/>
        </w:rPr>
        <w:t xml:space="preserve"> </w:t>
      </w:r>
      <w:r>
        <w:t>with</w:t>
      </w:r>
      <w:r>
        <w:rPr>
          <w:spacing w:val="-3"/>
        </w:rPr>
        <w:t xml:space="preserve"> </w:t>
      </w:r>
      <w:r>
        <w:t>your</w:t>
      </w:r>
      <w:r>
        <w:rPr>
          <w:spacing w:val="-4"/>
        </w:rPr>
        <w:t xml:space="preserve"> </w:t>
      </w:r>
      <w:r>
        <w:t>supervisor’s</w:t>
      </w:r>
      <w:r>
        <w:rPr>
          <w:spacing w:val="-4"/>
        </w:rPr>
        <w:t xml:space="preserve"> </w:t>
      </w:r>
      <w:r>
        <w:t>approval.</w:t>
      </w:r>
    </w:p>
    <w:p w14:paraId="2233580C" w14:textId="77777777" w:rsidR="00BE69AC" w:rsidRDefault="00BE69AC" w:rsidP="00DD562B">
      <w:pPr>
        <w:pStyle w:val="BodyText"/>
        <w:widowControl/>
        <w:spacing w:before="4"/>
      </w:pPr>
    </w:p>
    <w:p w14:paraId="26C59A01" w14:textId="77777777" w:rsidR="00BE69AC" w:rsidRDefault="001238CD" w:rsidP="00DD562B">
      <w:pPr>
        <w:pStyle w:val="Heading3"/>
        <w:widowControl/>
      </w:pPr>
      <w:r>
        <w:rPr>
          <w:color w:val="31538D"/>
        </w:rPr>
        <w:t>Scheduling Vacation</w:t>
      </w:r>
    </w:p>
    <w:p w14:paraId="05B1E372" w14:textId="0EF46ACE" w:rsidR="00BE69AC" w:rsidRDefault="001238CD" w:rsidP="00DD562B">
      <w:pPr>
        <w:pStyle w:val="BodyText"/>
        <w:widowControl/>
        <w:ind w:left="1000" w:right="118"/>
        <w:jc w:val="both"/>
      </w:pPr>
      <w:r>
        <w:rPr>
          <w:spacing w:val="-8"/>
        </w:rPr>
        <w:t xml:space="preserve">To </w:t>
      </w:r>
      <w:r>
        <w:t xml:space="preserve">maintain appropriate staffing levels, your supervisor </w:t>
      </w:r>
      <w:r w:rsidR="00590A38">
        <w:t>should</w:t>
      </w:r>
      <w:r>
        <w:t xml:space="preserve"> coordinate, schedule and approve your</w:t>
      </w:r>
      <w:r>
        <w:rPr>
          <w:spacing w:val="-25"/>
        </w:rPr>
        <w:t xml:space="preserve"> </w:t>
      </w:r>
      <w:r>
        <w:rPr>
          <w:spacing w:val="-4"/>
        </w:rPr>
        <w:t xml:space="preserve">requested </w:t>
      </w:r>
      <w:r>
        <w:t xml:space="preserve">vacation dates. </w:t>
      </w:r>
      <w:r>
        <w:rPr>
          <w:spacing w:val="-7"/>
        </w:rPr>
        <w:t xml:space="preserve">You </w:t>
      </w:r>
      <w:r>
        <w:t>should make your vacation request well in advance to allow time for your supervisor to accommodate</w:t>
      </w:r>
      <w:r>
        <w:rPr>
          <w:spacing w:val="-11"/>
        </w:rPr>
        <w:t xml:space="preserve"> </w:t>
      </w:r>
      <w:r>
        <w:t>all</w:t>
      </w:r>
      <w:r>
        <w:rPr>
          <w:spacing w:val="-11"/>
        </w:rPr>
        <w:t xml:space="preserve"> </w:t>
      </w:r>
      <w:r>
        <w:t>requests</w:t>
      </w:r>
      <w:r>
        <w:rPr>
          <w:spacing w:val="-10"/>
        </w:rPr>
        <w:t xml:space="preserve"> </w:t>
      </w:r>
      <w:r>
        <w:t>and</w:t>
      </w:r>
      <w:r>
        <w:rPr>
          <w:spacing w:val="-11"/>
        </w:rPr>
        <w:t xml:space="preserve"> </w:t>
      </w:r>
      <w:r>
        <w:t>adequately</w:t>
      </w:r>
      <w:r>
        <w:rPr>
          <w:spacing w:val="-10"/>
        </w:rPr>
        <w:t xml:space="preserve"> </w:t>
      </w:r>
      <w:r>
        <w:t>staff</w:t>
      </w:r>
      <w:r>
        <w:rPr>
          <w:spacing w:val="-11"/>
        </w:rPr>
        <w:t xml:space="preserve"> </w:t>
      </w:r>
      <w:r>
        <w:t>the</w:t>
      </w:r>
      <w:r>
        <w:rPr>
          <w:spacing w:val="-10"/>
        </w:rPr>
        <w:t xml:space="preserve"> </w:t>
      </w:r>
      <w:r>
        <w:t>department.</w:t>
      </w:r>
      <w:r>
        <w:rPr>
          <w:spacing w:val="-11"/>
        </w:rPr>
        <w:t xml:space="preserve"> </w:t>
      </w:r>
      <w:r>
        <w:t>Since</w:t>
      </w:r>
      <w:r>
        <w:rPr>
          <w:spacing w:val="-10"/>
        </w:rPr>
        <w:t xml:space="preserve"> </w:t>
      </w:r>
      <w:r>
        <w:t>all</w:t>
      </w:r>
      <w:r>
        <w:rPr>
          <w:spacing w:val="-11"/>
        </w:rPr>
        <w:t xml:space="preserve"> </w:t>
      </w:r>
      <w:r>
        <w:t>vacation</w:t>
      </w:r>
      <w:r>
        <w:rPr>
          <w:spacing w:val="-10"/>
        </w:rPr>
        <w:t xml:space="preserve"> </w:t>
      </w:r>
      <w:r>
        <w:t>requests</w:t>
      </w:r>
      <w:r>
        <w:rPr>
          <w:spacing w:val="-11"/>
        </w:rPr>
        <w:t xml:space="preserve"> </w:t>
      </w:r>
      <w:r>
        <w:t>must</w:t>
      </w:r>
      <w:r>
        <w:rPr>
          <w:spacing w:val="-10"/>
        </w:rPr>
        <w:t xml:space="preserve"> </w:t>
      </w:r>
      <w:r>
        <w:t>be</w:t>
      </w:r>
      <w:r>
        <w:rPr>
          <w:spacing w:val="-11"/>
        </w:rPr>
        <w:t xml:space="preserve"> </w:t>
      </w:r>
      <w:r>
        <w:t>approved</w:t>
      </w:r>
      <w:r>
        <w:rPr>
          <w:spacing w:val="-10"/>
        </w:rPr>
        <w:t xml:space="preserve"> </w:t>
      </w:r>
      <w:r>
        <w:rPr>
          <w:spacing w:val="-8"/>
        </w:rPr>
        <w:t xml:space="preserve">in </w:t>
      </w:r>
      <w:r>
        <w:t>advance,</w:t>
      </w:r>
      <w:r>
        <w:rPr>
          <w:spacing w:val="-24"/>
        </w:rPr>
        <w:t xml:space="preserve"> </w:t>
      </w:r>
      <w:r>
        <w:t>we</w:t>
      </w:r>
      <w:r>
        <w:rPr>
          <w:spacing w:val="-23"/>
        </w:rPr>
        <w:t xml:space="preserve"> </w:t>
      </w:r>
      <w:r>
        <w:t>strongly</w:t>
      </w:r>
      <w:r>
        <w:rPr>
          <w:spacing w:val="-23"/>
        </w:rPr>
        <w:t xml:space="preserve"> </w:t>
      </w:r>
      <w:r>
        <w:t>recommend</w:t>
      </w:r>
      <w:r>
        <w:rPr>
          <w:spacing w:val="-24"/>
        </w:rPr>
        <w:t xml:space="preserve"> </w:t>
      </w:r>
      <w:r>
        <w:t>that</w:t>
      </w:r>
      <w:r>
        <w:rPr>
          <w:spacing w:val="-23"/>
        </w:rPr>
        <w:t xml:space="preserve"> </w:t>
      </w:r>
      <w:r>
        <w:t>you</w:t>
      </w:r>
      <w:r>
        <w:rPr>
          <w:spacing w:val="-23"/>
        </w:rPr>
        <w:t xml:space="preserve"> </w:t>
      </w:r>
      <w:r>
        <w:t>receive</w:t>
      </w:r>
      <w:r>
        <w:rPr>
          <w:spacing w:val="-23"/>
        </w:rPr>
        <w:t xml:space="preserve"> </w:t>
      </w:r>
      <w:r>
        <w:t>final</w:t>
      </w:r>
      <w:r>
        <w:rPr>
          <w:spacing w:val="-24"/>
        </w:rPr>
        <w:t xml:space="preserve"> </w:t>
      </w:r>
      <w:r>
        <w:t>vacation</w:t>
      </w:r>
      <w:r>
        <w:rPr>
          <w:spacing w:val="-23"/>
        </w:rPr>
        <w:t xml:space="preserve"> </w:t>
      </w:r>
      <w:r>
        <w:t>approval</w:t>
      </w:r>
      <w:r>
        <w:rPr>
          <w:spacing w:val="-23"/>
        </w:rPr>
        <w:t xml:space="preserve"> </w:t>
      </w:r>
      <w:r>
        <w:t>before</w:t>
      </w:r>
      <w:r>
        <w:rPr>
          <w:spacing w:val="-23"/>
        </w:rPr>
        <w:t xml:space="preserve"> </w:t>
      </w:r>
      <w:r>
        <w:t>making</w:t>
      </w:r>
      <w:r>
        <w:rPr>
          <w:spacing w:val="-24"/>
        </w:rPr>
        <w:t xml:space="preserve"> </w:t>
      </w:r>
      <w:r>
        <w:t>financial</w:t>
      </w:r>
      <w:r>
        <w:rPr>
          <w:spacing w:val="-23"/>
        </w:rPr>
        <w:t xml:space="preserve"> </w:t>
      </w:r>
      <w:r>
        <w:t xml:space="preserve">commitments. </w:t>
      </w:r>
      <w:r>
        <w:rPr>
          <w:spacing w:val="-7"/>
        </w:rPr>
        <w:t>You</w:t>
      </w:r>
      <w:r>
        <w:rPr>
          <w:spacing w:val="-11"/>
        </w:rPr>
        <w:t xml:space="preserve"> </w:t>
      </w:r>
      <w:r>
        <w:t>should</w:t>
      </w:r>
      <w:r>
        <w:rPr>
          <w:spacing w:val="-11"/>
        </w:rPr>
        <w:t xml:space="preserve"> </w:t>
      </w:r>
      <w:r>
        <w:t>take</w:t>
      </w:r>
      <w:r>
        <w:rPr>
          <w:spacing w:val="-11"/>
        </w:rPr>
        <w:t xml:space="preserve"> </w:t>
      </w:r>
      <w:r>
        <w:t>all</w:t>
      </w:r>
      <w:r>
        <w:rPr>
          <w:spacing w:val="-11"/>
        </w:rPr>
        <w:t xml:space="preserve"> </w:t>
      </w:r>
      <w:r>
        <w:t>of</w:t>
      </w:r>
      <w:r>
        <w:rPr>
          <w:spacing w:val="-11"/>
        </w:rPr>
        <w:t xml:space="preserve"> </w:t>
      </w:r>
      <w:r>
        <w:t>your</w:t>
      </w:r>
      <w:r>
        <w:rPr>
          <w:spacing w:val="-11"/>
        </w:rPr>
        <w:t xml:space="preserve"> </w:t>
      </w:r>
      <w:r>
        <w:t>earned</w:t>
      </w:r>
      <w:r>
        <w:rPr>
          <w:spacing w:val="-11"/>
        </w:rPr>
        <w:t xml:space="preserve"> </w:t>
      </w:r>
      <w:r>
        <w:t>vacation</w:t>
      </w:r>
      <w:r>
        <w:rPr>
          <w:spacing w:val="-10"/>
        </w:rPr>
        <w:t xml:space="preserve"> </w:t>
      </w:r>
      <w:r>
        <w:t>time</w:t>
      </w:r>
      <w:r>
        <w:rPr>
          <w:spacing w:val="-11"/>
        </w:rPr>
        <w:t xml:space="preserve"> </w:t>
      </w:r>
      <w:r>
        <w:t>each</w:t>
      </w:r>
      <w:r>
        <w:rPr>
          <w:spacing w:val="-11"/>
        </w:rPr>
        <w:t xml:space="preserve"> </w:t>
      </w:r>
      <w:r>
        <w:rPr>
          <w:spacing w:val="-4"/>
        </w:rPr>
        <w:t>year.</w:t>
      </w:r>
      <w:r>
        <w:rPr>
          <w:spacing w:val="-11"/>
        </w:rPr>
        <w:t xml:space="preserve"> </w:t>
      </w:r>
      <w:r>
        <w:t>Non-represented</w:t>
      </w:r>
      <w:r>
        <w:rPr>
          <w:spacing w:val="-11"/>
        </w:rPr>
        <w:t xml:space="preserve"> </w:t>
      </w:r>
      <w:r>
        <w:t>employees</w:t>
      </w:r>
      <w:r>
        <w:rPr>
          <w:spacing w:val="-11"/>
        </w:rPr>
        <w:t xml:space="preserve"> </w:t>
      </w:r>
      <w:r>
        <w:t>who</w:t>
      </w:r>
      <w:r>
        <w:rPr>
          <w:spacing w:val="-11"/>
        </w:rPr>
        <w:t xml:space="preserve"> </w:t>
      </w:r>
      <w:r>
        <w:t>work</w:t>
      </w:r>
      <w:r>
        <w:rPr>
          <w:spacing w:val="-10"/>
        </w:rPr>
        <w:t xml:space="preserve"> </w:t>
      </w:r>
      <w:r>
        <w:t>full</w:t>
      </w:r>
      <w:r w:rsidR="00F15BDF">
        <w:t>-</w:t>
      </w:r>
      <w:r>
        <w:t>time</w:t>
      </w:r>
      <w:r>
        <w:rPr>
          <w:spacing w:val="-11"/>
        </w:rPr>
        <w:t xml:space="preserve"> </w:t>
      </w:r>
      <w:r>
        <w:rPr>
          <w:spacing w:val="-5"/>
        </w:rPr>
        <w:t xml:space="preserve">will </w:t>
      </w:r>
      <w:r>
        <w:t xml:space="preserve">accrue 20 days/4 weeks per </w:t>
      </w:r>
      <w:r>
        <w:rPr>
          <w:spacing w:val="-4"/>
        </w:rPr>
        <w:t xml:space="preserve">year. </w:t>
      </w:r>
      <w:r>
        <w:t xml:space="preserve">Employees who work less than 35 hours will accrue vacation hours on </w:t>
      </w:r>
      <w:r>
        <w:rPr>
          <w:spacing w:val="-12"/>
        </w:rPr>
        <w:t xml:space="preserve">a </w:t>
      </w:r>
      <w:r>
        <w:t>pro-rated</w:t>
      </w:r>
      <w:r>
        <w:rPr>
          <w:spacing w:val="-8"/>
        </w:rPr>
        <w:t xml:space="preserve"> </w:t>
      </w:r>
      <w:r>
        <w:t>basis,</w:t>
      </w:r>
      <w:r>
        <w:rPr>
          <w:spacing w:val="-8"/>
        </w:rPr>
        <w:t xml:space="preserve"> </w:t>
      </w:r>
      <w:r>
        <w:t>based</w:t>
      </w:r>
      <w:r>
        <w:rPr>
          <w:spacing w:val="-8"/>
        </w:rPr>
        <w:t xml:space="preserve"> </w:t>
      </w:r>
      <w:r>
        <w:t>upon</w:t>
      </w:r>
      <w:r>
        <w:rPr>
          <w:spacing w:val="-8"/>
        </w:rPr>
        <w:t xml:space="preserve"> </w:t>
      </w:r>
      <w:r>
        <w:t>hours</w:t>
      </w:r>
      <w:r>
        <w:rPr>
          <w:spacing w:val="-8"/>
        </w:rPr>
        <w:t xml:space="preserve"> </w:t>
      </w:r>
      <w:r>
        <w:t>worked.</w:t>
      </w:r>
      <w:r>
        <w:rPr>
          <w:spacing w:val="-8"/>
        </w:rPr>
        <w:t xml:space="preserve"> </w:t>
      </w:r>
      <w:r>
        <w:t>All</w:t>
      </w:r>
      <w:r>
        <w:rPr>
          <w:spacing w:val="-8"/>
        </w:rPr>
        <w:t xml:space="preserve"> </w:t>
      </w:r>
      <w:r>
        <w:t>vacation</w:t>
      </w:r>
      <w:r>
        <w:rPr>
          <w:spacing w:val="-8"/>
        </w:rPr>
        <w:t xml:space="preserve"> </w:t>
      </w:r>
      <w:r>
        <w:t>time</w:t>
      </w:r>
      <w:r>
        <w:rPr>
          <w:spacing w:val="-8"/>
        </w:rPr>
        <w:t xml:space="preserve"> </w:t>
      </w:r>
      <w:r>
        <w:t>must</w:t>
      </w:r>
      <w:r>
        <w:rPr>
          <w:spacing w:val="-8"/>
        </w:rPr>
        <w:t xml:space="preserve"> </w:t>
      </w:r>
      <w:r>
        <w:t>be</w:t>
      </w:r>
      <w:r>
        <w:rPr>
          <w:spacing w:val="-8"/>
        </w:rPr>
        <w:t xml:space="preserve"> </w:t>
      </w:r>
      <w:r>
        <w:t>approved</w:t>
      </w:r>
      <w:r>
        <w:rPr>
          <w:spacing w:val="-8"/>
        </w:rPr>
        <w:t xml:space="preserve"> </w:t>
      </w:r>
      <w:r>
        <w:t>in</w:t>
      </w:r>
      <w:r>
        <w:rPr>
          <w:spacing w:val="-8"/>
        </w:rPr>
        <w:t xml:space="preserve"> </w:t>
      </w:r>
      <w:r>
        <w:t>advance</w:t>
      </w:r>
      <w:r>
        <w:rPr>
          <w:spacing w:val="-7"/>
        </w:rPr>
        <w:t xml:space="preserve"> </w:t>
      </w:r>
      <w:r>
        <w:t>by</w:t>
      </w:r>
      <w:r>
        <w:rPr>
          <w:spacing w:val="-8"/>
        </w:rPr>
        <w:t xml:space="preserve"> </w:t>
      </w:r>
      <w:r>
        <w:t>your</w:t>
      </w:r>
      <w:r>
        <w:rPr>
          <w:spacing w:val="-8"/>
        </w:rPr>
        <w:t xml:space="preserve"> </w:t>
      </w:r>
      <w:r>
        <w:t xml:space="preserve">Department Head and scheduled in accordance with operational needs. </w:t>
      </w:r>
      <w:r>
        <w:rPr>
          <w:spacing w:val="-3"/>
        </w:rPr>
        <w:t xml:space="preserve">Vacation </w:t>
      </w:r>
      <w:r>
        <w:t xml:space="preserve">should be used on a current basis, but </w:t>
      </w:r>
      <w:r>
        <w:rPr>
          <w:spacing w:val="-9"/>
        </w:rPr>
        <w:t xml:space="preserve">up </w:t>
      </w:r>
      <w:r>
        <w:t xml:space="preserve">to 10 days/2 weeks may be carried over into the following </w:t>
      </w:r>
      <w:r>
        <w:rPr>
          <w:spacing w:val="-4"/>
        </w:rPr>
        <w:t xml:space="preserve">year, </w:t>
      </w:r>
      <w:r>
        <w:t xml:space="preserve">as long as the total vacation carried over </w:t>
      </w:r>
      <w:r>
        <w:rPr>
          <w:spacing w:val="-10"/>
        </w:rPr>
        <w:t xml:space="preserve">on </w:t>
      </w:r>
      <w:r>
        <w:t>December</w:t>
      </w:r>
      <w:r>
        <w:rPr>
          <w:spacing w:val="-4"/>
        </w:rPr>
        <w:t xml:space="preserve"> </w:t>
      </w:r>
      <w:r>
        <w:t>31st</w:t>
      </w:r>
      <w:r>
        <w:rPr>
          <w:spacing w:val="-3"/>
        </w:rPr>
        <w:t xml:space="preserve"> </w:t>
      </w:r>
      <w:r>
        <w:t>of</w:t>
      </w:r>
      <w:r>
        <w:rPr>
          <w:spacing w:val="-3"/>
        </w:rPr>
        <w:t xml:space="preserve"> </w:t>
      </w:r>
      <w:r>
        <w:t>each</w:t>
      </w:r>
      <w:r>
        <w:rPr>
          <w:spacing w:val="-3"/>
        </w:rPr>
        <w:t xml:space="preserve"> </w:t>
      </w:r>
      <w:r>
        <w:t>year</w:t>
      </w:r>
      <w:r>
        <w:rPr>
          <w:spacing w:val="-3"/>
        </w:rPr>
        <w:t xml:space="preserve"> </w:t>
      </w:r>
      <w:r>
        <w:t>does</w:t>
      </w:r>
      <w:r>
        <w:rPr>
          <w:spacing w:val="-3"/>
        </w:rPr>
        <w:t xml:space="preserve"> </w:t>
      </w:r>
      <w:r>
        <w:t>not</w:t>
      </w:r>
      <w:r>
        <w:rPr>
          <w:spacing w:val="-3"/>
        </w:rPr>
        <w:t xml:space="preserve"> </w:t>
      </w:r>
      <w:r>
        <w:t>exceed</w:t>
      </w:r>
      <w:r>
        <w:rPr>
          <w:spacing w:val="-3"/>
        </w:rPr>
        <w:t xml:space="preserve"> </w:t>
      </w:r>
      <w:r>
        <w:t>your</w:t>
      </w:r>
      <w:r>
        <w:rPr>
          <w:spacing w:val="-3"/>
        </w:rPr>
        <w:t xml:space="preserve"> </w:t>
      </w:r>
      <w:r>
        <w:t>annual</w:t>
      </w:r>
      <w:r>
        <w:rPr>
          <w:spacing w:val="-3"/>
        </w:rPr>
        <w:t xml:space="preserve"> </w:t>
      </w:r>
      <w:r>
        <w:t>entitlement</w:t>
      </w:r>
      <w:r w:rsidR="002B4BC4">
        <w:t>, unless otherwise required by law</w:t>
      </w:r>
      <w:r>
        <w:t>.</w:t>
      </w:r>
      <w:r>
        <w:rPr>
          <w:spacing w:val="-3"/>
        </w:rPr>
        <w:t xml:space="preserve"> </w:t>
      </w:r>
      <w:r>
        <w:t>The</w:t>
      </w:r>
      <w:r>
        <w:rPr>
          <w:spacing w:val="-3"/>
        </w:rPr>
        <w:t xml:space="preserve"> </w:t>
      </w:r>
      <w:r>
        <w:t>maximum</w:t>
      </w:r>
      <w:r>
        <w:rPr>
          <w:spacing w:val="-3"/>
        </w:rPr>
        <w:t xml:space="preserve"> </w:t>
      </w:r>
      <w:r>
        <w:t>entitlement</w:t>
      </w:r>
      <w:r>
        <w:rPr>
          <w:spacing w:val="-4"/>
        </w:rPr>
        <w:t xml:space="preserve"> </w:t>
      </w:r>
      <w:r>
        <w:t>accrual</w:t>
      </w:r>
      <w:r>
        <w:rPr>
          <w:spacing w:val="-3"/>
        </w:rPr>
        <w:t xml:space="preserve"> </w:t>
      </w:r>
      <w:r>
        <w:t>is</w:t>
      </w:r>
      <w:r>
        <w:rPr>
          <w:spacing w:val="-3"/>
        </w:rPr>
        <w:t xml:space="preserve"> </w:t>
      </w:r>
      <w:r>
        <w:t>20 days/4</w:t>
      </w:r>
      <w:r>
        <w:rPr>
          <w:spacing w:val="-13"/>
        </w:rPr>
        <w:t xml:space="preserve"> </w:t>
      </w:r>
      <w:r>
        <w:t>weeks</w:t>
      </w:r>
      <w:r>
        <w:rPr>
          <w:spacing w:val="-13"/>
        </w:rPr>
        <w:t xml:space="preserve"> </w:t>
      </w:r>
      <w:r>
        <w:t>(one</w:t>
      </w:r>
      <w:r>
        <w:rPr>
          <w:spacing w:val="-13"/>
        </w:rPr>
        <w:t xml:space="preserve"> </w:t>
      </w:r>
      <w:r>
        <w:t>year</w:t>
      </w:r>
      <w:r>
        <w:rPr>
          <w:spacing w:val="-13"/>
        </w:rPr>
        <w:t xml:space="preserve"> </w:t>
      </w:r>
      <w:r>
        <w:t>of</w:t>
      </w:r>
      <w:r>
        <w:rPr>
          <w:spacing w:val="-12"/>
        </w:rPr>
        <w:t xml:space="preserve"> </w:t>
      </w:r>
      <w:r>
        <w:t>vacation</w:t>
      </w:r>
      <w:r>
        <w:rPr>
          <w:spacing w:val="-13"/>
        </w:rPr>
        <w:t xml:space="preserve"> </w:t>
      </w:r>
      <w:r>
        <w:t>earnings)</w:t>
      </w:r>
      <w:r w:rsidR="0085223D">
        <w:t>.</w:t>
      </w:r>
      <w:r>
        <w:rPr>
          <w:spacing w:val="-13"/>
        </w:rPr>
        <w:t xml:space="preserve"> </w:t>
      </w:r>
      <w:r>
        <w:t>This</w:t>
      </w:r>
      <w:r>
        <w:rPr>
          <w:spacing w:val="-13"/>
        </w:rPr>
        <w:t xml:space="preserve"> </w:t>
      </w:r>
      <w:r>
        <w:t>maximum</w:t>
      </w:r>
      <w:r>
        <w:rPr>
          <w:spacing w:val="-12"/>
        </w:rPr>
        <w:t xml:space="preserve"> </w:t>
      </w:r>
      <w:r>
        <w:t>accrual</w:t>
      </w:r>
      <w:r>
        <w:rPr>
          <w:spacing w:val="-13"/>
        </w:rPr>
        <w:t xml:space="preserve"> </w:t>
      </w:r>
      <w:r>
        <w:t>is</w:t>
      </w:r>
      <w:r>
        <w:rPr>
          <w:spacing w:val="-13"/>
        </w:rPr>
        <w:t xml:space="preserve"> </w:t>
      </w:r>
      <w:r>
        <w:t>pro-rated</w:t>
      </w:r>
      <w:r>
        <w:rPr>
          <w:spacing w:val="-13"/>
        </w:rPr>
        <w:t xml:space="preserve"> </w:t>
      </w:r>
      <w:r>
        <w:t>for</w:t>
      </w:r>
      <w:r>
        <w:rPr>
          <w:spacing w:val="-12"/>
        </w:rPr>
        <w:t xml:space="preserve"> </w:t>
      </w:r>
      <w:r>
        <w:t>employees</w:t>
      </w:r>
      <w:r>
        <w:rPr>
          <w:spacing w:val="-13"/>
        </w:rPr>
        <w:t xml:space="preserve"> </w:t>
      </w:r>
      <w:r>
        <w:t>who</w:t>
      </w:r>
      <w:r>
        <w:rPr>
          <w:spacing w:val="-13"/>
        </w:rPr>
        <w:t xml:space="preserve"> </w:t>
      </w:r>
      <w:r>
        <w:t>work</w:t>
      </w:r>
      <w:r>
        <w:rPr>
          <w:spacing w:val="-13"/>
        </w:rPr>
        <w:t xml:space="preserve"> </w:t>
      </w:r>
      <w:r>
        <w:t xml:space="preserve">less than 35 hours but will never exceed one year’s worth of vacation earnings. Unused, accrued vacation time beyond your maximum annual entitlement shall be forfeited. </w:t>
      </w:r>
      <w:r>
        <w:rPr>
          <w:spacing w:val="-3"/>
        </w:rPr>
        <w:t xml:space="preserve">Up </w:t>
      </w:r>
      <w:r>
        <w:t xml:space="preserve">to 10 days/2 weeks of accrued vacation time will be paid on separation of employment with </w:t>
      </w:r>
      <w:r>
        <w:rPr>
          <w:spacing w:val="-4"/>
        </w:rPr>
        <w:t xml:space="preserve">Yeshiva </w:t>
      </w:r>
      <w:r>
        <w:t>(pro-rated for employees who work less than 35</w:t>
      </w:r>
      <w:r>
        <w:rPr>
          <w:spacing w:val="-30"/>
        </w:rPr>
        <w:t xml:space="preserve"> </w:t>
      </w:r>
      <w:r>
        <w:t>hours per</w:t>
      </w:r>
      <w:r>
        <w:rPr>
          <w:spacing w:val="-10"/>
        </w:rPr>
        <w:t xml:space="preserve"> </w:t>
      </w:r>
      <w:r>
        <w:t>week)</w:t>
      </w:r>
      <w:r w:rsidR="002B4BC4">
        <w:t>, unless otherwise required by law</w:t>
      </w:r>
      <w:r>
        <w:t>.</w:t>
      </w:r>
      <w:r>
        <w:rPr>
          <w:spacing w:val="-10"/>
        </w:rPr>
        <w:t xml:space="preserve"> </w:t>
      </w:r>
      <w:r>
        <w:rPr>
          <w:spacing w:val="-5"/>
        </w:rPr>
        <w:t>However,</w:t>
      </w:r>
      <w:r>
        <w:rPr>
          <w:spacing w:val="-10"/>
        </w:rPr>
        <w:t xml:space="preserve"> </w:t>
      </w:r>
      <w:r>
        <w:t>an</w:t>
      </w:r>
      <w:r>
        <w:rPr>
          <w:spacing w:val="-10"/>
        </w:rPr>
        <w:t xml:space="preserve"> </w:t>
      </w:r>
      <w:r>
        <w:t>employee</w:t>
      </w:r>
      <w:r>
        <w:rPr>
          <w:spacing w:val="-10"/>
        </w:rPr>
        <w:t xml:space="preserve"> </w:t>
      </w:r>
      <w:r>
        <w:t>who</w:t>
      </w:r>
      <w:r>
        <w:rPr>
          <w:spacing w:val="-9"/>
        </w:rPr>
        <w:t xml:space="preserve"> </w:t>
      </w:r>
      <w:r>
        <w:t>does</w:t>
      </w:r>
      <w:r>
        <w:rPr>
          <w:spacing w:val="-10"/>
        </w:rPr>
        <w:t xml:space="preserve"> </w:t>
      </w:r>
      <w:r>
        <w:t>not</w:t>
      </w:r>
      <w:r>
        <w:rPr>
          <w:spacing w:val="-10"/>
        </w:rPr>
        <w:t xml:space="preserve"> </w:t>
      </w:r>
      <w:r>
        <w:t>provide</w:t>
      </w:r>
      <w:r>
        <w:rPr>
          <w:spacing w:val="-11"/>
        </w:rPr>
        <w:t xml:space="preserve"> </w:t>
      </w:r>
      <w:r>
        <w:t>adequate</w:t>
      </w:r>
      <w:r>
        <w:rPr>
          <w:spacing w:val="-10"/>
        </w:rPr>
        <w:t xml:space="preserve"> </w:t>
      </w:r>
      <w:r>
        <w:t>notice</w:t>
      </w:r>
      <w:r>
        <w:rPr>
          <w:spacing w:val="-10"/>
        </w:rPr>
        <w:t xml:space="preserve"> </w:t>
      </w:r>
      <w:r>
        <w:t>of</w:t>
      </w:r>
      <w:r>
        <w:rPr>
          <w:spacing w:val="-9"/>
        </w:rPr>
        <w:t xml:space="preserve"> </w:t>
      </w:r>
      <w:r>
        <w:t>at</w:t>
      </w:r>
      <w:r>
        <w:rPr>
          <w:spacing w:val="-11"/>
        </w:rPr>
        <w:t xml:space="preserve"> </w:t>
      </w:r>
      <w:r>
        <w:t>least</w:t>
      </w:r>
      <w:r>
        <w:rPr>
          <w:spacing w:val="-10"/>
        </w:rPr>
        <w:t xml:space="preserve"> </w:t>
      </w:r>
      <w:r>
        <w:t>two</w:t>
      </w:r>
      <w:r>
        <w:rPr>
          <w:spacing w:val="-10"/>
        </w:rPr>
        <w:t xml:space="preserve"> </w:t>
      </w:r>
      <w:r>
        <w:t>weeks</w:t>
      </w:r>
      <w:r>
        <w:rPr>
          <w:spacing w:val="-10"/>
        </w:rPr>
        <w:t xml:space="preserve"> </w:t>
      </w:r>
      <w:r>
        <w:t>upon</w:t>
      </w:r>
      <w:r>
        <w:rPr>
          <w:spacing w:val="-10"/>
        </w:rPr>
        <w:t xml:space="preserve"> </w:t>
      </w:r>
      <w:r>
        <w:rPr>
          <w:spacing w:val="-4"/>
        </w:rPr>
        <w:t xml:space="preserve">resignation </w:t>
      </w:r>
      <w:r>
        <w:t>forfeits any rights to unused accrued vacation</w:t>
      </w:r>
      <w:r>
        <w:rPr>
          <w:spacing w:val="-17"/>
        </w:rPr>
        <w:t xml:space="preserve"> </w:t>
      </w:r>
      <w:r>
        <w:rPr>
          <w:spacing w:val="-5"/>
        </w:rPr>
        <w:t>pay.</w:t>
      </w:r>
    </w:p>
    <w:p w14:paraId="146F400B" w14:textId="77777777" w:rsidR="00BE69AC" w:rsidRDefault="00BE69AC" w:rsidP="00DD562B">
      <w:pPr>
        <w:pStyle w:val="BodyText"/>
        <w:widowControl/>
        <w:spacing w:before="8"/>
      </w:pPr>
    </w:p>
    <w:p w14:paraId="0AF89F3F" w14:textId="77777777" w:rsidR="00BE69AC" w:rsidRDefault="001238CD" w:rsidP="00DD562B">
      <w:pPr>
        <w:widowControl/>
        <w:spacing w:before="1"/>
        <w:ind w:left="1000"/>
        <w:rPr>
          <w:rFonts w:ascii="TradeGothicLTPro-Bd2"/>
          <w:b/>
          <w:sz w:val="26"/>
        </w:rPr>
      </w:pPr>
      <w:r>
        <w:rPr>
          <w:rFonts w:ascii="TradeGothicLTPro-Bd2"/>
          <w:b/>
          <w:color w:val="31538D"/>
          <w:sz w:val="26"/>
        </w:rPr>
        <w:t>Holidays</w:t>
      </w:r>
    </w:p>
    <w:p w14:paraId="7F01DEAB" w14:textId="77777777" w:rsidR="00BE69AC" w:rsidRDefault="001238CD" w:rsidP="00DD562B">
      <w:pPr>
        <w:pStyle w:val="BodyText"/>
        <w:widowControl/>
        <w:spacing w:before="35"/>
        <w:ind w:left="1000" w:right="118"/>
        <w:jc w:val="both"/>
      </w:pPr>
      <w:r>
        <w:t>The</w:t>
      </w:r>
      <w:r>
        <w:rPr>
          <w:spacing w:val="-15"/>
        </w:rPr>
        <w:t xml:space="preserve"> </w:t>
      </w:r>
      <w:r>
        <w:t>University</w:t>
      </w:r>
      <w:r>
        <w:rPr>
          <w:spacing w:val="-14"/>
        </w:rPr>
        <w:t xml:space="preserve"> </w:t>
      </w:r>
      <w:r>
        <w:t>provides</w:t>
      </w:r>
      <w:r>
        <w:rPr>
          <w:spacing w:val="-14"/>
        </w:rPr>
        <w:t xml:space="preserve"> </w:t>
      </w:r>
      <w:r>
        <w:t>you</w:t>
      </w:r>
      <w:r>
        <w:rPr>
          <w:spacing w:val="-14"/>
        </w:rPr>
        <w:t xml:space="preserve"> </w:t>
      </w:r>
      <w:r>
        <w:t>with</w:t>
      </w:r>
      <w:r>
        <w:rPr>
          <w:spacing w:val="-14"/>
        </w:rPr>
        <w:t xml:space="preserve"> </w:t>
      </w:r>
      <w:r>
        <w:t>paid</w:t>
      </w:r>
      <w:r>
        <w:rPr>
          <w:spacing w:val="-14"/>
        </w:rPr>
        <w:t xml:space="preserve"> </w:t>
      </w:r>
      <w:r>
        <w:t>holidays</w:t>
      </w:r>
      <w:r>
        <w:rPr>
          <w:spacing w:val="-14"/>
        </w:rPr>
        <w:t xml:space="preserve"> </w:t>
      </w:r>
      <w:r>
        <w:t>each</w:t>
      </w:r>
      <w:r>
        <w:rPr>
          <w:spacing w:val="-14"/>
        </w:rPr>
        <w:t xml:space="preserve"> </w:t>
      </w:r>
      <w:r>
        <w:rPr>
          <w:spacing w:val="-4"/>
        </w:rPr>
        <w:t>year.</w:t>
      </w:r>
      <w:r>
        <w:rPr>
          <w:spacing w:val="-14"/>
        </w:rPr>
        <w:t xml:space="preserve"> </w:t>
      </w:r>
      <w:r>
        <w:t>The</w:t>
      </w:r>
      <w:r>
        <w:rPr>
          <w:spacing w:val="-14"/>
        </w:rPr>
        <w:t xml:space="preserve"> </w:t>
      </w:r>
      <w:r>
        <w:t>following</w:t>
      </w:r>
      <w:r>
        <w:rPr>
          <w:spacing w:val="-14"/>
        </w:rPr>
        <w:t xml:space="preserve"> </w:t>
      </w:r>
      <w:r>
        <w:t>legal</w:t>
      </w:r>
      <w:r>
        <w:rPr>
          <w:spacing w:val="-14"/>
        </w:rPr>
        <w:t xml:space="preserve"> </w:t>
      </w:r>
      <w:r>
        <w:t>and</w:t>
      </w:r>
      <w:r>
        <w:rPr>
          <w:spacing w:val="-15"/>
        </w:rPr>
        <w:t xml:space="preserve"> </w:t>
      </w:r>
      <w:r>
        <w:rPr>
          <w:spacing w:val="-3"/>
        </w:rPr>
        <w:t>Jewish</w:t>
      </w:r>
      <w:r>
        <w:rPr>
          <w:spacing w:val="-14"/>
        </w:rPr>
        <w:t xml:space="preserve"> </w:t>
      </w:r>
      <w:r>
        <w:t>holidays</w:t>
      </w:r>
      <w:r>
        <w:rPr>
          <w:spacing w:val="-14"/>
        </w:rPr>
        <w:t xml:space="preserve"> </w:t>
      </w:r>
      <w:r>
        <w:t>are</w:t>
      </w:r>
      <w:r>
        <w:rPr>
          <w:spacing w:val="-14"/>
        </w:rPr>
        <w:t xml:space="preserve"> </w:t>
      </w:r>
      <w:r>
        <w:t xml:space="preserve">observed on dates set by the </w:t>
      </w:r>
      <w:r>
        <w:rPr>
          <w:spacing w:val="-3"/>
        </w:rPr>
        <w:t xml:space="preserve">University. </w:t>
      </w:r>
      <w:r>
        <w:rPr>
          <w:spacing w:val="-4"/>
        </w:rPr>
        <w:t xml:space="preserve">Typically, </w:t>
      </w:r>
      <w:r>
        <w:rPr>
          <w:spacing w:val="-3"/>
        </w:rPr>
        <w:t xml:space="preserve">Jewish </w:t>
      </w:r>
      <w:r>
        <w:t xml:space="preserve">holidays are observed, and offices will be closed, when </w:t>
      </w:r>
      <w:r>
        <w:rPr>
          <w:spacing w:val="-5"/>
        </w:rPr>
        <w:t>the</w:t>
      </w:r>
      <w:r>
        <w:rPr>
          <w:spacing w:val="34"/>
        </w:rPr>
        <w:t xml:space="preserve"> </w:t>
      </w:r>
      <w:r>
        <w:t>holiday falls on a work</w:t>
      </w:r>
      <w:r>
        <w:rPr>
          <w:spacing w:val="-11"/>
        </w:rPr>
        <w:t xml:space="preserve"> </w:t>
      </w:r>
      <w:r>
        <w:rPr>
          <w:spacing w:val="-5"/>
        </w:rPr>
        <w:t>day.</w:t>
      </w:r>
    </w:p>
    <w:p w14:paraId="05C83B76" w14:textId="77777777" w:rsidR="00BE69AC" w:rsidRDefault="00BE69AC" w:rsidP="00DD562B">
      <w:pPr>
        <w:widowControl/>
        <w:jc w:val="both"/>
        <w:sectPr w:rsidR="00BE69AC">
          <w:pgSz w:w="12240" w:h="15840"/>
          <w:pgMar w:top="1380" w:right="1320" w:bottom="860" w:left="440" w:header="0" w:footer="0" w:gutter="0"/>
          <w:cols w:space="720"/>
        </w:sectPr>
      </w:pPr>
    </w:p>
    <w:tbl>
      <w:tblPr>
        <w:tblW w:w="0" w:type="auto"/>
        <w:tblInd w:w="10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623"/>
        <w:gridCol w:w="1932"/>
        <w:gridCol w:w="2800"/>
      </w:tblGrid>
      <w:tr w:rsidR="00BE69AC" w14:paraId="42C3D9C0" w14:textId="77777777">
        <w:trPr>
          <w:trHeight w:val="532"/>
        </w:trPr>
        <w:tc>
          <w:tcPr>
            <w:tcW w:w="4623" w:type="dxa"/>
            <w:tcBorders>
              <w:left w:val="nil"/>
            </w:tcBorders>
          </w:tcPr>
          <w:p w14:paraId="6D9DE2B9" w14:textId="77777777" w:rsidR="00BE69AC" w:rsidRDefault="001238CD" w:rsidP="00DD562B">
            <w:pPr>
              <w:pStyle w:val="TableParagraph"/>
              <w:widowControl/>
              <w:spacing w:before="37"/>
              <w:ind w:left="82"/>
              <w:rPr>
                <w:rFonts w:ascii="TradeGothicLTPro-Bd2"/>
                <w:b/>
                <w:sz w:val="20"/>
              </w:rPr>
            </w:pPr>
            <w:bookmarkStart w:id="53" w:name="Temporary_Work_Schedule_Change"/>
            <w:bookmarkStart w:id="54" w:name="_bookmark23"/>
            <w:bookmarkEnd w:id="53"/>
            <w:bookmarkEnd w:id="54"/>
            <w:r>
              <w:rPr>
                <w:rFonts w:ascii="TradeGothicLTPro-Bd2"/>
                <w:b/>
                <w:color w:val="31538D"/>
                <w:sz w:val="20"/>
              </w:rPr>
              <w:lastRenderedPageBreak/>
              <w:t>LEGAL HOLIDAYS</w:t>
            </w:r>
          </w:p>
        </w:tc>
        <w:tc>
          <w:tcPr>
            <w:tcW w:w="4732" w:type="dxa"/>
            <w:gridSpan w:val="2"/>
            <w:tcBorders>
              <w:right w:val="nil"/>
            </w:tcBorders>
          </w:tcPr>
          <w:p w14:paraId="5D0FD0A3" w14:textId="77777777" w:rsidR="00BE69AC" w:rsidRDefault="001238CD" w:rsidP="00DD562B">
            <w:pPr>
              <w:pStyle w:val="TableParagraph"/>
              <w:widowControl/>
              <w:spacing w:before="37"/>
              <w:ind w:left="80"/>
              <w:rPr>
                <w:rFonts w:ascii="TradeGothicLTPro-Bd2"/>
                <w:b/>
                <w:sz w:val="20"/>
              </w:rPr>
            </w:pPr>
            <w:r>
              <w:rPr>
                <w:rFonts w:ascii="TradeGothicLTPro-Bd2"/>
                <w:b/>
                <w:color w:val="31538D"/>
                <w:sz w:val="20"/>
              </w:rPr>
              <w:t>JEWISH HOLIDAYS</w:t>
            </w:r>
          </w:p>
        </w:tc>
      </w:tr>
      <w:tr w:rsidR="00BE69AC" w14:paraId="151EAC49" w14:textId="77777777" w:rsidTr="000C3F56">
        <w:trPr>
          <w:trHeight w:val="535"/>
        </w:trPr>
        <w:tc>
          <w:tcPr>
            <w:tcW w:w="4623" w:type="dxa"/>
            <w:tcBorders>
              <w:left w:val="nil"/>
            </w:tcBorders>
          </w:tcPr>
          <w:p w14:paraId="6E858119" w14:textId="77777777" w:rsidR="00BE69AC" w:rsidRDefault="001238CD" w:rsidP="00DD562B">
            <w:pPr>
              <w:pStyle w:val="TableParagraph"/>
              <w:widowControl/>
              <w:spacing w:before="45"/>
              <w:ind w:left="82"/>
              <w:rPr>
                <w:b/>
                <w:sz w:val="20"/>
              </w:rPr>
            </w:pPr>
            <w:r>
              <w:rPr>
                <w:b/>
                <w:sz w:val="20"/>
              </w:rPr>
              <w:t>New Year’s Day</w:t>
            </w:r>
          </w:p>
        </w:tc>
        <w:tc>
          <w:tcPr>
            <w:tcW w:w="1932" w:type="dxa"/>
            <w:tcBorders>
              <w:right w:val="nil"/>
            </w:tcBorders>
          </w:tcPr>
          <w:p w14:paraId="12B6A0EF" w14:textId="77777777" w:rsidR="00BE69AC" w:rsidRDefault="001238CD" w:rsidP="00DD562B">
            <w:pPr>
              <w:pStyle w:val="TableParagraph"/>
              <w:widowControl/>
              <w:spacing w:before="45"/>
              <w:ind w:left="80"/>
              <w:rPr>
                <w:b/>
                <w:sz w:val="20"/>
              </w:rPr>
            </w:pPr>
            <w:r>
              <w:rPr>
                <w:b/>
                <w:sz w:val="20"/>
              </w:rPr>
              <w:t>Rosh Hashanah</w:t>
            </w:r>
          </w:p>
        </w:tc>
        <w:tc>
          <w:tcPr>
            <w:tcW w:w="2800" w:type="dxa"/>
            <w:tcBorders>
              <w:left w:val="nil"/>
              <w:right w:val="nil"/>
            </w:tcBorders>
          </w:tcPr>
          <w:p w14:paraId="0348A641" w14:textId="77777777" w:rsidR="00BE69AC" w:rsidRDefault="001238CD" w:rsidP="00DD562B">
            <w:pPr>
              <w:pStyle w:val="TableParagraph"/>
              <w:widowControl/>
              <w:spacing w:before="45"/>
              <w:ind w:left="504"/>
              <w:rPr>
                <w:b/>
                <w:sz w:val="20"/>
              </w:rPr>
            </w:pPr>
            <w:r>
              <w:rPr>
                <w:b/>
                <w:sz w:val="20"/>
              </w:rPr>
              <w:t>2 days</w:t>
            </w:r>
          </w:p>
        </w:tc>
      </w:tr>
      <w:tr w:rsidR="00D7713C" w14:paraId="25191EDF" w14:textId="77777777" w:rsidTr="000C3F56">
        <w:trPr>
          <w:trHeight w:val="532"/>
        </w:trPr>
        <w:tc>
          <w:tcPr>
            <w:tcW w:w="4623" w:type="dxa"/>
            <w:tcBorders>
              <w:left w:val="nil"/>
            </w:tcBorders>
          </w:tcPr>
          <w:p w14:paraId="34E86609" w14:textId="1420B973" w:rsidR="00D7713C" w:rsidRDefault="00D7713C" w:rsidP="00DD562B">
            <w:pPr>
              <w:pStyle w:val="TableParagraph"/>
              <w:widowControl/>
              <w:spacing w:before="45"/>
              <w:ind w:left="82"/>
              <w:rPr>
                <w:b/>
                <w:sz w:val="20"/>
              </w:rPr>
            </w:pPr>
            <w:r w:rsidRPr="00D7713C">
              <w:rPr>
                <w:b/>
                <w:sz w:val="20"/>
              </w:rPr>
              <w:t>Dr. Martin Luther King Jr. Day</w:t>
            </w:r>
          </w:p>
        </w:tc>
        <w:tc>
          <w:tcPr>
            <w:tcW w:w="1932" w:type="dxa"/>
            <w:tcBorders>
              <w:right w:val="nil"/>
            </w:tcBorders>
          </w:tcPr>
          <w:p w14:paraId="529F3831" w14:textId="7E35A22C" w:rsidR="00D7713C" w:rsidRDefault="00D7713C" w:rsidP="00DD562B">
            <w:pPr>
              <w:pStyle w:val="TableParagraph"/>
              <w:widowControl/>
              <w:spacing w:before="45"/>
              <w:ind w:left="79"/>
              <w:rPr>
                <w:b/>
                <w:sz w:val="20"/>
              </w:rPr>
            </w:pPr>
            <w:r w:rsidRPr="00D7713C">
              <w:rPr>
                <w:b/>
                <w:sz w:val="20"/>
              </w:rPr>
              <w:t>Yom Kippur</w:t>
            </w:r>
            <w:r w:rsidRPr="00D7713C">
              <w:rPr>
                <w:b/>
                <w:sz w:val="20"/>
              </w:rPr>
              <w:tab/>
            </w:r>
            <w:r w:rsidR="000C3F56">
              <w:rPr>
                <w:b/>
                <w:sz w:val="20"/>
              </w:rPr>
              <w:t xml:space="preserve">    </w:t>
            </w:r>
          </w:p>
        </w:tc>
        <w:tc>
          <w:tcPr>
            <w:tcW w:w="2800" w:type="dxa"/>
            <w:tcBorders>
              <w:left w:val="nil"/>
              <w:right w:val="nil"/>
            </w:tcBorders>
          </w:tcPr>
          <w:p w14:paraId="413B903C" w14:textId="705C5422" w:rsidR="00D7713C" w:rsidRDefault="000C3F56" w:rsidP="00DD562B">
            <w:pPr>
              <w:pStyle w:val="TableParagraph"/>
              <w:widowControl/>
              <w:spacing w:before="45"/>
              <w:ind w:left="504"/>
              <w:rPr>
                <w:b/>
                <w:sz w:val="20"/>
              </w:rPr>
            </w:pPr>
            <w:r>
              <w:rPr>
                <w:b/>
                <w:sz w:val="20"/>
              </w:rPr>
              <w:t>1 day</w:t>
            </w:r>
          </w:p>
        </w:tc>
      </w:tr>
      <w:tr w:rsidR="00BE69AC" w14:paraId="126E644B" w14:textId="77777777" w:rsidTr="000C3F56">
        <w:trPr>
          <w:trHeight w:val="532"/>
        </w:trPr>
        <w:tc>
          <w:tcPr>
            <w:tcW w:w="4623" w:type="dxa"/>
            <w:tcBorders>
              <w:left w:val="nil"/>
            </w:tcBorders>
          </w:tcPr>
          <w:p w14:paraId="54C4277D" w14:textId="77777777" w:rsidR="00BE69AC" w:rsidRDefault="001238CD" w:rsidP="00DD562B">
            <w:pPr>
              <w:pStyle w:val="TableParagraph"/>
              <w:widowControl/>
              <w:spacing w:before="45"/>
              <w:ind w:left="82"/>
              <w:rPr>
                <w:b/>
                <w:sz w:val="20"/>
              </w:rPr>
            </w:pPr>
            <w:r>
              <w:rPr>
                <w:b/>
                <w:sz w:val="20"/>
              </w:rPr>
              <w:t>Memorial Day</w:t>
            </w:r>
          </w:p>
        </w:tc>
        <w:tc>
          <w:tcPr>
            <w:tcW w:w="1932" w:type="dxa"/>
            <w:tcBorders>
              <w:right w:val="nil"/>
            </w:tcBorders>
          </w:tcPr>
          <w:p w14:paraId="042BD562" w14:textId="4E9FF964" w:rsidR="00BE69AC" w:rsidRDefault="00D7713C" w:rsidP="00DD562B">
            <w:pPr>
              <w:pStyle w:val="TableParagraph"/>
              <w:widowControl/>
              <w:spacing w:before="45"/>
              <w:ind w:left="79"/>
              <w:rPr>
                <w:b/>
                <w:sz w:val="20"/>
              </w:rPr>
            </w:pPr>
            <w:r>
              <w:rPr>
                <w:b/>
                <w:sz w:val="20"/>
              </w:rPr>
              <w:t>Sukkot</w:t>
            </w:r>
          </w:p>
        </w:tc>
        <w:tc>
          <w:tcPr>
            <w:tcW w:w="2800" w:type="dxa"/>
            <w:tcBorders>
              <w:left w:val="nil"/>
              <w:right w:val="nil"/>
            </w:tcBorders>
          </w:tcPr>
          <w:p w14:paraId="20A5C474" w14:textId="60ED7347" w:rsidR="00BE69AC" w:rsidRDefault="00D7713C" w:rsidP="00DD562B">
            <w:pPr>
              <w:pStyle w:val="TableParagraph"/>
              <w:widowControl/>
              <w:spacing w:before="45"/>
              <w:ind w:left="504"/>
              <w:rPr>
                <w:b/>
                <w:sz w:val="20"/>
              </w:rPr>
            </w:pPr>
            <w:r>
              <w:rPr>
                <w:b/>
                <w:sz w:val="20"/>
              </w:rPr>
              <w:t>2</w:t>
            </w:r>
            <w:r w:rsidR="00272763">
              <w:rPr>
                <w:b/>
                <w:sz w:val="20"/>
              </w:rPr>
              <w:t xml:space="preserve"> </w:t>
            </w:r>
            <w:r>
              <w:rPr>
                <w:b/>
                <w:sz w:val="20"/>
              </w:rPr>
              <w:t>days</w:t>
            </w:r>
          </w:p>
        </w:tc>
      </w:tr>
      <w:tr w:rsidR="00BE69AC" w14:paraId="16687A0E" w14:textId="77777777" w:rsidTr="000C3F56">
        <w:trPr>
          <w:trHeight w:val="532"/>
        </w:trPr>
        <w:tc>
          <w:tcPr>
            <w:tcW w:w="4623" w:type="dxa"/>
            <w:tcBorders>
              <w:left w:val="nil"/>
            </w:tcBorders>
          </w:tcPr>
          <w:p w14:paraId="300A5608" w14:textId="77777777" w:rsidR="00BE69AC" w:rsidRDefault="001238CD" w:rsidP="00DD562B">
            <w:pPr>
              <w:pStyle w:val="TableParagraph"/>
              <w:widowControl/>
              <w:spacing w:before="45"/>
              <w:ind w:left="82"/>
              <w:rPr>
                <w:b/>
                <w:sz w:val="20"/>
              </w:rPr>
            </w:pPr>
            <w:r>
              <w:rPr>
                <w:b/>
                <w:sz w:val="20"/>
              </w:rPr>
              <w:t>Independence Day</w:t>
            </w:r>
          </w:p>
        </w:tc>
        <w:tc>
          <w:tcPr>
            <w:tcW w:w="1932" w:type="dxa"/>
            <w:tcBorders>
              <w:right w:val="nil"/>
            </w:tcBorders>
          </w:tcPr>
          <w:p w14:paraId="17934102" w14:textId="33CAFDA3" w:rsidR="00BE69AC" w:rsidRDefault="00D7713C" w:rsidP="00DD562B">
            <w:pPr>
              <w:pStyle w:val="TableParagraph"/>
              <w:widowControl/>
              <w:spacing w:before="45"/>
              <w:ind w:left="79"/>
              <w:rPr>
                <w:b/>
                <w:sz w:val="20"/>
              </w:rPr>
            </w:pPr>
            <w:r>
              <w:t xml:space="preserve"> </w:t>
            </w:r>
            <w:r w:rsidRPr="00D7713C">
              <w:rPr>
                <w:b/>
                <w:sz w:val="20"/>
              </w:rPr>
              <w:t>Shemini Atzeret</w:t>
            </w:r>
          </w:p>
        </w:tc>
        <w:tc>
          <w:tcPr>
            <w:tcW w:w="2800" w:type="dxa"/>
            <w:tcBorders>
              <w:left w:val="nil"/>
              <w:right w:val="nil"/>
            </w:tcBorders>
          </w:tcPr>
          <w:p w14:paraId="0731A3E0" w14:textId="0D7134B4" w:rsidR="00BE69AC" w:rsidRDefault="00D7713C" w:rsidP="00DD562B">
            <w:pPr>
              <w:pStyle w:val="TableParagraph"/>
              <w:widowControl/>
              <w:spacing w:before="45"/>
              <w:ind w:left="504"/>
              <w:rPr>
                <w:b/>
                <w:sz w:val="20"/>
              </w:rPr>
            </w:pPr>
            <w:r>
              <w:rPr>
                <w:b/>
                <w:sz w:val="20"/>
              </w:rPr>
              <w:t>1 day</w:t>
            </w:r>
          </w:p>
        </w:tc>
      </w:tr>
      <w:tr w:rsidR="00BE69AC" w14:paraId="2EA1F0D2" w14:textId="77777777" w:rsidTr="000C3F56">
        <w:trPr>
          <w:trHeight w:val="532"/>
        </w:trPr>
        <w:tc>
          <w:tcPr>
            <w:tcW w:w="4623" w:type="dxa"/>
            <w:tcBorders>
              <w:left w:val="nil"/>
            </w:tcBorders>
          </w:tcPr>
          <w:p w14:paraId="411F2EF9" w14:textId="77777777" w:rsidR="00BE69AC" w:rsidRDefault="001238CD" w:rsidP="00DD562B">
            <w:pPr>
              <w:pStyle w:val="TableParagraph"/>
              <w:widowControl/>
              <w:spacing w:before="45"/>
              <w:ind w:left="81"/>
              <w:rPr>
                <w:b/>
                <w:sz w:val="20"/>
              </w:rPr>
            </w:pPr>
            <w:r>
              <w:rPr>
                <w:b/>
                <w:sz w:val="20"/>
              </w:rPr>
              <w:t>Labor Day</w:t>
            </w:r>
          </w:p>
        </w:tc>
        <w:tc>
          <w:tcPr>
            <w:tcW w:w="1932" w:type="dxa"/>
            <w:tcBorders>
              <w:right w:val="nil"/>
            </w:tcBorders>
          </w:tcPr>
          <w:p w14:paraId="6459CFA9" w14:textId="4AFF92BD" w:rsidR="00BE69AC" w:rsidRDefault="00D7713C" w:rsidP="00DD562B">
            <w:pPr>
              <w:pStyle w:val="TableParagraph"/>
              <w:widowControl/>
              <w:spacing w:before="45"/>
              <w:ind w:left="79"/>
              <w:rPr>
                <w:b/>
                <w:sz w:val="20"/>
              </w:rPr>
            </w:pPr>
            <w:r>
              <w:t xml:space="preserve"> </w:t>
            </w:r>
            <w:r w:rsidRPr="00D7713C">
              <w:rPr>
                <w:b/>
                <w:sz w:val="20"/>
              </w:rPr>
              <w:t>Simchat Torah</w:t>
            </w:r>
          </w:p>
        </w:tc>
        <w:tc>
          <w:tcPr>
            <w:tcW w:w="2800" w:type="dxa"/>
            <w:tcBorders>
              <w:left w:val="nil"/>
              <w:right w:val="nil"/>
            </w:tcBorders>
          </w:tcPr>
          <w:p w14:paraId="648071FD" w14:textId="77777777" w:rsidR="00BE69AC" w:rsidRDefault="001238CD" w:rsidP="00DD562B">
            <w:pPr>
              <w:pStyle w:val="TableParagraph"/>
              <w:widowControl/>
              <w:spacing w:before="45"/>
              <w:ind w:left="504"/>
              <w:rPr>
                <w:b/>
                <w:sz w:val="20"/>
              </w:rPr>
            </w:pPr>
            <w:r>
              <w:rPr>
                <w:b/>
                <w:sz w:val="20"/>
              </w:rPr>
              <w:t>1 day</w:t>
            </w:r>
          </w:p>
        </w:tc>
      </w:tr>
      <w:tr w:rsidR="00BE69AC" w14:paraId="5A550D60" w14:textId="77777777" w:rsidTr="000C3F56">
        <w:trPr>
          <w:trHeight w:val="532"/>
        </w:trPr>
        <w:tc>
          <w:tcPr>
            <w:tcW w:w="4623" w:type="dxa"/>
            <w:tcBorders>
              <w:left w:val="nil"/>
            </w:tcBorders>
          </w:tcPr>
          <w:p w14:paraId="15A07013" w14:textId="77777777" w:rsidR="00BE69AC" w:rsidRDefault="001238CD" w:rsidP="00DD562B">
            <w:pPr>
              <w:pStyle w:val="TableParagraph"/>
              <w:widowControl/>
              <w:spacing w:before="46"/>
              <w:ind w:left="81"/>
              <w:rPr>
                <w:b/>
                <w:sz w:val="20"/>
              </w:rPr>
            </w:pPr>
            <w:r>
              <w:rPr>
                <w:b/>
                <w:sz w:val="20"/>
              </w:rPr>
              <w:t>Thanksgiving Day</w:t>
            </w:r>
          </w:p>
        </w:tc>
        <w:tc>
          <w:tcPr>
            <w:tcW w:w="1932" w:type="dxa"/>
            <w:tcBorders>
              <w:right w:val="nil"/>
            </w:tcBorders>
          </w:tcPr>
          <w:p w14:paraId="46F83CD4" w14:textId="49AD4316" w:rsidR="00BE69AC" w:rsidRDefault="00D7713C" w:rsidP="00DD562B">
            <w:pPr>
              <w:pStyle w:val="TableParagraph"/>
              <w:widowControl/>
              <w:spacing w:before="46"/>
              <w:ind w:left="79"/>
              <w:rPr>
                <w:b/>
                <w:sz w:val="20"/>
              </w:rPr>
            </w:pPr>
            <w:r>
              <w:rPr>
                <w:b/>
                <w:sz w:val="20"/>
              </w:rPr>
              <w:t xml:space="preserve"> Passover</w:t>
            </w:r>
          </w:p>
        </w:tc>
        <w:tc>
          <w:tcPr>
            <w:tcW w:w="2800" w:type="dxa"/>
            <w:tcBorders>
              <w:left w:val="nil"/>
              <w:right w:val="nil"/>
            </w:tcBorders>
          </w:tcPr>
          <w:p w14:paraId="3C426622" w14:textId="51B213A3" w:rsidR="00BE69AC" w:rsidRDefault="00D7713C" w:rsidP="00DD562B">
            <w:pPr>
              <w:pStyle w:val="TableParagraph"/>
              <w:widowControl/>
              <w:spacing w:before="46"/>
              <w:ind w:left="504"/>
              <w:rPr>
                <w:b/>
                <w:sz w:val="20"/>
              </w:rPr>
            </w:pPr>
            <w:r>
              <w:rPr>
                <w:b/>
                <w:sz w:val="20"/>
              </w:rPr>
              <w:t>First 2 days &amp; last 2 days</w:t>
            </w:r>
          </w:p>
        </w:tc>
      </w:tr>
      <w:tr w:rsidR="00BE69AC" w14:paraId="58013EA5" w14:textId="77777777" w:rsidTr="000C3F56">
        <w:trPr>
          <w:trHeight w:val="532"/>
        </w:trPr>
        <w:tc>
          <w:tcPr>
            <w:tcW w:w="4623" w:type="dxa"/>
            <w:tcBorders>
              <w:left w:val="nil"/>
            </w:tcBorders>
          </w:tcPr>
          <w:p w14:paraId="0BEF12B7" w14:textId="37A833E6" w:rsidR="00BE69AC" w:rsidRDefault="00D7713C" w:rsidP="00DD562B">
            <w:pPr>
              <w:pStyle w:val="TableParagraph"/>
              <w:widowControl/>
              <w:spacing w:before="46"/>
              <w:ind w:left="81"/>
              <w:rPr>
                <w:b/>
                <w:sz w:val="20"/>
              </w:rPr>
            </w:pPr>
            <w:r>
              <w:rPr>
                <w:rFonts w:ascii="Times New Roman"/>
                <w:sz w:val="20"/>
              </w:rPr>
              <w:t>Two additional Floating Holidays described on the University</w:t>
            </w:r>
            <w:r w:rsidR="00272763">
              <w:rPr>
                <w:rFonts w:ascii="Times New Roman"/>
                <w:sz w:val="20"/>
              </w:rPr>
              <w:t>’</w:t>
            </w:r>
            <w:r w:rsidR="00272763">
              <w:rPr>
                <w:rFonts w:ascii="Times New Roman"/>
                <w:sz w:val="20"/>
              </w:rPr>
              <w:t>s</w:t>
            </w:r>
            <w:r>
              <w:rPr>
                <w:rFonts w:ascii="Times New Roman"/>
                <w:sz w:val="20"/>
              </w:rPr>
              <w:t xml:space="preserve"> Website</w:t>
            </w:r>
            <w:r w:rsidR="00CF7D4C">
              <w:rPr>
                <w:rFonts w:ascii="Times New Roman"/>
                <w:sz w:val="20"/>
              </w:rPr>
              <w:t xml:space="preserve"> or in the Collective Bargaining Agreement</w:t>
            </w:r>
            <w:r w:rsidR="002B4BC4">
              <w:rPr>
                <w:rFonts w:ascii="Times New Roman"/>
                <w:sz w:val="20"/>
              </w:rPr>
              <w:t xml:space="preserve"> </w:t>
            </w:r>
            <w:r w:rsidR="002B4BC4">
              <w:rPr>
                <w:rFonts w:ascii="Times New Roman"/>
                <w:sz w:val="20"/>
              </w:rPr>
              <w:t>–</w:t>
            </w:r>
            <w:r w:rsidR="002B4BC4">
              <w:rPr>
                <w:rFonts w:ascii="Times New Roman"/>
                <w:sz w:val="20"/>
              </w:rPr>
              <w:t xml:space="preserve"> as appropriate</w:t>
            </w:r>
          </w:p>
        </w:tc>
        <w:tc>
          <w:tcPr>
            <w:tcW w:w="1932" w:type="dxa"/>
            <w:tcBorders>
              <w:right w:val="nil"/>
            </w:tcBorders>
          </w:tcPr>
          <w:p w14:paraId="6DADAD1A" w14:textId="6138A330" w:rsidR="00BE69AC" w:rsidRDefault="00D7713C" w:rsidP="00DD562B">
            <w:pPr>
              <w:pStyle w:val="TableParagraph"/>
              <w:widowControl/>
              <w:spacing w:before="46"/>
              <w:ind w:left="79"/>
              <w:rPr>
                <w:b/>
                <w:sz w:val="20"/>
              </w:rPr>
            </w:pPr>
            <w:r>
              <w:t xml:space="preserve"> </w:t>
            </w:r>
            <w:r w:rsidRPr="00D7713C">
              <w:rPr>
                <w:b/>
                <w:sz w:val="20"/>
              </w:rPr>
              <w:t>Shavuot</w:t>
            </w:r>
          </w:p>
        </w:tc>
        <w:tc>
          <w:tcPr>
            <w:tcW w:w="2800" w:type="dxa"/>
            <w:tcBorders>
              <w:left w:val="nil"/>
              <w:right w:val="nil"/>
            </w:tcBorders>
          </w:tcPr>
          <w:p w14:paraId="3AD6A83F" w14:textId="302374B2" w:rsidR="00BE69AC" w:rsidRDefault="00D7713C" w:rsidP="00DD562B">
            <w:pPr>
              <w:pStyle w:val="TableParagraph"/>
              <w:widowControl/>
              <w:spacing w:before="46"/>
              <w:ind w:left="503"/>
              <w:rPr>
                <w:b/>
                <w:sz w:val="20"/>
              </w:rPr>
            </w:pPr>
            <w:r>
              <w:rPr>
                <w:b/>
                <w:sz w:val="20"/>
              </w:rPr>
              <w:t>2 days</w:t>
            </w:r>
          </w:p>
        </w:tc>
      </w:tr>
      <w:tr w:rsidR="00BE69AC" w14:paraId="359037A9" w14:textId="77777777" w:rsidTr="000C3F56">
        <w:trPr>
          <w:trHeight w:val="532"/>
        </w:trPr>
        <w:tc>
          <w:tcPr>
            <w:tcW w:w="4623" w:type="dxa"/>
            <w:tcBorders>
              <w:left w:val="nil"/>
            </w:tcBorders>
          </w:tcPr>
          <w:p w14:paraId="42CD1DE7" w14:textId="596CD8F5" w:rsidR="00BE69AC" w:rsidRDefault="00BE69AC" w:rsidP="00DD562B">
            <w:pPr>
              <w:pStyle w:val="TableParagraph"/>
              <w:widowControl/>
              <w:spacing w:before="0"/>
              <w:ind w:left="0"/>
              <w:rPr>
                <w:rFonts w:ascii="Times New Roman"/>
                <w:sz w:val="20"/>
              </w:rPr>
            </w:pPr>
          </w:p>
        </w:tc>
        <w:tc>
          <w:tcPr>
            <w:tcW w:w="1932" w:type="dxa"/>
            <w:tcBorders>
              <w:right w:val="nil"/>
            </w:tcBorders>
          </w:tcPr>
          <w:p w14:paraId="5200F837" w14:textId="3FCC210C" w:rsidR="00BE69AC" w:rsidRDefault="00BE69AC" w:rsidP="00DD562B">
            <w:pPr>
              <w:pStyle w:val="TableParagraph"/>
              <w:widowControl/>
              <w:spacing w:before="46"/>
              <w:ind w:left="79"/>
              <w:rPr>
                <w:b/>
                <w:sz w:val="20"/>
              </w:rPr>
            </w:pPr>
          </w:p>
        </w:tc>
        <w:tc>
          <w:tcPr>
            <w:tcW w:w="2800" w:type="dxa"/>
            <w:tcBorders>
              <w:left w:val="nil"/>
              <w:right w:val="nil"/>
            </w:tcBorders>
          </w:tcPr>
          <w:p w14:paraId="0A3F32E5" w14:textId="151C8E5F" w:rsidR="00BE69AC" w:rsidRDefault="00BE69AC" w:rsidP="00DD562B">
            <w:pPr>
              <w:pStyle w:val="TableParagraph"/>
              <w:widowControl/>
              <w:spacing w:before="46"/>
              <w:ind w:left="503"/>
              <w:rPr>
                <w:b/>
                <w:sz w:val="20"/>
              </w:rPr>
            </w:pPr>
          </w:p>
        </w:tc>
      </w:tr>
    </w:tbl>
    <w:p w14:paraId="78B41845" w14:textId="77777777" w:rsidR="00BE69AC" w:rsidRDefault="00BE69AC" w:rsidP="00DD562B">
      <w:pPr>
        <w:pStyle w:val="BodyText"/>
        <w:widowControl/>
        <w:spacing w:before="2"/>
        <w:rPr>
          <w:sz w:val="22"/>
        </w:rPr>
      </w:pPr>
    </w:p>
    <w:p w14:paraId="30141304" w14:textId="662BF337" w:rsidR="00BE69AC" w:rsidRDefault="001238CD" w:rsidP="00DD562B">
      <w:pPr>
        <w:pStyle w:val="BodyText"/>
        <w:widowControl/>
        <w:spacing w:before="119"/>
        <w:ind w:left="998"/>
      </w:pPr>
      <w:bookmarkStart w:id="55" w:name="_bookmark24"/>
      <w:bookmarkEnd w:id="55"/>
      <w:r>
        <w:t xml:space="preserve">The list of observed holiday dates will be distributed at the beginning of each year by </w:t>
      </w:r>
      <w:r w:rsidR="00D7713C">
        <w:t xml:space="preserve">the </w:t>
      </w:r>
      <w:r>
        <w:t>Human Resources</w:t>
      </w:r>
      <w:r w:rsidR="00D7713C">
        <w:t xml:space="preserve"> Department</w:t>
      </w:r>
      <w:r>
        <w:t>.</w:t>
      </w:r>
    </w:p>
    <w:p w14:paraId="0D2A555A" w14:textId="77777777" w:rsidR="00BE69AC" w:rsidRDefault="00BE69AC" w:rsidP="00DD562B">
      <w:pPr>
        <w:pStyle w:val="BodyText"/>
        <w:widowControl/>
        <w:spacing w:before="11"/>
      </w:pPr>
    </w:p>
    <w:p w14:paraId="2C190974" w14:textId="77777777" w:rsidR="00BE69AC" w:rsidRDefault="001238CD" w:rsidP="00DD562B">
      <w:pPr>
        <w:pStyle w:val="Heading2"/>
        <w:widowControl/>
      </w:pPr>
      <w:r>
        <w:rPr>
          <w:color w:val="31538D"/>
        </w:rPr>
        <w:t>Temporary Work Schedule Change</w:t>
      </w:r>
    </w:p>
    <w:p w14:paraId="578C83FA" w14:textId="77777777" w:rsidR="00BE69AC" w:rsidRDefault="001238CD" w:rsidP="00DD562B">
      <w:pPr>
        <w:pStyle w:val="BodyText"/>
        <w:widowControl/>
        <w:spacing w:before="36"/>
        <w:ind w:left="1000" w:right="226"/>
        <w:jc w:val="both"/>
      </w:pPr>
      <w:r>
        <w:rPr>
          <w:spacing w:val="-4"/>
        </w:rPr>
        <w:t xml:space="preserve">Yeshiva </w:t>
      </w:r>
      <w:r>
        <w:t xml:space="preserve">University is committed to providing employees with the right to temporarily change their work schedule, in accordance with New </w:t>
      </w:r>
      <w:r>
        <w:rPr>
          <w:spacing w:val="-6"/>
        </w:rPr>
        <w:t xml:space="preserve">York </w:t>
      </w:r>
      <w:r>
        <w:t xml:space="preserve">City’s (NYC) </w:t>
      </w:r>
      <w:r>
        <w:rPr>
          <w:spacing w:val="-3"/>
        </w:rPr>
        <w:t xml:space="preserve">Temporary </w:t>
      </w:r>
      <w:r>
        <w:t xml:space="preserve">Schedule Change </w:t>
      </w:r>
      <w:r>
        <w:rPr>
          <w:spacing w:val="-6"/>
        </w:rPr>
        <w:t xml:space="preserve">Law. </w:t>
      </w:r>
      <w:r>
        <w:t xml:space="preserve">Eligible employees may request to change their work schedules, for certain “personal </w:t>
      </w:r>
      <w:r>
        <w:rPr>
          <w:spacing w:val="-4"/>
        </w:rPr>
        <w:t xml:space="preserve">events,” </w:t>
      </w:r>
      <w:r>
        <w:t xml:space="preserve">for up to two occasions within a calendar year: either two (2) separate occasions, each totaling one (1) business </w:t>
      </w:r>
      <w:r>
        <w:rPr>
          <w:spacing w:val="-5"/>
        </w:rPr>
        <w:t xml:space="preserve">day, </w:t>
      </w:r>
      <w:r>
        <w:t>or one (1) occasion for</w:t>
      </w:r>
      <w:r>
        <w:rPr>
          <w:spacing w:val="-27"/>
        </w:rPr>
        <w:t xml:space="preserve"> </w:t>
      </w:r>
      <w:r>
        <w:t>up to two (2) business</w:t>
      </w:r>
      <w:r>
        <w:rPr>
          <w:spacing w:val="-9"/>
        </w:rPr>
        <w:t xml:space="preserve"> </w:t>
      </w:r>
      <w:r>
        <w:t>days.</w:t>
      </w:r>
    </w:p>
    <w:p w14:paraId="44AFE9AF" w14:textId="77777777" w:rsidR="00BE69AC" w:rsidRDefault="00BE69AC" w:rsidP="00DD562B">
      <w:pPr>
        <w:pStyle w:val="BodyText"/>
        <w:widowControl/>
      </w:pPr>
    </w:p>
    <w:p w14:paraId="2BA4AC93" w14:textId="77777777" w:rsidR="00BE69AC" w:rsidRDefault="001238CD" w:rsidP="00DD562B">
      <w:pPr>
        <w:pStyle w:val="BodyText"/>
        <w:widowControl/>
        <w:ind w:left="1000"/>
      </w:pPr>
      <w:r>
        <w:t>The following are considered qualifying “personal events:”</w:t>
      </w:r>
    </w:p>
    <w:p w14:paraId="677D609C" w14:textId="77777777" w:rsidR="00BE69AC" w:rsidRDefault="00BE69AC" w:rsidP="00DD562B">
      <w:pPr>
        <w:pStyle w:val="BodyText"/>
        <w:widowControl/>
      </w:pPr>
    </w:p>
    <w:p w14:paraId="4FF03F60" w14:textId="1C3958DC" w:rsidR="00BE69AC" w:rsidRDefault="001238CD" w:rsidP="00DD562B">
      <w:pPr>
        <w:pStyle w:val="ListParagraph"/>
        <w:widowControl/>
        <w:numPr>
          <w:ilvl w:val="0"/>
          <w:numId w:val="3"/>
        </w:numPr>
        <w:tabs>
          <w:tab w:val="left" w:pos="1719"/>
          <w:tab w:val="left" w:pos="1720"/>
        </w:tabs>
        <w:spacing w:before="0"/>
        <w:rPr>
          <w:sz w:val="20"/>
        </w:rPr>
      </w:pPr>
      <w:r>
        <w:rPr>
          <w:sz w:val="20"/>
        </w:rPr>
        <w:t>The need to care for a child under the age of</w:t>
      </w:r>
      <w:r>
        <w:rPr>
          <w:spacing w:val="-25"/>
          <w:sz w:val="20"/>
        </w:rPr>
        <w:t xml:space="preserve"> </w:t>
      </w:r>
      <w:r>
        <w:rPr>
          <w:sz w:val="20"/>
        </w:rPr>
        <w:t>18</w:t>
      </w:r>
      <w:r w:rsidR="00D606C0">
        <w:rPr>
          <w:sz w:val="20"/>
        </w:rPr>
        <w:t>.</w:t>
      </w:r>
    </w:p>
    <w:p w14:paraId="4EBC25A2" w14:textId="77777777" w:rsidR="00BE69AC" w:rsidRDefault="001238CD" w:rsidP="00DD562B">
      <w:pPr>
        <w:pStyle w:val="ListParagraph"/>
        <w:widowControl/>
        <w:numPr>
          <w:ilvl w:val="0"/>
          <w:numId w:val="3"/>
        </w:numPr>
        <w:tabs>
          <w:tab w:val="left" w:pos="1719"/>
          <w:tab w:val="left" w:pos="1720"/>
        </w:tabs>
        <w:ind w:right="227"/>
        <w:rPr>
          <w:sz w:val="20"/>
        </w:rPr>
      </w:pPr>
      <w:r>
        <w:rPr>
          <w:sz w:val="20"/>
        </w:rPr>
        <w:t>The</w:t>
      </w:r>
      <w:r>
        <w:rPr>
          <w:spacing w:val="-3"/>
          <w:sz w:val="20"/>
        </w:rPr>
        <w:t xml:space="preserve"> </w:t>
      </w:r>
      <w:r>
        <w:rPr>
          <w:sz w:val="20"/>
        </w:rPr>
        <w:t>need</w:t>
      </w:r>
      <w:r>
        <w:rPr>
          <w:spacing w:val="-3"/>
          <w:sz w:val="20"/>
        </w:rPr>
        <w:t xml:space="preserve"> </w:t>
      </w:r>
      <w:r>
        <w:rPr>
          <w:sz w:val="20"/>
        </w:rPr>
        <w:t>to</w:t>
      </w:r>
      <w:r>
        <w:rPr>
          <w:spacing w:val="-3"/>
          <w:sz w:val="20"/>
        </w:rPr>
        <w:t xml:space="preserve"> </w:t>
      </w:r>
      <w:r>
        <w:rPr>
          <w:sz w:val="20"/>
        </w:rPr>
        <w:t>care</w:t>
      </w:r>
      <w:r>
        <w:rPr>
          <w:spacing w:val="-3"/>
          <w:sz w:val="20"/>
        </w:rPr>
        <w:t xml:space="preserve"> </w:t>
      </w:r>
      <w:r>
        <w:rPr>
          <w:sz w:val="20"/>
        </w:rPr>
        <w:t>for</w:t>
      </w:r>
      <w:r>
        <w:rPr>
          <w:spacing w:val="-3"/>
          <w:sz w:val="20"/>
        </w:rPr>
        <w:t xml:space="preserve"> </w:t>
      </w:r>
      <w:r>
        <w:rPr>
          <w:sz w:val="20"/>
        </w:rPr>
        <w:t>a</w:t>
      </w:r>
      <w:r>
        <w:rPr>
          <w:spacing w:val="-3"/>
          <w:sz w:val="20"/>
        </w:rPr>
        <w:t xml:space="preserve"> </w:t>
      </w:r>
      <w:r>
        <w:rPr>
          <w:spacing w:val="-4"/>
          <w:sz w:val="20"/>
        </w:rPr>
        <w:t>“care</w:t>
      </w:r>
      <w:r>
        <w:rPr>
          <w:spacing w:val="-3"/>
          <w:sz w:val="20"/>
        </w:rPr>
        <w:t xml:space="preserve"> recipient,” </w:t>
      </w:r>
      <w:r>
        <w:rPr>
          <w:sz w:val="20"/>
        </w:rPr>
        <w:t>who</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person</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disability</w:t>
      </w:r>
      <w:r>
        <w:rPr>
          <w:spacing w:val="-3"/>
          <w:sz w:val="20"/>
        </w:rPr>
        <w:t xml:space="preserve"> </w:t>
      </w:r>
      <w:r>
        <w:rPr>
          <w:sz w:val="20"/>
        </w:rPr>
        <w:t>who</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family</w:t>
      </w:r>
      <w:r>
        <w:rPr>
          <w:spacing w:val="-3"/>
          <w:sz w:val="20"/>
        </w:rPr>
        <w:t xml:space="preserve"> </w:t>
      </w:r>
      <w:r>
        <w:rPr>
          <w:sz w:val="20"/>
        </w:rPr>
        <w:t>or</w:t>
      </w:r>
      <w:r>
        <w:rPr>
          <w:spacing w:val="-3"/>
          <w:sz w:val="20"/>
        </w:rPr>
        <w:t xml:space="preserve"> </w:t>
      </w:r>
      <w:r>
        <w:rPr>
          <w:sz w:val="20"/>
        </w:rPr>
        <w:t>household member</w:t>
      </w:r>
      <w:r>
        <w:rPr>
          <w:spacing w:val="-4"/>
          <w:sz w:val="20"/>
        </w:rPr>
        <w:t xml:space="preserve"> </w:t>
      </w:r>
      <w:r>
        <w:rPr>
          <w:sz w:val="20"/>
        </w:rPr>
        <w:t>and</w:t>
      </w:r>
      <w:r>
        <w:rPr>
          <w:spacing w:val="-4"/>
          <w:sz w:val="20"/>
        </w:rPr>
        <w:t xml:space="preserve"> </w:t>
      </w:r>
      <w:r>
        <w:rPr>
          <w:sz w:val="20"/>
        </w:rPr>
        <w:t>relies</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employee</w:t>
      </w:r>
      <w:r>
        <w:rPr>
          <w:spacing w:val="-4"/>
          <w:sz w:val="20"/>
        </w:rPr>
        <w:t xml:space="preserve"> </w:t>
      </w:r>
      <w:r>
        <w:rPr>
          <w:sz w:val="20"/>
        </w:rPr>
        <w:t>for</w:t>
      </w:r>
      <w:r>
        <w:rPr>
          <w:spacing w:val="-3"/>
          <w:sz w:val="20"/>
        </w:rPr>
        <w:t xml:space="preserve"> </w:t>
      </w:r>
      <w:r>
        <w:rPr>
          <w:sz w:val="20"/>
        </w:rPr>
        <w:t>medical</w:t>
      </w:r>
      <w:r>
        <w:rPr>
          <w:spacing w:val="-4"/>
          <w:sz w:val="20"/>
        </w:rPr>
        <w:t xml:space="preserve"> </w:t>
      </w:r>
      <w:r>
        <w:rPr>
          <w:sz w:val="20"/>
        </w:rPr>
        <w:t>care</w:t>
      </w:r>
      <w:r>
        <w:rPr>
          <w:spacing w:val="-3"/>
          <w:sz w:val="20"/>
        </w:rPr>
        <w:t xml:space="preserve"> </w:t>
      </w:r>
      <w:r>
        <w:rPr>
          <w:sz w:val="20"/>
        </w:rPr>
        <w:t>or</w:t>
      </w:r>
      <w:r>
        <w:rPr>
          <w:spacing w:val="-4"/>
          <w:sz w:val="20"/>
        </w:rPr>
        <w:t xml:space="preserve"> </w:t>
      </w:r>
      <w:r>
        <w:rPr>
          <w:sz w:val="20"/>
        </w:rPr>
        <w:t>to</w:t>
      </w:r>
      <w:r>
        <w:rPr>
          <w:spacing w:val="-3"/>
          <w:sz w:val="20"/>
        </w:rPr>
        <w:t xml:space="preserve"> </w:t>
      </w:r>
      <w:r>
        <w:rPr>
          <w:sz w:val="20"/>
        </w:rPr>
        <w:t>meet</w:t>
      </w:r>
      <w:r>
        <w:rPr>
          <w:spacing w:val="-4"/>
          <w:sz w:val="20"/>
        </w:rPr>
        <w:t xml:space="preserve"> </w:t>
      </w:r>
      <w:r>
        <w:rPr>
          <w:sz w:val="20"/>
        </w:rPr>
        <w:t>the</w:t>
      </w:r>
      <w:r>
        <w:rPr>
          <w:spacing w:val="-3"/>
          <w:sz w:val="20"/>
        </w:rPr>
        <w:t xml:space="preserve"> </w:t>
      </w:r>
      <w:r>
        <w:rPr>
          <w:sz w:val="20"/>
        </w:rPr>
        <w:t>needs</w:t>
      </w:r>
      <w:r>
        <w:rPr>
          <w:spacing w:val="-4"/>
          <w:sz w:val="20"/>
        </w:rPr>
        <w:t xml:space="preserve"> </w:t>
      </w:r>
      <w:r>
        <w:rPr>
          <w:sz w:val="20"/>
        </w:rPr>
        <w:t>of</w:t>
      </w:r>
      <w:r>
        <w:rPr>
          <w:spacing w:val="-3"/>
          <w:sz w:val="20"/>
        </w:rPr>
        <w:t xml:space="preserve"> </w:t>
      </w:r>
      <w:r>
        <w:rPr>
          <w:sz w:val="20"/>
        </w:rPr>
        <w:t>daily</w:t>
      </w:r>
      <w:r>
        <w:rPr>
          <w:spacing w:val="-4"/>
          <w:sz w:val="20"/>
        </w:rPr>
        <w:t xml:space="preserve"> </w:t>
      </w:r>
      <w:r>
        <w:rPr>
          <w:sz w:val="20"/>
        </w:rPr>
        <w:t>living.</w:t>
      </w:r>
    </w:p>
    <w:p w14:paraId="22FC96F0" w14:textId="564096C0" w:rsidR="00BE69AC" w:rsidRDefault="001238CD" w:rsidP="00DD562B">
      <w:pPr>
        <w:pStyle w:val="ListParagraph"/>
        <w:widowControl/>
        <w:numPr>
          <w:ilvl w:val="0"/>
          <w:numId w:val="3"/>
        </w:numPr>
        <w:tabs>
          <w:tab w:val="left" w:pos="1719"/>
          <w:tab w:val="left" w:pos="1720"/>
        </w:tabs>
        <w:ind w:right="228"/>
        <w:rPr>
          <w:sz w:val="20"/>
        </w:rPr>
      </w:pPr>
      <w:r>
        <w:rPr>
          <w:sz w:val="20"/>
        </w:rPr>
        <w:t xml:space="preserve">The need to attend a legal proceeding or hearing for public benefits to which the employee, a </w:t>
      </w:r>
      <w:r>
        <w:rPr>
          <w:spacing w:val="-4"/>
          <w:sz w:val="20"/>
        </w:rPr>
        <w:t xml:space="preserve">family </w:t>
      </w:r>
      <w:r>
        <w:rPr>
          <w:spacing w:val="-3"/>
          <w:sz w:val="20"/>
        </w:rPr>
        <w:t xml:space="preserve">member, </w:t>
      </w:r>
      <w:r>
        <w:rPr>
          <w:sz w:val="20"/>
        </w:rPr>
        <w:t>or the employee’s minor child or care recipient is a</w:t>
      </w:r>
      <w:r>
        <w:rPr>
          <w:spacing w:val="-26"/>
          <w:sz w:val="20"/>
        </w:rPr>
        <w:t xml:space="preserve"> </w:t>
      </w:r>
      <w:r>
        <w:rPr>
          <w:sz w:val="20"/>
        </w:rPr>
        <w:t>party</w:t>
      </w:r>
      <w:r w:rsidR="00D606C0">
        <w:rPr>
          <w:sz w:val="20"/>
        </w:rPr>
        <w:t>.</w:t>
      </w:r>
    </w:p>
    <w:p w14:paraId="4F373BEB" w14:textId="77777777" w:rsidR="00BE69AC" w:rsidRDefault="001238CD" w:rsidP="00DD562B">
      <w:pPr>
        <w:pStyle w:val="ListParagraph"/>
        <w:widowControl/>
        <w:numPr>
          <w:ilvl w:val="0"/>
          <w:numId w:val="3"/>
        </w:numPr>
        <w:tabs>
          <w:tab w:val="left" w:pos="1719"/>
          <w:tab w:val="left" w:pos="1720"/>
        </w:tabs>
        <w:ind w:right="227"/>
        <w:rPr>
          <w:sz w:val="20"/>
        </w:rPr>
      </w:pPr>
      <w:r>
        <w:rPr>
          <w:sz w:val="20"/>
        </w:rPr>
        <w:t>Any</w:t>
      </w:r>
      <w:r>
        <w:rPr>
          <w:spacing w:val="-15"/>
          <w:sz w:val="20"/>
        </w:rPr>
        <w:t xml:space="preserve"> </w:t>
      </w:r>
      <w:r>
        <w:rPr>
          <w:sz w:val="20"/>
        </w:rPr>
        <w:t>other</w:t>
      </w:r>
      <w:r>
        <w:rPr>
          <w:spacing w:val="-14"/>
          <w:sz w:val="20"/>
        </w:rPr>
        <w:t xml:space="preserve"> </w:t>
      </w:r>
      <w:r>
        <w:rPr>
          <w:sz w:val="20"/>
        </w:rPr>
        <w:t>reason</w:t>
      </w:r>
      <w:r>
        <w:rPr>
          <w:spacing w:val="-15"/>
          <w:sz w:val="20"/>
        </w:rPr>
        <w:t xml:space="preserve"> </w:t>
      </w:r>
      <w:r>
        <w:rPr>
          <w:sz w:val="20"/>
        </w:rPr>
        <w:t>for</w:t>
      </w:r>
      <w:r>
        <w:rPr>
          <w:spacing w:val="-14"/>
          <w:sz w:val="20"/>
        </w:rPr>
        <w:t xml:space="preserve"> </w:t>
      </w:r>
      <w:r>
        <w:rPr>
          <w:sz w:val="20"/>
        </w:rPr>
        <w:t>which</w:t>
      </w:r>
      <w:r>
        <w:rPr>
          <w:spacing w:val="-15"/>
          <w:sz w:val="20"/>
        </w:rPr>
        <w:t xml:space="preserve"> </w:t>
      </w:r>
      <w:r>
        <w:rPr>
          <w:sz w:val="20"/>
        </w:rPr>
        <w:t>the</w:t>
      </w:r>
      <w:r>
        <w:rPr>
          <w:spacing w:val="-14"/>
          <w:sz w:val="20"/>
        </w:rPr>
        <w:t xml:space="preserve"> </w:t>
      </w:r>
      <w:r>
        <w:rPr>
          <w:sz w:val="20"/>
        </w:rPr>
        <w:t>employee</w:t>
      </w:r>
      <w:r>
        <w:rPr>
          <w:spacing w:val="-15"/>
          <w:sz w:val="20"/>
        </w:rPr>
        <w:t xml:space="preserve"> </w:t>
      </w:r>
      <w:r>
        <w:rPr>
          <w:sz w:val="20"/>
        </w:rPr>
        <w:t>may</w:t>
      </w:r>
      <w:r>
        <w:rPr>
          <w:spacing w:val="-14"/>
          <w:sz w:val="20"/>
        </w:rPr>
        <w:t xml:space="preserve"> </w:t>
      </w:r>
      <w:r>
        <w:rPr>
          <w:sz w:val="20"/>
        </w:rPr>
        <w:t>use</w:t>
      </w:r>
      <w:r>
        <w:rPr>
          <w:spacing w:val="-14"/>
          <w:sz w:val="20"/>
        </w:rPr>
        <w:t xml:space="preserve"> </w:t>
      </w:r>
      <w:r>
        <w:rPr>
          <w:spacing w:val="-3"/>
          <w:sz w:val="20"/>
        </w:rPr>
        <w:t>leave</w:t>
      </w:r>
      <w:r>
        <w:rPr>
          <w:spacing w:val="-15"/>
          <w:sz w:val="20"/>
        </w:rPr>
        <w:t xml:space="preserve"> </w:t>
      </w:r>
      <w:r>
        <w:rPr>
          <w:sz w:val="20"/>
        </w:rPr>
        <w:t>under</w:t>
      </w:r>
      <w:r>
        <w:rPr>
          <w:spacing w:val="-14"/>
          <w:sz w:val="20"/>
        </w:rPr>
        <w:t xml:space="preserve"> </w:t>
      </w:r>
      <w:r>
        <w:rPr>
          <w:spacing w:val="-4"/>
          <w:sz w:val="20"/>
        </w:rPr>
        <w:t>Yeshiva</w:t>
      </w:r>
      <w:r>
        <w:rPr>
          <w:spacing w:val="-15"/>
          <w:sz w:val="20"/>
        </w:rPr>
        <w:t xml:space="preserve"> </w:t>
      </w:r>
      <w:r>
        <w:rPr>
          <w:sz w:val="20"/>
        </w:rPr>
        <w:t>University’s</w:t>
      </w:r>
      <w:r>
        <w:rPr>
          <w:spacing w:val="-14"/>
          <w:sz w:val="20"/>
        </w:rPr>
        <w:t xml:space="preserve"> </w:t>
      </w:r>
      <w:r>
        <w:rPr>
          <w:sz w:val="20"/>
        </w:rPr>
        <w:t>Sick</w:t>
      </w:r>
      <w:r>
        <w:rPr>
          <w:spacing w:val="-15"/>
          <w:sz w:val="20"/>
        </w:rPr>
        <w:t xml:space="preserve"> </w:t>
      </w:r>
      <w:r>
        <w:rPr>
          <w:spacing w:val="-3"/>
          <w:sz w:val="20"/>
        </w:rPr>
        <w:t>Leave</w:t>
      </w:r>
      <w:r>
        <w:rPr>
          <w:spacing w:val="-14"/>
          <w:sz w:val="20"/>
        </w:rPr>
        <w:t xml:space="preserve"> </w:t>
      </w:r>
      <w:r>
        <w:rPr>
          <w:spacing w:val="-4"/>
          <w:sz w:val="20"/>
        </w:rPr>
        <w:t xml:space="preserve">Policies </w:t>
      </w:r>
      <w:r>
        <w:rPr>
          <w:sz w:val="20"/>
        </w:rPr>
        <w:t>or applicable Collective Bargaining</w:t>
      </w:r>
      <w:r>
        <w:rPr>
          <w:spacing w:val="-10"/>
          <w:sz w:val="20"/>
        </w:rPr>
        <w:t xml:space="preserve"> </w:t>
      </w:r>
      <w:r>
        <w:rPr>
          <w:sz w:val="20"/>
        </w:rPr>
        <w:t>Agreement.</w:t>
      </w:r>
    </w:p>
    <w:p w14:paraId="15029232" w14:textId="77777777" w:rsidR="00BE69AC" w:rsidRDefault="001238CD" w:rsidP="00DD562B">
      <w:pPr>
        <w:pStyle w:val="BodyText"/>
        <w:widowControl/>
        <w:spacing w:before="180"/>
        <w:ind w:left="1000"/>
      </w:pPr>
      <w:r>
        <w:t>To request a temporary schedule change, employees should submit requests to their immediate supervisor/ manager.</w:t>
      </w:r>
    </w:p>
    <w:p w14:paraId="1EAF4A41" w14:textId="77777777" w:rsidR="00BE69AC" w:rsidRDefault="00BE69AC" w:rsidP="00DD562B">
      <w:pPr>
        <w:pStyle w:val="BodyText"/>
        <w:widowControl/>
      </w:pPr>
    </w:p>
    <w:p w14:paraId="45C05B08" w14:textId="77777777" w:rsidR="00BE69AC" w:rsidRDefault="001238CD" w:rsidP="00DD562B">
      <w:pPr>
        <w:pStyle w:val="BodyText"/>
        <w:widowControl/>
        <w:ind w:left="1000"/>
      </w:pPr>
      <w:r>
        <w:t>The request must include:</w:t>
      </w:r>
    </w:p>
    <w:p w14:paraId="7F711D51" w14:textId="77777777" w:rsidR="00BE69AC" w:rsidRDefault="00BE69AC" w:rsidP="00DD562B">
      <w:pPr>
        <w:pStyle w:val="BodyText"/>
        <w:widowControl/>
      </w:pPr>
    </w:p>
    <w:p w14:paraId="317E9D58" w14:textId="77777777" w:rsidR="00BE69AC" w:rsidRDefault="001238CD" w:rsidP="00DD562B">
      <w:pPr>
        <w:pStyle w:val="ListParagraph"/>
        <w:widowControl/>
        <w:numPr>
          <w:ilvl w:val="0"/>
          <w:numId w:val="2"/>
        </w:numPr>
        <w:tabs>
          <w:tab w:val="left" w:pos="1719"/>
          <w:tab w:val="left" w:pos="1720"/>
        </w:tabs>
        <w:spacing w:before="0"/>
        <w:rPr>
          <w:sz w:val="20"/>
        </w:rPr>
      </w:pPr>
      <w:r>
        <w:rPr>
          <w:sz w:val="20"/>
        </w:rPr>
        <w:t>Date of the temporary schedule</w:t>
      </w:r>
      <w:r>
        <w:rPr>
          <w:spacing w:val="-12"/>
          <w:sz w:val="20"/>
        </w:rPr>
        <w:t xml:space="preserve"> </w:t>
      </w:r>
      <w:r>
        <w:rPr>
          <w:sz w:val="20"/>
        </w:rPr>
        <w:t>change</w:t>
      </w:r>
    </w:p>
    <w:p w14:paraId="6167089E" w14:textId="77777777" w:rsidR="00BE69AC" w:rsidRDefault="001238CD" w:rsidP="00DD562B">
      <w:pPr>
        <w:pStyle w:val="ListParagraph"/>
        <w:widowControl/>
        <w:numPr>
          <w:ilvl w:val="0"/>
          <w:numId w:val="2"/>
        </w:numPr>
        <w:tabs>
          <w:tab w:val="left" w:pos="1719"/>
          <w:tab w:val="left" w:pos="1720"/>
        </w:tabs>
        <w:spacing w:before="0"/>
        <w:rPr>
          <w:sz w:val="20"/>
        </w:rPr>
      </w:pPr>
      <w:r>
        <w:rPr>
          <w:sz w:val="20"/>
        </w:rPr>
        <w:t>That the change is due to a personal</w:t>
      </w:r>
      <w:r>
        <w:rPr>
          <w:spacing w:val="-18"/>
          <w:sz w:val="20"/>
        </w:rPr>
        <w:t xml:space="preserve"> </w:t>
      </w:r>
      <w:r>
        <w:rPr>
          <w:sz w:val="20"/>
        </w:rPr>
        <w:t>event</w:t>
      </w:r>
    </w:p>
    <w:p w14:paraId="48C27276" w14:textId="77777777" w:rsidR="00BE69AC" w:rsidRDefault="001238CD" w:rsidP="00DD562B">
      <w:pPr>
        <w:pStyle w:val="ListParagraph"/>
        <w:widowControl/>
        <w:numPr>
          <w:ilvl w:val="0"/>
          <w:numId w:val="2"/>
        </w:numPr>
        <w:tabs>
          <w:tab w:val="left" w:pos="1719"/>
          <w:tab w:val="left" w:pos="1720"/>
        </w:tabs>
        <w:spacing w:before="0" w:after="240"/>
        <w:ind w:right="227"/>
        <w:rPr>
          <w:sz w:val="20"/>
        </w:rPr>
      </w:pPr>
      <w:r>
        <w:rPr>
          <w:sz w:val="20"/>
        </w:rPr>
        <w:t xml:space="preserve">Proposed type of temporary change, such as using unpaid time off, a schedule </w:t>
      </w:r>
      <w:r>
        <w:rPr>
          <w:spacing w:val="-3"/>
          <w:sz w:val="20"/>
        </w:rPr>
        <w:t xml:space="preserve">swap, </w:t>
      </w:r>
      <w:r>
        <w:rPr>
          <w:sz w:val="20"/>
        </w:rPr>
        <w:t>or change in work</w:t>
      </w:r>
      <w:r>
        <w:rPr>
          <w:spacing w:val="-3"/>
          <w:sz w:val="20"/>
        </w:rPr>
        <w:t xml:space="preserve"> </w:t>
      </w:r>
      <w:r>
        <w:rPr>
          <w:sz w:val="20"/>
        </w:rPr>
        <w:t>hours</w:t>
      </w:r>
    </w:p>
    <w:p w14:paraId="66ADE345" w14:textId="77777777" w:rsidR="00BE69AC" w:rsidRDefault="001238CD" w:rsidP="00DD562B">
      <w:pPr>
        <w:pStyle w:val="BodyText"/>
        <w:widowControl/>
        <w:ind w:left="1000" w:right="226"/>
        <w:jc w:val="both"/>
        <w:rPr>
          <w:rFonts w:ascii="MercuryTextG1-Semibold"/>
          <w:b/>
        </w:rPr>
      </w:pPr>
      <w:r>
        <w:lastRenderedPageBreak/>
        <w:t xml:space="preserve">Employees may request a schedule change verbally (for example, in person or by phone), but must submit a written request within two (2) business days upon their return to work, using the </w:t>
      </w:r>
      <w:hyperlink r:id="rId49">
        <w:r>
          <w:rPr>
            <w:rFonts w:ascii="MercuryTextG1-Semibold"/>
            <w:b/>
            <w:color w:val="465792"/>
            <w:u w:val="single" w:color="465792"/>
          </w:rPr>
          <w:t>Temporary Schedule</w:t>
        </w:r>
      </w:hyperlink>
      <w:r>
        <w:rPr>
          <w:rFonts w:ascii="MercuryTextG1-Semibold"/>
          <w:b/>
          <w:color w:val="465792"/>
        </w:rPr>
        <w:t xml:space="preserve"> </w:t>
      </w:r>
      <w:hyperlink r:id="rId50">
        <w:r>
          <w:rPr>
            <w:rFonts w:ascii="MercuryTextG1-Semibold"/>
            <w:b/>
            <w:color w:val="465792"/>
            <w:u w:val="single" w:color="465792"/>
          </w:rPr>
          <w:t>Change Request Form</w:t>
        </w:r>
      </w:hyperlink>
      <w:r>
        <w:rPr>
          <w:rFonts w:ascii="MercuryTextG1-Semibold"/>
          <w:b/>
          <w:color w:val="465792"/>
          <w:u w:val="single" w:color="465792"/>
        </w:rPr>
        <w:t xml:space="preserve">. </w:t>
      </w:r>
    </w:p>
    <w:p w14:paraId="41F98883" w14:textId="77777777" w:rsidR="00BE69AC" w:rsidRDefault="001238CD" w:rsidP="00DD562B">
      <w:pPr>
        <w:pStyle w:val="BodyText"/>
        <w:widowControl/>
        <w:spacing w:before="108"/>
        <w:ind w:left="1000" w:right="118"/>
        <w:jc w:val="both"/>
      </w:pPr>
      <w:bookmarkStart w:id="56" w:name="_bookmark26"/>
      <w:bookmarkStart w:id="57" w:name="Emergency_Closing"/>
      <w:bookmarkStart w:id="58" w:name="Alert_Find"/>
      <w:bookmarkStart w:id="59" w:name="Paid_Leaves"/>
      <w:bookmarkStart w:id="60" w:name="_bookmark25"/>
      <w:bookmarkEnd w:id="56"/>
      <w:bookmarkEnd w:id="57"/>
      <w:bookmarkEnd w:id="58"/>
      <w:bookmarkEnd w:id="59"/>
      <w:bookmarkEnd w:id="60"/>
      <w:r>
        <w:t>The University will respond promptly to all requests and within fourteen (14) days of receiving a request in writing, will provide a written response that includes the following information:</w:t>
      </w:r>
    </w:p>
    <w:p w14:paraId="1CF6D75E" w14:textId="77777777" w:rsidR="00BE69AC" w:rsidRDefault="00BE69AC" w:rsidP="00DD562B">
      <w:pPr>
        <w:pStyle w:val="BodyText"/>
        <w:widowControl/>
        <w:spacing w:before="12"/>
        <w:rPr>
          <w:sz w:val="19"/>
        </w:rPr>
      </w:pPr>
    </w:p>
    <w:p w14:paraId="44B0F974" w14:textId="77777777" w:rsidR="00BE69AC" w:rsidRDefault="001238CD" w:rsidP="00DD562B">
      <w:pPr>
        <w:pStyle w:val="ListParagraph"/>
        <w:widowControl/>
        <w:numPr>
          <w:ilvl w:val="0"/>
          <w:numId w:val="1"/>
        </w:numPr>
        <w:tabs>
          <w:tab w:val="left" w:pos="1719"/>
          <w:tab w:val="left" w:pos="1720"/>
        </w:tabs>
        <w:spacing w:before="0"/>
        <w:rPr>
          <w:sz w:val="20"/>
        </w:rPr>
      </w:pPr>
      <w:r>
        <w:rPr>
          <w:sz w:val="20"/>
        </w:rPr>
        <w:t>Whether</w:t>
      </w:r>
      <w:r>
        <w:rPr>
          <w:spacing w:val="-8"/>
          <w:sz w:val="20"/>
        </w:rPr>
        <w:t xml:space="preserve"> </w:t>
      </w:r>
      <w:r>
        <w:rPr>
          <w:sz w:val="20"/>
        </w:rPr>
        <w:t>the</w:t>
      </w:r>
      <w:r>
        <w:rPr>
          <w:spacing w:val="-8"/>
          <w:sz w:val="20"/>
        </w:rPr>
        <w:t xml:space="preserve"> </w:t>
      </w:r>
      <w:r>
        <w:rPr>
          <w:sz w:val="20"/>
        </w:rPr>
        <w:t>request</w:t>
      </w:r>
      <w:r>
        <w:rPr>
          <w:spacing w:val="-8"/>
          <w:sz w:val="20"/>
        </w:rPr>
        <w:t xml:space="preserve"> </w:t>
      </w:r>
      <w:r>
        <w:rPr>
          <w:sz w:val="20"/>
        </w:rPr>
        <w:t>was</w:t>
      </w:r>
      <w:r>
        <w:rPr>
          <w:spacing w:val="-8"/>
          <w:sz w:val="20"/>
        </w:rPr>
        <w:t xml:space="preserve"> </w:t>
      </w:r>
      <w:r>
        <w:rPr>
          <w:sz w:val="20"/>
        </w:rPr>
        <w:t>granted</w:t>
      </w:r>
      <w:r>
        <w:rPr>
          <w:spacing w:val="-8"/>
          <w:sz w:val="20"/>
        </w:rPr>
        <w:t xml:space="preserve"> </w:t>
      </w:r>
      <w:r>
        <w:rPr>
          <w:sz w:val="20"/>
        </w:rPr>
        <w:t>or</w:t>
      </w:r>
      <w:r>
        <w:rPr>
          <w:spacing w:val="-8"/>
          <w:sz w:val="20"/>
        </w:rPr>
        <w:t xml:space="preserve"> </w:t>
      </w:r>
      <w:r>
        <w:rPr>
          <w:sz w:val="20"/>
        </w:rPr>
        <w:t>denied</w:t>
      </w:r>
    </w:p>
    <w:p w14:paraId="545EBBD8" w14:textId="77777777" w:rsidR="00BE69AC" w:rsidRDefault="001238CD" w:rsidP="00DD562B">
      <w:pPr>
        <w:pStyle w:val="ListParagraph"/>
        <w:widowControl/>
        <w:numPr>
          <w:ilvl w:val="0"/>
          <w:numId w:val="1"/>
        </w:numPr>
        <w:tabs>
          <w:tab w:val="left" w:pos="1719"/>
          <w:tab w:val="left" w:pos="1720"/>
        </w:tabs>
        <w:spacing w:before="0"/>
        <w:ind w:right="117"/>
        <w:rPr>
          <w:sz w:val="20"/>
        </w:rPr>
      </w:pPr>
      <w:r>
        <w:rPr>
          <w:spacing w:val="-4"/>
          <w:sz w:val="20"/>
        </w:rPr>
        <w:t xml:space="preserve">How </w:t>
      </w:r>
      <w:r>
        <w:rPr>
          <w:sz w:val="20"/>
        </w:rPr>
        <w:t>the request was accommodated (if granted), or the reason for denial (if denied). The only two lawful reasons for denying a request</w:t>
      </w:r>
      <w:r>
        <w:rPr>
          <w:spacing w:val="-14"/>
          <w:sz w:val="20"/>
        </w:rPr>
        <w:t xml:space="preserve"> </w:t>
      </w:r>
      <w:r>
        <w:rPr>
          <w:sz w:val="20"/>
        </w:rPr>
        <w:t>are:</w:t>
      </w:r>
    </w:p>
    <w:p w14:paraId="51592C1A" w14:textId="77777777" w:rsidR="00BE69AC" w:rsidRDefault="001238CD" w:rsidP="00DD562B">
      <w:pPr>
        <w:pStyle w:val="ListParagraph"/>
        <w:widowControl/>
        <w:numPr>
          <w:ilvl w:val="1"/>
          <w:numId w:val="1"/>
        </w:numPr>
        <w:tabs>
          <w:tab w:val="left" w:pos="1946"/>
        </w:tabs>
        <w:spacing w:before="0"/>
        <w:ind w:hanging="225"/>
        <w:rPr>
          <w:sz w:val="20"/>
        </w:rPr>
      </w:pPr>
      <w:r>
        <w:rPr>
          <w:sz w:val="20"/>
        </w:rPr>
        <w:t>if</w:t>
      </w:r>
      <w:r>
        <w:rPr>
          <w:spacing w:val="-4"/>
          <w:sz w:val="20"/>
        </w:rPr>
        <w:t xml:space="preserve"> </w:t>
      </w:r>
      <w:r>
        <w:rPr>
          <w:sz w:val="20"/>
        </w:rPr>
        <w:t>the</w:t>
      </w:r>
      <w:r>
        <w:rPr>
          <w:spacing w:val="-3"/>
          <w:sz w:val="20"/>
        </w:rPr>
        <w:t xml:space="preserve"> </w:t>
      </w:r>
      <w:r>
        <w:rPr>
          <w:sz w:val="20"/>
        </w:rPr>
        <w:t>employee</w:t>
      </w:r>
      <w:r>
        <w:rPr>
          <w:spacing w:val="-3"/>
          <w:sz w:val="20"/>
        </w:rPr>
        <w:t xml:space="preserve"> </w:t>
      </w:r>
      <w:r>
        <w:rPr>
          <w:sz w:val="20"/>
        </w:rPr>
        <w:t>exceeded</w:t>
      </w:r>
      <w:r>
        <w:rPr>
          <w:spacing w:val="-3"/>
          <w:sz w:val="20"/>
        </w:rPr>
        <w:t xml:space="preserve"> </w:t>
      </w:r>
      <w:r>
        <w:rPr>
          <w:sz w:val="20"/>
        </w:rPr>
        <w:t>the</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allowable</w:t>
      </w:r>
      <w:r>
        <w:rPr>
          <w:spacing w:val="-3"/>
          <w:sz w:val="20"/>
        </w:rPr>
        <w:t xml:space="preserve"> </w:t>
      </w:r>
      <w:r>
        <w:rPr>
          <w:sz w:val="20"/>
        </w:rPr>
        <w:t>requests</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law</w:t>
      </w:r>
    </w:p>
    <w:p w14:paraId="64FDCB18" w14:textId="77777777" w:rsidR="00BE69AC" w:rsidRDefault="001238CD" w:rsidP="00DD562B">
      <w:pPr>
        <w:pStyle w:val="ListParagraph"/>
        <w:widowControl/>
        <w:numPr>
          <w:ilvl w:val="1"/>
          <w:numId w:val="1"/>
        </w:numPr>
        <w:tabs>
          <w:tab w:val="left" w:pos="1951"/>
        </w:tabs>
        <w:spacing w:before="0"/>
        <w:ind w:left="1950" w:hanging="230"/>
        <w:rPr>
          <w:sz w:val="20"/>
        </w:rPr>
      </w:pPr>
      <w:r>
        <w:rPr>
          <w:sz w:val="20"/>
        </w:rPr>
        <w:t xml:space="preserve">if the employee did not </w:t>
      </w:r>
      <w:r>
        <w:rPr>
          <w:spacing w:val="-3"/>
          <w:sz w:val="20"/>
        </w:rPr>
        <w:t xml:space="preserve">have </w:t>
      </w:r>
      <w:r>
        <w:rPr>
          <w:sz w:val="20"/>
        </w:rPr>
        <w:t>a qualifying reason for the</w:t>
      </w:r>
      <w:r>
        <w:rPr>
          <w:spacing w:val="-25"/>
          <w:sz w:val="20"/>
        </w:rPr>
        <w:t xml:space="preserve"> </w:t>
      </w:r>
      <w:r>
        <w:rPr>
          <w:sz w:val="20"/>
        </w:rPr>
        <w:t>request</w:t>
      </w:r>
    </w:p>
    <w:p w14:paraId="776535E7" w14:textId="77777777" w:rsidR="00BE69AC" w:rsidRDefault="001238CD" w:rsidP="00DD562B">
      <w:pPr>
        <w:pStyle w:val="ListParagraph"/>
        <w:widowControl/>
        <w:numPr>
          <w:ilvl w:val="0"/>
          <w:numId w:val="1"/>
        </w:numPr>
        <w:tabs>
          <w:tab w:val="left" w:pos="1719"/>
          <w:tab w:val="left" w:pos="1720"/>
        </w:tabs>
        <w:spacing w:before="0"/>
        <w:rPr>
          <w:sz w:val="20"/>
        </w:rPr>
      </w:pPr>
      <w:r>
        <w:rPr>
          <w:sz w:val="20"/>
        </w:rPr>
        <w:t>Number of requests the employee has made for temporary schedule</w:t>
      </w:r>
      <w:r>
        <w:rPr>
          <w:spacing w:val="-30"/>
          <w:sz w:val="20"/>
        </w:rPr>
        <w:t xml:space="preserve"> </w:t>
      </w:r>
      <w:r>
        <w:rPr>
          <w:sz w:val="20"/>
        </w:rPr>
        <w:t>changes</w:t>
      </w:r>
    </w:p>
    <w:p w14:paraId="00D1C520" w14:textId="77777777" w:rsidR="00BE69AC" w:rsidRDefault="001238CD" w:rsidP="00DD562B">
      <w:pPr>
        <w:pStyle w:val="ListParagraph"/>
        <w:widowControl/>
        <w:numPr>
          <w:ilvl w:val="0"/>
          <w:numId w:val="1"/>
        </w:numPr>
        <w:tabs>
          <w:tab w:val="left" w:pos="1719"/>
          <w:tab w:val="left" w:pos="1720"/>
        </w:tabs>
        <w:spacing w:before="0"/>
        <w:rPr>
          <w:sz w:val="20"/>
        </w:rPr>
      </w:pPr>
      <w:r>
        <w:rPr>
          <w:spacing w:val="-4"/>
          <w:sz w:val="20"/>
        </w:rPr>
        <w:t xml:space="preserve">How </w:t>
      </w:r>
      <w:r>
        <w:rPr>
          <w:sz w:val="20"/>
        </w:rPr>
        <w:t>many</w:t>
      </w:r>
      <w:r>
        <w:rPr>
          <w:spacing w:val="-4"/>
          <w:sz w:val="20"/>
        </w:rPr>
        <w:t xml:space="preserve"> </w:t>
      </w:r>
      <w:r>
        <w:rPr>
          <w:sz w:val="20"/>
        </w:rPr>
        <w:t>days</w:t>
      </w:r>
      <w:r>
        <w:rPr>
          <w:spacing w:val="-3"/>
          <w:sz w:val="20"/>
        </w:rPr>
        <w:t xml:space="preserve"> </w:t>
      </w:r>
      <w:r>
        <w:rPr>
          <w:sz w:val="20"/>
        </w:rPr>
        <w:t>the</w:t>
      </w:r>
      <w:r>
        <w:rPr>
          <w:spacing w:val="-4"/>
          <w:sz w:val="20"/>
        </w:rPr>
        <w:t xml:space="preserve"> </w:t>
      </w:r>
      <w:r>
        <w:rPr>
          <w:sz w:val="20"/>
        </w:rPr>
        <w:t>employee</w:t>
      </w:r>
      <w:r>
        <w:rPr>
          <w:spacing w:val="-4"/>
          <w:sz w:val="20"/>
        </w:rPr>
        <w:t xml:space="preserve"> </w:t>
      </w:r>
      <w:r>
        <w:rPr>
          <w:sz w:val="20"/>
        </w:rPr>
        <w:t>has</w:t>
      </w:r>
      <w:r>
        <w:rPr>
          <w:spacing w:val="-3"/>
          <w:sz w:val="20"/>
        </w:rPr>
        <w:t xml:space="preserve"> </w:t>
      </w:r>
      <w:r>
        <w:rPr>
          <w:sz w:val="20"/>
        </w:rPr>
        <w:t>left</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calendar</w:t>
      </w:r>
      <w:r>
        <w:rPr>
          <w:spacing w:val="-4"/>
          <w:sz w:val="20"/>
        </w:rPr>
        <w:t xml:space="preserve"> </w:t>
      </w:r>
      <w:r>
        <w:rPr>
          <w:sz w:val="20"/>
        </w:rPr>
        <w:t>year</w:t>
      </w:r>
      <w:r>
        <w:rPr>
          <w:spacing w:val="-3"/>
          <w:sz w:val="20"/>
        </w:rPr>
        <w:t xml:space="preserve"> </w:t>
      </w:r>
      <w:r>
        <w:rPr>
          <w:sz w:val="20"/>
        </w:rPr>
        <w:t>for</w:t>
      </w:r>
      <w:r>
        <w:rPr>
          <w:spacing w:val="-4"/>
          <w:sz w:val="20"/>
        </w:rPr>
        <w:t xml:space="preserve"> </w:t>
      </w:r>
      <w:r>
        <w:rPr>
          <w:sz w:val="20"/>
        </w:rPr>
        <w:t>temporary</w:t>
      </w:r>
      <w:r>
        <w:rPr>
          <w:spacing w:val="-4"/>
          <w:sz w:val="20"/>
        </w:rPr>
        <w:t xml:space="preserve"> </w:t>
      </w:r>
      <w:r>
        <w:rPr>
          <w:sz w:val="20"/>
        </w:rPr>
        <w:t>schedule</w:t>
      </w:r>
      <w:r>
        <w:rPr>
          <w:spacing w:val="-3"/>
          <w:sz w:val="20"/>
        </w:rPr>
        <w:t xml:space="preserve"> </w:t>
      </w:r>
      <w:r>
        <w:rPr>
          <w:sz w:val="20"/>
        </w:rPr>
        <w:t>changes</w:t>
      </w:r>
    </w:p>
    <w:p w14:paraId="0A8406D0" w14:textId="77777777" w:rsidR="00BE69AC" w:rsidRDefault="00BE69AC" w:rsidP="00DD562B">
      <w:pPr>
        <w:pStyle w:val="BodyText"/>
        <w:widowControl/>
        <w:spacing w:before="12"/>
        <w:rPr>
          <w:sz w:val="19"/>
        </w:rPr>
      </w:pPr>
    </w:p>
    <w:p w14:paraId="06061729" w14:textId="038E9128" w:rsidR="00BE69AC" w:rsidRDefault="001238CD" w:rsidP="00DD562B">
      <w:pPr>
        <w:pStyle w:val="BodyText"/>
        <w:widowControl/>
        <w:ind w:left="1000" w:right="118"/>
        <w:jc w:val="both"/>
      </w:pPr>
      <w:r>
        <w:rPr>
          <w:spacing w:val="-4"/>
        </w:rPr>
        <w:t>For</w:t>
      </w:r>
      <w:r>
        <w:rPr>
          <w:spacing w:val="-11"/>
        </w:rPr>
        <w:t xml:space="preserve"> </w:t>
      </w:r>
      <w:r>
        <w:t>more</w:t>
      </w:r>
      <w:r>
        <w:rPr>
          <w:spacing w:val="-11"/>
        </w:rPr>
        <w:t xml:space="preserve"> </w:t>
      </w:r>
      <w:r>
        <w:t>information</w:t>
      </w:r>
      <w:r>
        <w:rPr>
          <w:spacing w:val="-11"/>
        </w:rPr>
        <w:t xml:space="preserve"> </w:t>
      </w:r>
      <w:r>
        <w:t>regarding</w:t>
      </w:r>
      <w:r>
        <w:rPr>
          <w:spacing w:val="-10"/>
        </w:rPr>
        <w:t xml:space="preserve"> </w:t>
      </w:r>
      <w:r>
        <w:t>the</w:t>
      </w:r>
      <w:r>
        <w:rPr>
          <w:spacing w:val="-11"/>
        </w:rPr>
        <w:t xml:space="preserve"> </w:t>
      </w:r>
      <w:r>
        <w:rPr>
          <w:spacing w:val="-3"/>
        </w:rPr>
        <w:t>Temporary</w:t>
      </w:r>
      <w:r>
        <w:rPr>
          <w:spacing w:val="-11"/>
        </w:rPr>
        <w:t xml:space="preserve"> </w:t>
      </w:r>
      <w:r>
        <w:rPr>
          <w:spacing w:val="-5"/>
        </w:rPr>
        <w:t>Work</w:t>
      </w:r>
      <w:r>
        <w:rPr>
          <w:spacing w:val="-10"/>
        </w:rPr>
        <w:t xml:space="preserve"> </w:t>
      </w:r>
      <w:r>
        <w:t>Schedule</w:t>
      </w:r>
      <w:r>
        <w:rPr>
          <w:spacing w:val="-11"/>
        </w:rPr>
        <w:t xml:space="preserve"> </w:t>
      </w:r>
      <w:r>
        <w:t>Change</w:t>
      </w:r>
      <w:r>
        <w:rPr>
          <w:spacing w:val="-11"/>
        </w:rPr>
        <w:t xml:space="preserve"> </w:t>
      </w:r>
      <w:r>
        <w:rPr>
          <w:spacing w:val="-4"/>
        </w:rPr>
        <w:t>policy,</w:t>
      </w:r>
      <w:r>
        <w:rPr>
          <w:spacing w:val="-10"/>
        </w:rPr>
        <w:t xml:space="preserve"> </w:t>
      </w:r>
      <w:r>
        <w:t>please</w:t>
      </w:r>
      <w:r>
        <w:rPr>
          <w:spacing w:val="-11"/>
        </w:rPr>
        <w:t xml:space="preserve"> </w:t>
      </w:r>
      <w:r>
        <w:t>visit</w:t>
      </w:r>
      <w:r>
        <w:rPr>
          <w:spacing w:val="-11"/>
        </w:rPr>
        <w:t xml:space="preserve"> </w:t>
      </w:r>
      <w:hyperlink r:id="rId51">
        <w:r>
          <w:rPr>
            <w:rFonts w:ascii="MercuryTextG1-Semibold"/>
            <w:b/>
            <w:color w:val="465792"/>
            <w:spacing w:val="-4"/>
            <w:u w:val="single" w:color="465792"/>
          </w:rPr>
          <w:t>http://www.yu.edu/</w:t>
        </w:r>
      </w:hyperlink>
      <w:r>
        <w:rPr>
          <w:rFonts w:ascii="MercuryTextG1-Semibold"/>
          <w:b/>
          <w:color w:val="465792"/>
          <w:spacing w:val="-4"/>
        </w:rPr>
        <w:t xml:space="preserve"> </w:t>
      </w:r>
      <w:hyperlink r:id="rId52">
        <w:r>
          <w:rPr>
            <w:rFonts w:ascii="MercuryTextG1-Semibold"/>
            <w:b/>
            <w:color w:val="465792"/>
            <w:u w:val="single" w:color="465792"/>
          </w:rPr>
          <w:t>hr/policies</w:t>
        </w:r>
        <w:r>
          <w:rPr>
            <w:rFonts w:ascii="MercuryTextG1-Semibold"/>
            <w:b/>
            <w:color w:val="465792"/>
          </w:rPr>
          <w:t xml:space="preserve"> </w:t>
        </w:r>
      </w:hyperlink>
      <w:r>
        <w:t>or you can contact the  Human</w:t>
      </w:r>
      <w:r>
        <w:rPr>
          <w:spacing w:val="-22"/>
        </w:rPr>
        <w:t xml:space="preserve"> </w:t>
      </w:r>
      <w:r>
        <w:t>Resources</w:t>
      </w:r>
      <w:r w:rsidR="00D7713C">
        <w:t xml:space="preserve"> Department</w:t>
      </w:r>
      <w:r>
        <w:t>.</w:t>
      </w:r>
    </w:p>
    <w:p w14:paraId="32B32459" w14:textId="77777777" w:rsidR="00BE69AC" w:rsidRDefault="00BE69AC" w:rsidP="00DD562B">
      <w:pPr>
        <w:pStyle w:val="BodyText"/>
        <w:widowControl/>
        <w:rPr>
          <w:sz w:val="21"/>
        </w:rPr>
      </w:pPr>
    </w:p>
    <w:p w14:paraId="1D863F1E" w14:textId="77777777" w:rsidR="00BE69AC" w:rsidRDefault="001238CD" w:rsidP="00DD562B">
      <w:pPr>
        <w:pStyle w:val="Heading2"/>
        <w:widowControl/>
      </w:pPr>
      <w:r>
        <w:rPr>
          <w:color w:val="31538D"/>
        </w:rPr>
        <w:t>Emergency Closing</w:t>
      </w:r>
    </w:p>
    <w:p w14:paraId="42301663" w14:textId="77777777" w:rsidR="00BE69AC" w:rsidRDefault="001238CD" w:rsidP="00DD562B">
      <w:pPr>
        <w:pStyle w:val="BodyText"/>
        <w:widowControl/>
        <w:spacing w:before="36"/>
        <w:ind w:left="1000" w:right="118"/>
        <w:jc w:val="both"/>
        <w:rPr>
          <w:rFonts w:ascii="MercuryTextG1-Semibold" w:hAnsi="MercuryTextG1-Semibold"/>
          <w:b/>
        </w:rPr>
      </w:pPr>
      <w:r>
        <w:rPr>
          <w:spacing w:val="-4"/>
        </w:rPr>
        <w:t xml:space="preserve">Yeshiva </w:t>
      </w:r>
      <w:r>
        <w:t xml:space="preserve">will make every effort to remain open for business on scheduled </w:t>
      </w:r>
      <w:r>
        <w:rPr>
          <w:spacing w:val="-2"/>
        </w:rPr>
        <w:t xml:space="preserve">workdays. </w:t>
      </w:r>
      <w:r>
        <w:rPr>
          <w:spacing w:val="-5"/>
        </w:rPr>
        <w:t xml:space="preserve">However, </w:t>
      </w:r>
      <w:r>
        <w:t xml:space="preserve">there may </w:t>
      </w:r>
      <w:r>
        <w:rPr>
          <w:spacing w:val="-7"/>
        </w:rPr>
        <w:t xml:space="preserve">be </w:t>
      </w:r>
      <w:r>
        <w:t xml:space="preserve">instances where conditions make it impossible to do </w:t>
      </w:r>
      <w:r>
        <w:rPr>
          <w:spacing w:val="-3"/>
        </w:rPr>
        <w:t xml:space="preserve">so. </w:t>
      </w:r>
      <w:r>
        <w:t xml:space="preserve">These include, but are not limited </w:t>
      </w:r>
      <w:r>
        <w:rPr>
          <w:spacing w:val="-3"/>
        </w:rPr>
        <w:t xml:space="preserve">to, </w:t>
      </w:r>
      <w:r>
        <w:t xml:space="preserve">severe </w:t>
      </w:r>
      <w:r>
        <w:rPr>
          <w:spacing w:val="-6"/>
        </w:rPr>
        <w:t xml:space="preserve">weather, </w:t>
      </w:r>
      <w:r>
        <w:t xml:space="preserve">declared state of </w:t>
      </w:r>
      <w:r>
        <w:rPr>
          <w:spacing w:val="-3"/>
        </w:rPr>
        <w:t xml:space="preserve">emergency, </w:t>
      </w:r>
      <w:r>
        <w:t xml:space="preserve">utility disruptions, natural disasters and terrorist actions. In all cases, </w:t>
      </w:r>
      <w:r>
        <w:rPr>
          <w:spacing w:val="-4"/>
        </w:rPr>
        <w:t xml:space="preserve">employee </w:t>
      </w:r>
      <w:r>
        <w:t>safety</w:t>
      </w:r>
      <w:r>
        <w:rPr>
          <w:spacing w:val="-13"/>
        </w:rPr>
        <w:t xml:space="preserve"> </w:t>
      </w:r>
      <w:r>
        <w:t>will</w:t>
      </w:r>
      <w:r>
        <w:rPr>
          <w:spacing w:val="-13"/>
        </w:rPr>
        <w:t xml:space="preserve"> </w:t>
      </w:r>
      <w:r>
        <w:t>be</w:t>
      </w:r>
      <w:r>
        <w:rPr>
          <w:spacing w:val="-12"/>
        </w:rPr>
        <w:t xml:space="preserve"> </w:t>
      </w:r>
      <w:r>
        <w:t>the</w:t>
      </w:r>
      <w:r>
        <w:rPr>
          <w:spacing w:val="-13"/>
        </w:rPr>
        <w:t xml:space="preserve"> </w:t>
      </w:r>
      <w:r>
        <w:t>primary</w:t>
      </w:r>
      <w:r>
        <w:rPr>
          <w:spacing w:val="-12"/>
        </w:rPr>
        <w:t xml:space="preserve"> </w:t>
      </w:r>
      <w:r>
        <w:t>consideration.</w:t>
      </w:r>
      <w:r>
        <w:rPr>
          <w:spacing w:val="-13"/>
        </w:rPr>
        <w:t xml:space="preserve"> </w:t>
      </w:r>
      <w:r>
        <w:rPr>
          <w:spacing w:val="-8"/>
        </w:rPr>
        <w:t>To</w:t>
      </w:r>
      <w:r>
        <w:rPr>
          <w:spacing w:val="-13"/>
        </w:rPr>
        <w:t xml:space="preserve"> </w:t>
      </w:r>
      <w:r>
        <w:t>find</w:t>
      </w:r>
      <w:r>
        <w:rPr>
          <w:spacing w:val="-12"/>
        </w:rPr>
        <w:t xml:space="preserve"> </w:t>
      </w:r>
      <w:r>
        <w:t>out</w:t>
      </w:r>
      <w:r>
        <w:rPr>
          <w:spacing w:val="-13"/>
        </w:rPr>
        <w:t xml:space="preserve"> </w:t>
      </w:r>
      <w:r>
        <w:t>the</w:t>
      </w:r>
      <w:r>
        <w:rPr>
          <w:spacing w:val="-12"/>
        </w:rPr>
        <w:t xml:space="preserve"> </w:t>
      </w:r>
      <w:r>
        <w:t>status</w:t>
      </w:r>
      <w:r>
        <w:rPr>
          <w:spacing w:val="-13"/>
        </w:rPr>
        <w:t xml:space="preserve"> </w:t>
      </w:r>
      <w:r>
        <w:t>of</w:t>
      </w:r>
      <w:r>
        <w:rPr>
          <w:spacing w:val="-13"/>
        </w:rPr>
        <w:t xml:space="preserve"> </w:t>
      </w:r>
      <w:r>
        <w:t>Campus</w:t>
      </w:r>
      <w:r>
        <w:rPr>
          <w:spacing w:val="-12"/>
        </w:rPr>
        <w:t xml:space="preserve"> </w:t>
      </w:r>
      <w:r>
        <w:t>Operations</w:t>
      </w:r>
      <w:r>
        <w:rPr>
          <w:spacing w:val="-13"/>
        </w:rPr>
        <w:t xml:space="preserve"> </w:t>
      </w:r>
      <w:r>
        <w:t>in</w:t>
      </w:r>
      <w:r>
        <w:rPr>
          <w:spacing w:val="-12"/>
        </w:rPr>
        <w:t xml:space="preserve"> </w:t>
      </w:r>
      <w:r>
        <w:t>the</w:t>
      </w:r>
      <w:r>
        <w:rPr>
          <w:spacing w:val="-13"/>
        </w:rPr>
        <w:t xml:space="preserve"> </w:t>
      </w:r>
      <w:r>
        <w:t>event</w:t>
      </w:r>
      <w:r>
        <w:rPr>
          <w:spacing w:val="-13"/>
        </w:rPr>
        <w:t xml:space="preserve"> </w:t>
      </w:r>
      <w:r>
        <w:t>of</w:t>
      </w:r>
      <w:r>
        <w:rPr>
          <w:spacing w:val="-12"/>
        </w:rPr>
        <w:t xml:space="preserve"> </w:t>
      </w:r>
      <w:r>
        <w:t>natural</w:t>
      </w:r>
      <w:r>
        <w:rPr>
          <w:spacing w:val="-13"/>
        </w:rPr>
        <w:t xml:space="preserve"> </w:t>
      </w:r>
      <w:r>
        <w:t xml:space="preserve">and civil emergencies, please refer to </w:t>
      </w:r>
      <w:r>
        <w:rPr>
          <w:spacing w:val="-5"/>
        </w:rPr>
        <w:t xml:space="preserve">Yeshiva’s </w:t>
      </w:r>
      <w:r>
        <w:rPr>
          <w:spacing w:val="-3"/>
        </w:rPr>
        <w:t>Website</w:t>
      </w:r>
      <w:r>
        <w:rPr>
          <w:spacing w:val="-11"/>
        </w:rPr>
        <w:t xml:space="preserve"> </w:t>
      </w:r>
      <w:r>
        <w:rPr>
          <w:rFonts w:ascii="MercuryTextG1-Semibold" w:hAnsi="MercuryTextG1-Semibold"/>
          <w:b/>
          <w:color w:val="31538D"/>
          <w:spacing w:val="-4"/>
        </w:rPr>
        <w:t>(</w:t>
      </w:r>
      <w:hyperlink r:id="rId53">
        <w:r>
          <w:rPr>
            <w:rFonts w:ascii="MercuryTextG1-Semibold" w:hAnsi="MercuryTextG1-Semibold"/>
            <w:b/>
            <w:color w:val="465792"/>
            <w:spacing w:val="-4"/>
            <w:u w:val="single" w:color="465792"/>
          </w:rPr>
          <w:t>www.yu.edu</w:t>
        </w:r>
      </w:hyperlink>
      <w:r>
        <w:rPr>
          <w:rFonts w:ascii="MercuryTextG1-Semibold" w:hAnsi="MercuryTextG1-Semibold"/>
          <w:b/>
          <w:color w:val="31538D"/>
          <w:spacing w:val="-4"/>
        </w:rPr>
        <w:t>).</w:t>
      </w:r>
    </w:p>
    <w:p w14:paraId="49D7A3CD" w14:textId="77777777" w:rsidR="00BE69AC" w:rsidRDefault="00BE69AC" w:rsidP="00DD562B">
      <w:pPr>
        <w:pStyle w:val="BodyText"/>
        <w:widowControl/>
        <w:rPr>
          <w:rFonts w:ascii="MercuryTextG1-Semibold"/>
          <w:b/>
          <w:sz w:val="21"/>
        </w:rPr>
      </w:pPr>
    </w:p>
    <w:p w14:paraId="70B3CABC" w14:textId="7113E1FD" w:rsidR="00BE69AC" w:rsidRDefault="00D227E9" w:rsidP="00DD562B">
      <w:pPr>
        <w:pStyle w:val="Heading2"/>
        <w:widowControl/>
      </w:pPr>
      <w:r>
        <w:rPr>
          <w:color w:val="31538D"/>
        </w:rPr>
        <w:t>YU Alert</w:t>
      </w:r>
    </w:p>
    <w:p w14:paraId="3C757147" w14:textId="4ADBD6AC" w:rsidR="00BE69AC" w:rsidRDefault="001238CD" w:rsidP="00DD562B">
      <w:pPr>
        <w:pStyle w:val="BodyText"/>
        <w:widowControl/>
        <w:spacing w:before="36"/>
        <w:ind w:left="1000" w:right="118"/>
        <w:jc w:val="both"/>
      </w:pPr>
      <w:r>
        <w:t>In</w:t>
      </w:r>
      <w:r>
        <w:rPr>
          <w:spacing w:val="-5"/>
        </w:rPr>
        <w:t xml:space="preserve"> </w:t>
      </w:r>
      <w:r>
        <w:t>the</w:t>
      </w:r>
      <w:r>
        <w:rPr>
          <w:spacing w:val="-5"/>
        </w:rPr>
        <w:t xml:space="preserve"> </w:t>
      </w:r>
      <w:r>
        <w:t>event</w:t>
      </w:r>
      <w:r>
        <w:rPr>
          <w:spacing w:val="-5"/>
        </w:rPr>
        <w:t xml:space="preserve"> </w:t>
      </w:r>
      <w:r>
        <w:t>of</w:t>
      </w:r>
      <w:r>
        <w:rPr>
          <w:spacing w:val="-4"/>
        </w:rPr>
        <w:t xml:space="preserve"> </w:t>
      </w:r>
      <w:r>
        <w:t>issues</w:t>
      </w:r>
      <w:r>
        <w:rPr>
          <w:spacing w:val="-5"/>
        </w:rPr>
        <w:t xml:space="preserve"> </w:t>
      </w:r>
      <w:r>
        <w:t>presenting</w:t>
      </w:r>
      <w:r>
        <w:rPr>
          <w:spacing w:val="-5"/>
        </w:rPr>
        <w:t xml:space="preserve"> </w:t>
      </w:r>
      <w:r>
        <w:t>a</w:t>
      </w:r>
      <w:r>
        <w:rPr>
          <w:spacing w:val="-4"/>
        </w:rPr>
        <w:t xml:space="preserve"> </w:t>
      </w:r>
      <w:r>
        <w:t>threat</w:t>
      </w:r>
      <w:r>
        <w:rPr>
          <w:spacing w:val="-5"/>
        </w:rPr>
        <w:t xml:space="preserve"> </w:t>
      </w:r>
      <w:r>
        <w:t>to</w:t>
      </w:r>
      <w:r>
        <w:rPr>
          <w:spacing w:val="-5"/>
        </w:rPr>
        <w:t xml:space="preserve"> </w:t>
      </w:r>
      <w:r>
        <w:t>campus</w:t>
      </w:r>
      <w:r>
        <w:rPr>
          <w:spacing w:val="-4"/>
        </w:rPr>
        <w:t xml:space="preserve"> </w:t>
      </w:r>
      <w:r>
        <w:t>safety</w:t>
      </w:r>
      <w:r>
        <w:rPr>
          <w:spacing w:val="-5"/>
        </w:rPr>
        <w:t xml:space="preserve"> </w:t>
      </w:r>
      <w:r>
        <w:t>or</w:t>
      </w:r>
      <w:r>
        <w:rPr>
          <w:spacing w:val="-5"/>
        </w:rPr>
        <w:t xml:space="preserve"> </w:t>
      </w:r>
      <w:r>
        <w:t>situations</w:t>
      </w:r>
      <w:r>
        <w:rPr>
          <w:spacing w:val="-5"/>
        </w:rPr>
        <w:t xml:space="preserve"> </w:t>
      </w:r>
      <w:r>
        <w:t>that</w:t>
      </w:r>
      <w:r>
        <w:rPr>
          <w:spacing w:val="-4"/>
        </w:rPr>
        <w:t xml:space="preserve"> </w:t>
      </w:r>
      <w:r>
        <w:t>require</w:t>
      </w:r>
      <w:r>
        <w:rPr>
          <w:spacing w:val="-5"/>
        </w:rPr>
        <w:t xml:space="preserve"> </w:t>
      </w:r>
      <w:r>
        <w:t>time-sensitive</w:t>
      </w:r>
      <w:r>
        <w:rPr>
          <w:spacing w:val="-5"/>
        </w:rPr>
        <w:t xml:space="preserve"> </w:t>
      </w:r>
      <w:r>
        <w:rPr>
          <w:spacing w:val="-4"/>
        </w:rPr>
        <w:t xml:space="preserve">distribution </w:t>
      </w:r>
      <w:r>
        <w:t xml:space="preserve">of information, we will post the relevant information on </w:t>
      </w:r>
      <w:r>
        <w:rPr>
          <w:spacing w:val="-5"/>
        </w:rPr>
        <w:t xml:space="preserve">Yeshiva’s </w:t>
      </w:r>
      <w:r>
        <w:rPr>
          <w:spacing w:val="-3"/>
        </w:rPr>
        <w:t xml:space="preserve">text- </w:t>
      </w:r>
      <w:r>
        <w:t xml:space="preserve">and voice-messaging emergency </w:t>
      </w:r>
      <w:r>
        <w:rPr>
          <w:spacing w:val="-4"/>
        </w:rPr>
        <w:t xml:space="preserve">alert </w:t>
      </w:r>
      <w:r>
        <w:t>system,</w:t>
      </w:r>
      <w:r>
        <w:rPr>
          <w:spacing w:val="-9"/>
        </w:rPr>
        <w:t xml:space="preserve"> </w:t>
      </w:r>
      <w:hyperlink r:id="rId54">
        <w:r>
          <w:rPr>
            <w:rFonts w:ascii="MercuryTextG1-Semibold" w:hAnsi="MercuryTextG1-Semibold"/>
            <w:b/>
            <w:color w:val="465792"/>
            <w:u w:val="single" w:color="465792"/>
          </w:rPr>
          <w:t>Alert</w:t>
        </w:r>
        <w:r>
          <w:rPr>
            <w:rFonts w:ascii="MercuryTextG1-Semibold" w:hAnsi="MercuryTextG1-Semibold"/>
            <w:b/>
            <w:color w:val="465792"/>
            <w:spacing w:val="-9"/>
            <w:u w:val="single" w:color="465792"/>
          </w:rPr>
          <w:t xml:space="preserve"> </w:t>
        </w:r>
        <w:r>
          <w:rPr>
            <w:rFonts w:ascii="MercuryTextG1-Semibold" w:hAnsi="MercuryTextG1-Semibold"/>
            <w:b/>
            <w:color w:val="465792"/>
            <w:u w:val="single" w:color="465792"/>
          </w:rPr>
          <w:t>Find</w:t>
        </w:r>
        <w:r>
          <w:rPr>
            <w:rFonts w:ascii="MercuryTextG1-Semibold" w:hAnsi="MercuryTextG1-Semibold"/>
            <w:b/>
            <w:color w:val="465792"/>
            <w:spacing w:val="-8"/>
          </w:rPr>
          <w:t xml:space="preserve"> </w:t>
        </w:r>
      </w:hyperlink>
      <w:r>
        <w:rPr>
          <w:rFonts w:ascii="MercuryTextG1-Semibold" w:hAnsi="MercuryTextG1-Semibold"/>
          <w:b/>
          <w:color w:val="31538D"/>
          <w:spacing w:val="-3"/>
        </w:rPr>
        <w:t>(</w:t>
      </w:r>
      <w:hyperlink r:id="rId55">
        <w:r>
          <w:rPr>
            <w:rFonts w:ascii="MercuryTextG1-Semibold" w:hAnsi="MercuryTextG1-Semibold"/>
            <w:b/>
            <w:color w:val="465792"/>
            <w:spacing w:val="-3"/>
            <w:u w:val="single" w:color="465792"/>
          </w:rPr>
          <w:t>www.yu.edu/yualert</w:t>
        </w:r>
      </w:hyperlink>
      <w:r>
        <w:rPr>
          <w:rFonts w:ascii="MercuryTextG1-Semibold" w:hAnsi="MercuryTextG1-Semibold"/>
          <w:b/>
          <w:color w:val="31538D"/>
          <w:spacing w:val="-3"/>
        </w:rPr>
        <w:t>)</w:t>
      </w:r>
      <w:r>
        <w:rPr>
          <w:spacing w:val="-3"/>
        </w:rPr>
        <w:t>.</w:t>
      </w:r>
      <w:r>
        <w:rPr>
          <w:spacing w:val="-8"/>
        </w:rPr>
        <w:t xml:space="preserve"> To</w:t>
      </w:r>
      <w:r>
        <w:rPr>
          <w:spacing w:val="-9"/>
        </w:rPr>
        <w:t xml:space="preserve"> </w:t>
      </w:r>
      <w:r>
        <w:t>receive</w:t>
      </w:r>
      <w:r>
        <w:rPr>
          <w:spacing w:val="-9"/>
        </w:rPr>
        <w:t xml:space="preserve"> </w:t>
      </w:r>
      <w:r>
        <w:t>these</w:t>
      </w:r>
      <w:r>
        <w:rPr>
          <w:spacing w:val="-9"/>
        </w:rPr>
        <w:t xml:space="preserve"> </w:t>
      </w:r>
      <w:r>
        <w:t>alerts,</w:t>
      </w:r>
      <w:r>
        <w:rPr>
          <w:spacing w:val="-9"/>
        </w:rPr>
        <w:t xml:space="preserve"> </w:t>
      </w:r>
      <w:r>
        <w:t>you</w:t>
      </w:r>
      <w:r>
        <w:rPr>
          <w:spacing w:val="-8"/>
        </w:rPr>
        <w:t xml:space="preserve"> </w:t>
      </w:r>
      <w:r>
        <w:t>must</w:t>
      </w:r>
      <w:r>
        <w:rPr>
          <w:spacing w:val="-9"/>
        </w:rPr>
        <w:t xml:space="preserve"> </w:t>
      </w:r>
      <w:r>
        <w:t>register</w:t>
      </w:r>
      <w:r>
        <w:rPr>
          <w:spacing w:val="-9"/>
        </w:rPr>
        <w:t xml:space="preserve"> </w:t>
      </w:r>
      <w:r>
        <w:t>in</w:t>
      </w:r>
      <w:r>
        <w:rPr>
          <w:spacing w:val="-9"/>
        </w:rPr>
        <w:t xml:space="preserve"> </w:t>
      </w:r>
      <w:r>
        <w:t>advance</w:t>
      </w:r>
      <w:r>
        <w:rPr>
          <w:spacing w:val="-9"/>
        </w:rPr>
        <w:t xml:space="preserve"> </w:t>
      </w:r>
      <w:r>
        <w:t>for</w:t>
      </w:r>
      <w:r>
        <w:rPr>
          <w:spacing w:val="-8"/>
        </w:rPr>
        <w:t xml:space="preserve"> </w:t>
      </w:r>
      <w:r>
        <w:t>this</w:t>
      </w:r>
      <w:r>
        <w:rPr>
          <w:spacing w:val="-9"/>
        </w:rPr>
        <w:t xml:space="preserve"> </w:t>
      </w:r>
      <w:r>
        <w:rPr>
          <w:spacing w:val="-3"/>
        </w:rPr>
        <w:t xml:space="preserve">service </w:t>
      </w:r>
      <w:r w:rsidR="00AB1C5B">
        <w:t>on</w:t>
      </w:r>
      <w:r>
        <w:t xml:space="preserve"> the</w:t>
      </w:r>
      <w:r>
        <w:rPr>
          <w:spacing w:val="-4"/>
        </w:rPr>
        <w:t xml:space="preserve"> </w:t>
      </w:r>
      <w:r w:rsidR="00AB1C5B">
        <w:rPr>
          <w:spacing w:val="-4"/>
        </w:rPr>
        <w:t xml:space="preserve">University’s </w:t>
      </w:r>
      <w:r>
        <w:rPr>
          <w:spacing w:val="-4"/>
        </w:rPr>
        <w:t>Website.</w:t>
      </w:r>
    </w:p>
    <w:p w14:paraId="008788B0" w14:textId="77777777" w:rsidR="00BE69AC" w:rsidRDefault="00BE69AC" w:rsidP="00DD562B">
      <w:pPr>
        <w:pStyle w:val="BodyText"/>
        <w:widowControl/>
        <w:rPr>
          <w:sz w:val="21"/>
        </w:rPr>
      </w:pPr>
    </w:p>
    <w:p w14:paraId="6A937DE2" w14:textId="77777777" w:rsidR="00BE69AC" w:rsidRDefault="001238CD" w:rsidP="00DD562B">
      <w:pPr>
        <w:pStyle w:val="Heading2"/>
        <w:widowControl/>
      </w:pPr>
      <w:r>
        <w:rPr>
          <w:color w:val="31538D"/>
        </w:rPr>
        <w:t>Paid Leaves</w:t>
      </w:r>
    </w:p>
    <w:p w14:paraId="37513EEA" w14:textId="0F635951" w:rsidR="00BE69AC" w:rsidRDefault="00DC153E" w:rsidP="00DD562B">
      <w:pPr>
        <w:pStyle w:val="Heading3"/>
        <w:widowControl/>
        <w:spacing w:before="43"/>
      </w:pPr>
      <w:r>
        <w:rPr>
          <w:color w:val="31538D"/>
        </w:rPr>
        <w:t>Safe</w:t>
      </w:r>
      <w:r w:rsidR="006719FF">
        <w:rPr>
          <w:color w:val="31538D"/>
        </w:rPr>
        <w:t xml:space="preserve"> and Sick</w:t>
      </w:r>
      <w:r>
        <w:rPr>
          <w:color w:val="31538D"/>
        </w:rPr>
        <w:t xml:space="preserve"> Leave</w:t>
      </w:r>
    </w:p>
    <w:p w14:paraId="42E766F5" w14:textId="77777777" w:rsidR="00BE69AC" w:rsidRDefault="001238CD" w:rsidP="00DD562B">
      <w:pPr>
        <w:pStyle w:val="BodyText"/>
        <w:widowControl/>
        <w:ind w:left="1000" w:right="118"/>
        <w:jc w:val="both"/>
      </w:pPr>
      <w:r>
        <w:rPr>
          <w:spacing w:val="-8"/>
        </w:rPr>
        <w:t xml:space="preserve">To </w:t>
      </w:r>
      <w:r>
        <w:t xml:space="preserve">keep each department running smoothly and </w:t>
      </w:r>
      <w:r>
        <w:rPr>
          <w:spacing w:val="-3"/>
        </w:rPr>
        <w:t xml:space="preserve">efficiently, </w:t>
      </w:r>
      <w:r>
        <w:t xml:space="preserve">it is important that every employee report to </w:t>
      </w:r>
      <w:r>
        <w:rPr>
          <w:spacing w:val="-6"/>
        </w:rPr>
        <w:t xml:space="preserve">work </w:t>
      </w:r>
      <w:r>
        <w:t xml:space="preserve">regularly and on time. </w:t>
      </w:r>
      <w:r>
        <w:rPr>
          <w:spacing w:val="-4"/>
        </w:rPr>
        <w:t xml:space="preserve">For </w:t>
      </w:r>
      <w:r>
        <w:t xml:space="preserve">this reason, careful attention is given to promptness, absence record and overall </w:t>
      </w:r>
      <w:r>
        <w:rPr>
          <w:spacing w:val="-3"/>
        </w:rPr>
        <w:t xml:space="preserve">dependability, </w:t>
      </w:r>
      <w:r>
        <w:t>as noted</w:t>
      </w:r>
      <w:r>
        <w:rPr>
          <w:spacing w:val="-3"/>
        </w:rPr>
        <w:t xml:space="preserve"> earlier.</w:t>
      </w:r>
    </w:p>
    <w:p w14:paraId="42659793" w14:textId="77777777" w:rsidR="00BE69AC" w:rsidRDefault="00BE69AC" w:rsidP="00DD562B">
      <w:pPr>
        <w:pStyle w:val="BodyText"/>
        <w:widowControl/>
        <w:spacing w:before="8"/>
        <w:rPr>
          <w:sz w:val="19"/>
        </w:rPr>
      </w:pPr>
    </w:p>
    <w:p w14:paraId="4E74C2AF" w14:textId="7E8AB586" w:rsidR="00BE69AC" w:rsidRDefault="001238CD" w:rsidP="00DD562B">
      <w:pPr>
        <w:pStyle w:val="BodyText"/>
        <w:widowControl/>
        <w:ind w:left="1000" w:right="117"/>
        <w:jc w:val="both"/>
      </w:pPr>
      <w:r>
        <w:rPr>
          <w:spacing w:val="-4"/>
        </w:rPr>
        <w:t>Yeshiva</w:t>
      </w:r>
      <w:r>
        <w:rPr>
          <w:spacing w:val="-13"/>
        </w:rPr>
        <w:t xml:space="preserve"> </w:t>
      </w:r>
      <w:r>
        <w:t>recognizes,</w:t>
      </w:r>
      <w:r>
        <w:rPr>
          <w:spacing w:val="-12"/>
        </w:rPr>
        <w:t xml:space="preserve"> </w:t>
      </w:r>
      <w:r>
        <w:rPr>
          <w:spacing w:val="-4"/>
        </w:rPr>
        <w:t>however,</w:t>
      </w:r>
      <w:r>
        <w:rPr>
          <w:spacing w:val="-13"/>
        </w:rPr>
        <w:t xml:space="preserve"> </w:t>
      </w:r>
      <w:r>
        <w:t>that</w:t>
      </w:r>
      <w:r>
        <w:rPr>
          <w:spacing w:val="-12"/>
        </w:rPr>
        <w:t xml:space="preserve"> </w:t>
      </w:r>
      <w:r>
        <w:t>an</w:t>
      </w:r>
      <w:r>
        <w:rPr>
          <w:spacing w:val="-13"/>
        </w:rPr>
        <w:t xml:space="preserve"> </w:t>
      </w:r>
      <w:r>
        <w:t>employee</w:t>
      </w:r>
      <w:r>
        <w:rPr>
          <w:spacing w:val="-12"/>
        </w:rPr>
        <w:t xml:space="preserve"> </w:t>
      </w:r>
      <w:r>
        <w:t>may</w:t>
      </w:r>
      <w:r>
        <w:rPr>
          <w:spacing w:val="-13"/>
        </w:rPr>
        <w:t xml:space="preserve"> </w:t>
      </w:r>
      <w:r>
        <w:t>occasionally</w:t>
      </w:r>
      <w:r>
        <w:rPr>
          <w:spacing w:val="-12"/>
        </w:rPr>
        <w:t xml:space="preserve"> </w:t>
      </w:r>
      <w:r>
        <w:t>be</w:t>
      </w:r>
      <w:r w:rsidRPr="00DC153E">
        <w:t xml:space="preserve"> </w:t>
      </w:r>
      <w:r w:rsidR="007C35CA" w:rsidRPr="00DC153E">
        <w:t xml:space="preserve">unable to work because of </w:t>
      </w:r>
      <w:r>
        <w:t>injury</w:t>
      </w:r>
      <w:r w:rsidR="00CE4F55">
        <w:rPr>
          <w:spacing w:val="-13"/>
        </w:rPr>
        <w:t xml:space="preserve">, </w:t>
      </w:r>
      <w:r>
        <w:t>illness</w:t>
      </w:r>
      <w:r w:rsidR="00D606C0">
        <w:t>, safety issues related to domestic violence</w:t>
      </w:r>
      <w:r w:rsidR="00CE4F55">
        <w:t xml:space="preserve"> or other abuse</w:t>
      </w:r>
      <w:r w:rsidR="00D606C0">
        <w:t xml:space="preserve">, or </w:t>
      </w:r>
      <w:r w:rsidR="006719FF">
        <w:t xml:space="preserve">for </w:t>
      </w:r>
      <w:r w:rsidR="00D606C0">
        <w:t xml:space="preserve">other reasons as provided by state or local </w:t>
      </w:r>
      <w:r w:rsidR="00CE4F55">
        <w:t xml:space="preserve">safe and sick leave </w:t>
      </w:r>
      <w:r w:rsidR="00D606C0">
        <w:t>law</w:t>
      </w:r>
      <w:r w:rsidR="00CE4F55">
        <w:t>s</w:t>
      </w:r>
      <w:r>
        <w:t>.</w:t>
      </w:r>
      <w:r>
        <w:rPr>
          <w:spacing w:val="-12"/>
        </w:rPr>
        <w:t xml:space="preserve"> </w:t>
      </w:r>
      <w:r w:rsidR="00DC153E">
        <w:t>S</w:t>
      </w:r>
      <w:r w:rsidR="00246C40">
        <w:t>afe and s</w:t>
      </w:r>
      <w:r>
        <w:t xml:space="preserve">ick </w:t>
      </w:r>
      <w:r w:rsidR="0005622A">
        <w:t>leave</w:t>
      </w:r>
      <w:r w:rsidR="00D606C0">
        <w:t xml:space="preserve"> is</w:t>
      </w:r>
      <w:r>
        <w:rPr>
          <w:spacing w:val="-5"/>
        </w:rPr>
        <w:t xml:space="preserve"> </w:t>
      </w:r>
      <w:r>
        <w:t>designed</w:t>
      </w:r>
      <w:r>
        <w:rPr>
          <w:spacing w:val="-5"/>
        </w:rPr>
        <w:t xml:space="preserve"> </w:t>
      </w:r>
      <w:r>
        <w:t>to</w:t>
      </w:r>
      <w:r>
        <w:rPr>
          <w:spacing w:val="-5"/>
        </w:rPr>
        <w:t xml:space="preserve"> </w:t>
      </w:r>
      <w:r w:rsidR="00CE4F55">
        <w:rPr>
          <w:spacing w:val="-5"/>
        </w:rPr>
        <w:t xml:space="preserve">protect </w:t>
      </w:r>
      <w:r>
        <w:t>you</w:t>
      </w:r>
      <w:r>
        <w:rPr>
          <w:spacing w:val="-5"/>
        </w:rPr>
        <w:t xml:space="preserve"> </w:t>
      </w:r>
      <w:r>
        <w:t>against</w:t>
      </w:r>
      <w:r>
        <w:rPr>
          <w:spacing w:val="-5"/>
        </w:rPr>
        <w:t xml:space="preserve"> </w:t>
      </w:r>
      <w:r>
        <w:t>loss</w:t>
      </w:r>
      <w:r>
        <w:rPr>
          <w:spacing w:val="-5"/>
        </w:rPr>
        <w:t xml:space="preserve"> </w:t>
      </w:r>
      <w:r>
        <w:t>of</w:t>
      </w:r>
      <w:r>
        <w:rPr>
          <w:spacing w:val="-5"/>
        </w:rPr>
        <w:t xml:space="preserve"> </w:t>
      </w:r>
      <w:r>
        <w:t>income</w:t>
      </w:r>
      <w:r>
        <w:rPr>
          <w:spacing w:val="-5"/>
        </w:rPr>
        <w:t xml:space="preserve"> </w:t>
      </w:r>
      <w:r>
        <w:t>during</w:t>
      </w:r>
      <w:r w:rsidR="00DC153E">
        <w:t xml:space="preserve"> </w:t>
      </w:r>
      <w:r w:rsidR="00D606C0">
        <w:rPr>
          <w:spacing w:val="-5"/>
        </w:rPr>
        <w:t>these absences</w:t>
      </w:r>
      <w:r>
        <w:rPr>
          <w:spacing w:val="-4"/>
        </w:rPr>
        <w:t>.</w:t>
      </w:r>
    </w:p>
    <w:p w14:paraId="705D9D12" w14:textId="77777777" w:rsidR="00BE69AC" w:rsidRDefault="00BE69AC" w:rsidP="00DD562B">
      <w:pPr>
        <w:pStyle w:val="BodyText"/>
        <w:widowControl/>
        <w:spacing w:before="8"/>
      </w:pPr>
    </w:p>
    <w:p w14:paraId="66A5C015" w14:textId="32D32750" w:rsidR="00DD562B" w:rsidRDefault="001238CD" w:rsidP="00CF43D6">
      <w:pPr>
        <w:pStyle w:val="BodyText"/>
        <w:widowControl/>
        <w:ind w:left="1000" w:right="118"/>
      </w:pPr>
      <w:r w:rsidRPr="00CE4F55">
        <w:t xml:space="preserve">Full-time employees accrue </w:t>
      </w:r>
      <w:r w:rsidR="00CE4F55" w:rsidRPr="00CE4F55">
        <w:t xml:space="preserve">safe and </w:t>
      </w:r>
      <w:r w:rsidRPr="00CE4F55">
        <w:t xml:space="preserve">sick </w:t>
      </w:r>
      <w:r w:rsidR="0005622A" w:rsidRPr="00CE4F55">
        <w:t>leave</w:t>
      </w:r>
      <w:r w:rsidRPr="00CE4F55">
        <w:t xml:space="preserve"> at the rate of one day per month</w:t>
      </w:r>
      <w:r w:rsidR="009A63AA" w:rsidRPr="00CE4F55">
        <w:t xml:space="preserve"> (based on their regular weekly schedule)</w:t>
      </w:r>
      <w:r w:rsidRPr="00CE4F55">
        <w:t xml:space="preserve">; part-time employees are eligible to accrue </w:t>
      </w:r>
      <w:r w:rsidR="00CE4F55" w:rsidRPr="00CE4F55">
        <w:t xml:space="preserve">safe and </w:t>
      </w:r>
      <w:r w:rsidRPr="00CE4F55">
        <w:t xml:space="preserve">sick leave on a pro-rated basis. </w:t>
      </w:r>
      <w:r w:rsidR="00966404">
        <w:t>Employees</w:t>
      </w:r>
      <w:r w:rsidRPr="00CE4F55">
        <w:t xml:space="preserve"> can accumulate up to a maximum of 130 days</w:t>
      </w:r>
      <w:r w:rsidR="00CE4F55" w:rsidRPr="00CE4F55">
        <w:t xml:space="preserve"> of safe and sick </w:t>
      </w:r>
      <w:r w:rsidR="0016345A">
        <w:t>leave</w:t>
      </w:r>
      <w:r w:rsidR="00CE4F55" w:rsidRPr="00CE4F55">
        <w:t>.</w:t>
      </w:r>
      <w:r w:rsidRPr="00CE4F55">
        <w:t xml:space="preserve">  </w:t>
      </w:r>
      <w:r w:rsidR="00966404">
        <w:t>E</w:t>
      </w:r>
      <w:r w:rsidRPr="00CE4F55">
        <w:t xml:space="preserve">mployees can use up to 56 hours of </w:t>
      </w:r>
      <w:r w:rsidR="00CE4F55" w:rsidRPr="00CE4F55">
        <w:t xml:space="preserve">safe and </w:t>
      </w:r>
      <w:r w:rsidRPr="00CE4F55">
        <w:t xml:space="preserve">sick leave </w:t>
      </w:r>
      <w:r w:rsidR="00246C40">
        <w:t xml:space="preserve">per calendar year </w:t>
      </w:r>
      <w:r w:rsidR="00CE4F55">
        <w:t xml:space="preserve">to care </w:t>
      </w:r>
      <w:r w:rsidRPr="00CE4F55">
        <w:t>for family members</w:t>
      </w:r>
      <w:r w:rsidR="00CE4F55">
        <w:t xml:space="preserve"> who are ill or injured</w:t>
      </w:r>
      <w:r w:rsidRPr="00CE4F55">
        <w:t xml:space="preserve"> and other </w:t>
      </w:r>
      <w:r w:rsidR="00CE4F55">
        <w:t xml:space="preserve">reasons covered by the </w:t>
      </w:r>
      <w:r w:rsidRPr="00CE4F55">
        <w:t>New York City and New York State</w:t>
      </w:r>
      <w:r w:rsidR="00CE4F55">
        <w:t xml:space="preserve"> safe and sick leave laws.</w:t>
      </w:r>
      <w:r w:rsidR="0005622A" w:rsidRPr="00CE4F55">
        <w:t xml:space="preserve"> </w:t>
      </w:r>
      <w:r w:rsidR="00966404">
        <w:t xml:space="preserve"> Any remaining accrued safe and sick leave may be used by employees for their own mental or physical illness, injury or health condition</w:t>
      </w:r>
      <w:r w:rsidR="00AB1C5B">
        <w:t>.</w:t>
      </w:r>
    </w:p>
    <w:p w14:paraId="781553AA" w14:textId="77777777" w:rsidR="00DD562B" w:rsidRDefault="00DD562B" w:rsidP="00DD562B">
      <w:pPr>
        <w:pStyle w:val="BodyText"/>
        <w:widowControl/>
        <w:ind w:left="1000" w:right="118"/>
        <w:jc w:val="both"/>
      </w:pPr>
    </w:p>
    <w:p w14:paraId="3C424A53" w14:textId="7FDBE86F" w:rsidR="00BE69AC" w:rsidRPr="00CE4F55" w:rsidRDefault="00AE732D" w:rsidP="00DD562B">
      <w:pPr>
        <w:pStyle w:val="BodyText"/>
        <w:widowControl/>
        <w:ind w:left="1000" w:right="118"/>
        <w:jc w:val="both"/>
      </w:pPr>
      <w:r w:rsidRPr="00CE4F55">
        <w:t xml:space="preserve">Student employees, temporary </w:t>
      </w:r>
      <w:r w:rsidR="0016345A">
        <w:t xml:space="preserve">and casual </w:t>
      </w:r>
      <w:r w:rsidRPr="00CE4F55">
        <w:t xml:space="preserve">employees and adjunct faculty will accrue </w:t>
      </w:r>
      <w:r w:rsidR="0016345A">
        <w:t xml:space="preserve">safe and </w:t>
      </w:r>
      <w:r w:rsidRPr="00CE4F55">
        <w:t>sick leave at the rate of one hour for every 30 hours worked, up to a maximum of 56 hours</w:t>
      </w:r>
      <w:r w:rsidR="00CE4F55">
        <w:t xml:space="preserve"> per year</w:t>
      </w:r>
      <w:r w:rsidR="009A63AA" w:rsidRPr="00CE4F55">
        <w:t>, unless otherwise required by law.</w:t>
      </w:r>
      <w:r w:rsidRPr="00CE4F55">
        <w:t xml:space="preserve"> </w:t>
      </w:r>
    </w:p>
    <w:p w14:paraId="3B07F68E" w14:textId="77777777" w:rsidR="009A63AA" w:rsidRDefault="009A63AA" w:rsidP="00DD562B">
      <w:pPr>
        <w:pStyle w:val="BodyText"/>
        <w:widowControl/>
        <w:ind w:left="1000" w:right="118"/>
        <w:jc w:val="both"/>
      </w:pPr>
    </w:p>
    <w:p w14:paraId="2A70A640" w14:textId="16DB6D5B" w:rsidR="00BE69AC" w:rsidRDefault="00CE4F55" w:rsidP="00DD562B">
      <w:pPr>
        <w:pStyle w:val="BodyText"/>
        <w:widowControl/>
        <w:ind w:left="1000" w:right="119"/>
        <w:jc w:val="both"/>
      </w:pPr>
      <w:r>
        <w:t>Safe and s</w:t>
      </w:r>
      <w:r w:rsidR="001238CD">
        <w:t xml:space="preserve">ick </w:t>
      </w:r>
      <w:r w:rsidR="0005622A">
        <w:t>leave</w:t>
      </w:r>
      <w:r w:rsidR="001238CD">
        <w:t xml:space="preserve"> can be used only </w:t>
      </w:r>
      <w:r w:rsidR="0005622A">
        <w:t xml:space="preserve">for </w:t>
      </w:r>
      <w:r w:rsidR="0016345A">
        <w:t xml:space="preserve">safe and </w:t>
      </w:r>
      <w:r w:rsidR="0005622A">
        <w:t>sick  leave reasons or as otherwise required by law. You must be</w:t>
      </w:r>
      <w:r w:rsidR="001238CD">
        <w:t xml:space="preserve"> on active pay status immediately prior to </w:t>
      </w:r>
      <w:r w:rsidR="0005622A">
        <w:t>your absence</w:t>
      </w:r>
      <w:r w:rsidR="006719FF">
        <w:t xml:space="preserve"> to use safe and sick leave</w:t>
      </w:r>
      <w:r w:rsidR="001238CD">
        <w:t>.</w:t>
      </w:r>
    </w:p>
    <w:p w14:paraId="3EA6A7C9" w14:textId="77777777" w:rsidR="00BE69AC" w:rsidRDefault="00BE69AC" w:rsidP="00DD562B">
      <w:pPr>
        <w:pStyle w:val="BodyText"/>
        <w:widowControl/>
      </w:pPr>
    </w:p>
    <w:p w14:paraId="1A7FAF40" w14:textId="211B6DBD" w:rsidR="00BE69AC" w:rsidRDefault="001238CD" w:rsidP="00DD562B">
      <w:pPr>
        <w:pStyle w:val="BodyText"/>
        <w:widowControl/>
        <w:ind w:left="1000" w:right="117"/>
        <w:jc w:val="both"/>
      </w:pPr>
      <w:r>
        <w:lastRenderedPageBreak/>
        <w:t>If</w:t>
      </w:r>
      <w:r>
        <w:rPr>
          <w:spacing w:val="-17"/>
        </w:rPr>
        <w:t xml:space="preserve"> </w:t>
      </w:r>
      <w:r>
        <w:t>you</w:t>
      </w:r>
      <w:r>
        <w:rPr>
          <w:spacing w:val="-16"/>
        </w:rPr>
        <w:t xml:space="preserve"> </w:t>
      </w:r>
      <w:r>
        <w:t>use</w:t>
      </w:r>
      <w:r>
        <w:rPr>
          <w:spacing w:val="-16"/>
        </w:rPr>
        <w:t xml:space="preserve"> </w:t>
      </w:r>
      <w:r>
        <w:t>all</w:t>
      </w:r>
      <w:r>
        <w:rPr>
          <w:spacing w:val="-16"/>
        </w:rPr>
        <w:t xml:space="preserve"> </w:t>
      </w:r>
      <w:r>
        <w:t>of</w:t>
      </w:r>
      <w:r>
        <w:rPr>
          <w:spacing w:val="-17"/>
        </w:rPr>
        <w:t xml:space="preserve"> </w:t>
      </w:r>
      <w:r>
        <w:t>your</w:t>
      </w:r>
      <w:r>
        <w:rPr>
          <w:spacing w:val="-16"/>
        </w:rPr>
        <w:t xml:space="preserve"> </w:t>
      </w:r>
      <w:r>
        <w:t>available</w:t>
      </w:r>
      <w:r>
        <w:rPr>
          <w:spacing w:val="-16"/>
        </w:rPr>
        <w:t xml:space="preserve"> </w:t>
      </w:r>
      <w:r w:rsidR="00CE4F55">
        <w:rPr>
          <w:spacing w:val="-16"/>
        </w:rPr>
        <w:t xml:space="preserve">safe and </w:t>
      </w:r>
      <w:r>
        <w:t>sick</w:t>
      </w:r>
      <w:r>
        <w:rPr>
          <w:spacing w:val="-16"/>
        </w:rPr>
        <w:t xml:space="preserve"> </w:t>
      </w:r>
      <w:r w:rsidR="0005622A">
        <w:t>leave</w:t>
      </w:r>
      <w:r>
        <w:t>,</w:t>
      </w:r>
      <w:r>
        <w:rPr>
          <w:spacing w:val="-16"/>
        </w:rPr>
        <w:t xml:space="preserve"> </w:t>
      </w:r>
      <w:r>
        <w:t>you</w:t>
      </w:r>
      <w:r>
        <w:rPr>
          <w:spacing w:val="-17"/>
        </w:rPr>
        <w:t xml:space="preserve"> </w:t>
      </w:r>
      <w:r>
        <w:t>can</w:t>
      </w:r>
      <w:r>
        <w:rPr>
          <w:spacing w:val="-16"/>
        </w:rPr>
        <w:t xml:space="preserve"> </w:t>
      </w:r>
      <w:r>
        <w:t>substitute</w:t>
      </w:r>
      <w:r>
        <w:rPr>
          <w:spacing w:val="-16"/>
        </w:rPr>
        <w:t xml:space="preserve"> </w:t>
      </w:r>
      <w:r>
        <w:t>and</w:t>
      </w:r>
      <w:r>
        <w:rPr>
          <w:spacing w:val="-16"/>
        </w:rPr>
        <w:t xml:space="preserve"> </w:t>
      </w:r>
      <w:r>
        <w:t>use</w:t>
      </w:r>
      <w:r>
        <w:rPr>
          <w:spacing w:val="-16"/>
        </w:rPr>
        <w:t xml:space="preserve"> </w:t>
      </w:r>
      <w:r>
        <w:t>your</w:t>
      </w:r>
      <w:r>
        <w:rPr>
          <w:spacing w:val="-17"/>
        </w:rPr>
        <w:t xml:space="preserve"> </w:t>
      </w:r>
      <w:r>
        <w:t>accrued</w:t>
      </w:r>
      <w:r>
        <w:rPr>
          <w:spacing w:val="-16"/>
        </w:rPr>
        <w:t xml:space="preserve"> </w:t>
      </w:r>
      <w:r>
        <w:t>vacation</w:t>
      </w:r>
      <w:r>
        <w:rPr>
          <w:spacing w:val="-16"/>
        </w:rPr>
        <w:t xml:space="preserve"> </w:t>
      </w:r>
      <w:r>
        <w:t>time.</w:t>
      </w:r>
      <w:r>
        <w:rPr>
          <w:spacing w:val="-16"/>
        </w:rPr>
        <w:t xml:space="preserve"> </w:t>
      </w:r>
      <w:r>
        <w:t>Unused</w:t>
      </w:r>
      <w:r w:rsidRPr="00DD562B">
        <w:t xml:space="preserve"> </w:t>
      </w:r>
      <w:r w:rsidR="00CE4F55" w:rsidRPr="00DD562B">
        <w:t xml:space="preserve">safe and </w:t>
      </w:r>
      <w:r>
        <w:t>sick</w:t>
      </w:r>
      <w:r w:rsidRPr="00DD562B">
        <w:t xml:space="preserve"> </w:t>
      </w:r>
      <w:r w:rsidR="0005622A" w:rsidRPr="0005622A">
        <w:t xml:space="preserve">leave is </w:t>
      </w:r>
      <w:r>
        <w:t xml:space="preserve">not paid out when you </w:t>
      </w:r>
      <w:r w:rsidRPr="00DD562B">
        <w:t>leave Yeshiva.</w:t>
      </w:r>
    </w:p>
    <w:p w14:paraId="2F72ECF0" w14:textId="77777777" w:rsidR="00BE69AC" w:rsidRDefault="00BE69AC" w:rsidP="00DD562B">
      <w:pPr>
        <w:pStyle w:val="BodyText"/>
        <w:widowControl/>
      </w:pPr>
    </w:p>
    <w:p w14:paraId="6652EDB7" w14:textId="765229C4" w:rsidR="00BE69AC" w:rsidRPr="000C3F56" w:rsidRDefault="001238CD" w:rsidP="00DD562B">
      <w:pPr>
        <w:widowControl/>
        <w:ind w:left="1000"/>
        <w:jc w:val="both"/>
        <w:rPr>
          <w:sz w:val="20"/>
          <w:szCs w:val="20"/>
        </w:rPr>
      </w:pPr>
      <w:r>
        <w:rPr>
          <w:spacing w:val="-4"/>
          <w:sz w:val="20"/>
        </w:rPr>
        <w:t xml:space="preserve">For </w:t>
      </w:r>
      <w:r>
        <w:rPr>
          <w:sz w:val="20"/>
        </w:rPr>
        <w:t xml:space="preserve">more information regarding the University’s </w:t>
      </w:r>
      <w:r w:rsidR="0016345A">
        <w:rPr>
          <w:sz w:val="20"/>
        </w:rPr>
        <w:t xml:space="preserve">safe and </w:t>
      </w:r>
      <w:r>
        <w:rPr>
          <w:sz w:val="20"/>
        </w:rPr>
        <w:t xml:space="preserve">sick </w:t>
      </w:r>
      <w:r>
        <w:rPr>
          <w:spacing w:val="-3"/>
          <w:sz w:val="20"/>
        </w:rPr>
        <w:t xml:space="preserve">leave </w:t>
      </w:r>
      <w:r>
        <w:rPr>
          <w:spacing w:val="-4"/>
          <w:sz w:val="20"/>
        </w:rPr>
        <w:t xml:space="preserve">policy, </w:t>
      </w:r>
      <w:r>
        <w:rPr>
          <w:sz w:val="20"/>
        </w:rPr>
        <w:t xml:space="preserve">please visit </w:t>
      </w:r>
      <w:hyperlink r:id="rId56">
        <w:r>
          <w:rPr>
            <w:rFonts w:ascii="MercuryTextG1-Semibold" w:hAnsi="MercuryTextG1-Semibold"/>
            <w:b/>
            <w:color w:val="465792"/>
            <w:spacing w:val="-3"/>
            <w:sz w:val="20"/>
            <w:u w:val="single" w:color="465792"/>
          </w:rPr>
          <w:t>http://www.yu.edu/hr/policies/</w:t>
        </w:r>
      </w:hyperlink>
      <w:r w:rsidR="0005622A">
        <w:rPr>
          <w:rFonts w:ascii="MercuryTextG1-Semibold" w:hAnsi="MercuryTextG1-Semibold"/>
          <w:b/>
          <w:color w:val="465792"/>
          <w:spacing w:val="-3"/>
          <w:sz w:val="20"/>
          <w:u w:val="single" w:color="465792"/>
        </w:rPr>
        <w:t xml:space="preserve"> </w:t>
      </w:r>
      <w:r w:rsidRPr="000C3F56">
        <w:rPr>
          <w:sz w:val="20"/>
          <w:szCs w:val="20"/>
        </w:rPr>
        <w:t>or you can contact Human Resources Department for additional information.</w:t>
      </w:r>
    </w:p>
    <w:p w14:paraId="5A1BF174" w14:textId="77777777" w:rsidR="00BE69AC" w:rsidRDefault="001238CD" w:rsidP="00DD562B">
      <w:pPr>
        <w:pStyle w:val="Heading3"/>
        <w:widowControl/>
        <w:spacing w:before="95"/>
        <w:jc w:val="both"/>
      </w:pPr>
      <w:bookmarkStart w:id="61" w:name="_bookmark27"/>
      <w:bookmarkEnd w:id="61"/>
      <w:r>
        <w:rPr>
          <w:color w:val="31538D"/>
        </w:rPr>
        <w:t>Bereavement /Condolence Leave</w:t>
      </w:r>
    </w:p>
    <w:p w14:paraId="7D0AE034" w14:textId="77777777" w:rsidR="00BE69AC" w:rsidRDefault="001238CD" w:rsidP="00DD562B">
      <w:pPr>
        <w:pStyle w:val="BodyText"/>
        <w:widowControl/>
        <w:ind w:left="1000" w:right="117"/>
        <w:jc w:val="both"/>
      </w:pPr>
      <w:r>
        <w:t>If a member of your immediate family dies, you will receive a paid leave of absence for up to five days. These days are to be taken within a reasonable time of the date of the death or funeral.</w:t>
      </w:r>
    </w:p>
    <w:p w14:paraId="25482EC4" w14:textId="77777777" w:rsidR="00BE69AC" w:rsidRDefault="00BE69AC" w:rsidP="00DD562B">
      <w:pPr>
        <w:pStyle w:val="BodyText"/>
        <w:widowControl/>
        <w:spacing w:before="8"/>
        <w:rPr>
          <w:sz w:val="19"/>
        </w:rPr>
      </w:pPr>
    </w:p>
    <w:p w14:paraId="5D36E30D" w14:textId="77777777" w:rsidR="00BE69AC" w:rsidRDefault="001238CD" w:rsidP="00DD562B">
      <w:pPr>
        <w:pStyle w:val="BodyText"/>
        <w:widowControl/>
        <w:spacing w:before="1"/>
        <w:ind w:left="1000" w:right="118"/>
        <w:jc w:val="both"/>
      </w:pPr>
      <w:r>
        <w:t>Immediate</w:t>
      </w:r>
      <w:r>
        <w:rPr>
          <w:spacing w:val="-10"/>
        </w:rPr>
        <w:t xml:space="preserve"> </w:t>
      </w:r>
      <w:r>
        <w:t>family</w:t>
      </w:r>
      <w:r>
        <w:rPr>
          <w:spacing w:val="-9"/>
        </w:rPr>
        <w:t xml:space="preserve"> </w:t>
      </w:r>
      <w:r>
        <w:t>includes</w:t>
      </w:r>
      <w:r>
        <w:rPr>
          <w:spacing w:val="-9"/>
        </w:rPr>
        <w:t xml:space="preserve"> </w:t>
      </w:r>
      <w:r>
        <w:t>your</w:t>
      </w:r>
      <w:r>
        <w:rPr>
          <w:spacing w:val="-9"/>
        </w:rPr>
        <w:t xml:space="preserve"> </w:t>
      </w:r>
      <w:r>
        <w:t>spouse,</w:t>
      </w:r>
      <w:r>
        <w:rPr>
          <w:spacing w:val="-10"/>
        </w:rPr>
        <w:t xml:space="preserve"> </w:t>
      </w:r>
      <w:r>
        <w:t>child,</w:t>
      </w:r>
      <w:r>
        <w:rPr>
          <w:spacing w:val="-9"/>
        </w:rPr>
        <w:t xml:space="preserve"> </w:t>
      </w:r>
      <w:r>
        <w:t>stepchild,</w:t>
      </w:r>
      <w:r>
        <w:rPr>
          <w:spacing w:val="-9"/>
        </w:rPr>
        <w:t xml:space="preserve"> </w:t>
      </w:r>
      <w:r>
        <w:t>parents,</w:t>
      </w:r>
      <w:r>
        <w:rPr>
          <w:spacing w:val="-9"/>
        </w:rPr>
        <w:t xml:space="preserve"> </w:t>
      </w:r>
      <w:r>
        <w:t>step-parents,</w:t>
      </w:r>
      <w:r>
        <w:rPr>
          <w:spacing w:val="-10"/>
        </w:rPr>
        <w:t xml:space="preserve"> </w:t>
      </w:r>
      <w:r>
        <w:t>siblings,</w:t>
      </w:r>
      <w:r>
        <w:rPr>
          <w:spacing w:val="-9"/>
        </w:rPr>
        <w:t xml:space="preserve"> </w:t>
      </w:r>
      <w:r>
        <w:t>step-siblings</w:t>
      </w:r>
      <w:r>
        <w:rPr>
          <w:spacing w:val="-9"/>
        </w:rPr>
        <w:t xml:space="preserve"> </w:t>
      </w:r>
      <w:r>
        <w:rPr>
          <w:spacing w:val="-3"/>
        </w:rPr>
        <w:t xml:space="preserve">(brothers </w:t>
      </w:r>
      <w:r>
        <w:t xml:space="preserve">and sisters), grandparents, grandchildren (or members of your household), </w:t>
      </w:r>
      <w:r>
        <w:rPr>
          <w:spacing w:val="-3"/>
        </w:rPr>
        <w:t xml:space="preserve">father-in-law, mother-in-law, grandparent-in-law, </w:t>
      </w:r>
      <w:r>
        <w:t>son-in-law or</w:t>
      </w:r>
      <w:r>
        <w:rPr>
          <w:spacing w:val="-3"/>
        </w:rPr>
        <w:t xml:space="preserve"> daughter-in-law.</w:t>
      </w:r>
    </w:p>
    <w:p w14:paraId="1DB15F5D" w14:textId="77777777" w:rsidR="00BE69AC" w:rsidRDefault="00BE69AC" w:rsidP="00DD562B">
      <w:pPr>
        <w:pStyle w:val="BodyText"/>
        <w:widowControl/>
        <w:spacing w:before="11"/>
        <w:rPr>
          <w:sz w:val="19"/>
        </w:rPr>
      </w:pPr>
    </w:p>
    <w:p w14:paraId="38A42D01" w14:textId="77777777" w:rsidR="00BE69AC" w:rsidRDefault="001238CD" w:rsidP="00DD562B">
      <w:pPr>
        <w:pStyle w:val="BodyText"/>
        <w:widowControl/>
        <w:spacing w:before="1"/>
        <w:ind w:left="1000" w:right="118"/>
        <w:jc w:val="both"/>
      </w:pPr>
      <w:r>
        <w:t>One day of paid leave is provided for the death of your aunt, uncle, first cousin, niece or nephew. If you need more time for funeral or other arrangements, it may be charged to vacation days with departmental approval. You should make your supervisor aware of your situation.</w:t>
      </w:r>
    </w:p>
    <w:p w14:paraId="4770B1D2" w14:textId="77777777" w:rsidR="002B4BC4" w:rsidRDefault="002B4BC4" w:rsidP="00DD562B">
      <w:pPr>
        <w:pStyle w:val="BodyText"/>
        <w:widowControl/>
        <w:spacing w:before="1"/>
        <w:ind w:left="1000" w:right="118"/>
        <w:jc w:val="both"/>
      </w:pPr>
    </w:p>
    <w:p w14:paraId="41ED82CA" w14:textId="71962272" w:rsidR="002B4BC4" w:rsidRDefault="002B4BC4" w:rsidP="002B4BC4">
      <w:pPr>
        <w:pStyle w:val="BodyText"/>
        <w:widowControl/>
        <w:spacing w:before="1"/>
        <w:ind w:left="1000" w:right="118"/>
        <w:jc w:val="both"/>
      </w:pPr>
      <w:r w:rsidRPr="002B4BC4">
        <w:t>Employees in California and Illinois may be entitled to additional unpaid bereavement leave in accordance with state law. Please see the applicable state addenda for more information.</w:t>
      </w:r>
    </w:p>
    <w:p w14:paraId="0D5F5E60" w14:textId="77777777" w:rsidR="00BE69AC" w:rsidRDefault="00BE69AC" w:rsidP="00DD562B">
      <w:pPr>
        <w:pStyle w:val="BodyText"/>
        <w:widowControl/>
        <w:spacing w:before="7"/>
      </w:pPr>
    </w:p>
    <w:p w14:paraId="1F4E0A1F" w14:textId="77777777" w:rsidR="002B4BC4" w:rsidRDefault="002B4BC4" w:rsidP="00DD562B">
      <w:pPr>
        <w:pStyle w:val="BodyText"/>
        <w:widowControl/>
        <w:spacing w:before="7"/>
      </w:pPr>
    </w:p>
    <w:p w14:paraId="1EB448A4" w14:textId="77777777" w:rsidR="00BE69AC" w:rsidRPr="00A416B7" w:rsidRDefault="001238CD" w:rsidP="00DD562B">
      <w:pPr>
        <w:pStyle w:val="Heading3"/>
        <w:widowControl/>
        <w:jc w:val="both"/>
      </w:pPr>
      <w:r w:rsidRPr="00A416B7">
        <w:rPr>
          <w:color w:val="31538D"/>
        </w:rPr>
        <w:t>Pregnancy &amp; Childbirth Leave—Staff</w:t>
      </w:r>
    </w:p>
    <w:p w14:paraId="05538529" w14:textId="699800DA" w:rsidR="00BE69AC" w:rsidRPr="00A416B7" w:rsidRDefault="001238CD" w:rsidP="00DD562B">
      <w:pPr>
        <w:pStyle w:val="BodyText"/>
        <w:widowControl/>
        <w:ind w:left="1000" w:right="119"/>
        <w:jc w:val="both"/>
      </w:pPr>
      <w:r w:rsidRPr="00A416B7">
        <w:rPr>
          <w:rFonts w:ascii="MercuryTextG1-Semibold"/>
          <w:b/>
        </w:rPr>
        <w:t>Summary:</w:t>
      </w:r>
      <w:r w:rsidRPr="00A416B7">
        <w:rPr>
          <w:rFonts w:ascii="MercuryTextG1-Semibold"/>
          <w:b/>
          <w:spacing w:val="17"/>
        </w:rPr>
        <w:t xml:space="preserve"> </w:t>
      </w:r>
      <w:r w:rsidRPr="00A416B7">
        <w:rPr>
          <w:spacing w:val="-3"/>
        </w:rPr>
        <w:t>Full</w:t>
      </w:r>
      <w:r w:rsidR="00F15BDF">
        <w:rPr>
          <w:spacing w:val="-3"/>
        </w:rPr>
        <w:t>-</w:t>
      </w:r>
      <w:r w:rsidRPr="00A416B7">
        <w:t>time</w:t>
      </w:r>
      <w:r w:rsidRPr="00A416B7">
        <w:rPr>
          <w:spacing w:val="-13"/>
        </w:rPr>
        <w:t xml:space="preserve"> </w:t>
      </w:r>
      <w:r w:rsidRPr="00A416B7">
        <w:t>staff</w:t>
      </w:r>
      <w:r w:rsidRPr="00A416B7">
        <w:rPr>
          <w:spacing w:val="-14"/>
        </w:rPr>
        <w:t xml:space="preserve"> </w:t>
      </w:r>
      <w:r w:rsidRPr="00A416B7">
        <w:t>members,</w:t>
      </w:r>
      <w:r w:rsidRPr="00A416B7">
        <w:rPr>
          <w:spacing w:val="-14"/>
        </w:rPr>
        <w:t xml:space="preserve"> </w:t>
      </w:r>
      <w:r w:rsidRPr="00A416B7">
        <w:t>who</w:t>
      </w:r>
      <w:r w:rsidRPr="00A416B7">
        <w:rPr>
          <w:spacing w:val="-13"/>
        </w:rPr>
        <w:t xml:space="preserve"> </w:t>
      </w:r>
      <w:r w:rsidRPr="00A416B7">
        <w:rPr>
          <w:spacing w:val="-3"/>
        </w:rPr>
        <w:t>have</w:t>
      </w:r>
      <w:r w:rsidRPr="00A416B7">
        <w:rPr>
          <w:spacing w:val="-14"/>
        </w:rPr>
        <w:t xml:space="preserve"> </w:t>
      </w:r>
      <w:r w:rsidRPr="00A416B7">
        <w:t>been</w:t>
      </w:r>
      <w:r w:rsidRPr="00A416B7">
        <w:rPr>
          <w:spacing w:val="-14"/>
        </w:rPr>
        <w:t xml:space="preserve"> </w:t>
      </w:r>
      <w:r w:rsidRPr="00A416B7">
        <w:t>employed</w:t>
      </w:r>
      <w:r w:rsidRPr="00A416B7">
        <w:rPr>
          <w:spacing w:val="-14"/>
        </w:rPr>
        <w:t xml:space="preserve"> </w:t>
      </w:r>
      <w:r w:rsidRPr="00A416B7">
        <w:t>by</w:t>
      </w:r>
      <w:r w:rsidRPr="00A416B7">
        <w:rPr>
          <w:spacing w:val="-13"/>
        </w:rPr>
        <w:t xml:space="preserve"> </w:t>
      </w:r>
      <w:r w:rsidRPr="00A416B7">
        <w:t>the</w:t>
      </w:r>
      <w:r w:rsidRPr="00A416B7">
        <w:rPr>
          <w:spacing w:val="-14"/>
        </w:rPr>
        <w:t xml:space="preserve"> </w:t>
      </w:r>
      <w:r w:rsidRPr="00A416B7">
        <w:t>University</w:t>
      </w:r>
      <w:r w:rsidRPr="00A416B7">
        <w:rPr>
          <w:spacing w:val="-14"/>
        </w:rPr>
        <w:t xml:space="preserve"> </w:t>
      </w:r>
      <w:r w:rsidRPr="00A416B7">
        <w:t>for</w:t>
      </w:r>
      <w:r w:rsidRPr="00A416B7">
        <w:rPr>
          <w:spacing w:val="-13"/>
        </w:rPr>
        <w:t xml:space="preserve"> </w:t>
      </w:r>
      <w:r w:rsidRPr="00A416B7">
        <w:t>at</w:t>
      </w:r>
      <w:r w:rsidRPr="00A416B7">
        <w:rPr>
          <w:spacing w:val="-14"/>
        </w:rPr>
        <w:t xml:space="preserve"> </w:t>
      </w:r>
      <w:r w:rsidRPr="00A416B7">
        <w:t>least</w:t>
      </w:r>
      <w:r w:rsidRPr="00A416B7">
        <w:rPr>
          <w:spacing w:val="-14"/>
        </w:rPr>
        <w:t xml:space="preserve"> </w:t>
      </w:r>
      <w:r w:rsidRPr="00A416B7">
        <w:t>one</w:t>
      </w:r>
      <w:r w:rsidRPr="00A416B7">
        <w:rPr>
          <w:spacing w:val="-13"/>
        </w:rPr>
        <w:t xml:space="preserve"> </w:t>
      </w:r>
      <w:r w:rsidRPr="00A416B7">
        <w:rPr>
          <w:spacing w:val="-4"/>
        </w:rPr>
        <w:t>year,</w:t>
      </w:r>
      <w:r w:rsidRPr="00A416B7">
        <w:rPr>
          <w:spacing w:val="-14"/>
        </w:rPr>
        <w:t xml:space="preserve"> </w:t>
      </w:r>
      <w:r w:rsidRPr="00A416B7">
        <w:t>will</w:t>
      </w:r>
      <w:r w:rsidRPr="00A416B7">
        <w:rPr>
          <w:spacing w:val="-14"/>
        </w:rPr>
        <w:t xml:space="preserve"> </w:t>
      </w:r>
      <w:r w:rsidRPr="00A416B7">
        <w:t>receive full</w:t>
      </w:r>
      <w:r w:rsidRPr="00A416B7">
        <w:rPr>
          <w:spacing w:val="-7"/>
        </w:rPr>
        <w:t xml:space="preserve"> </w:t>
      </w:r>
      <w:r w:rsidRPr="00A416B7">
        <w:t>salary</w:t>
      </w:r>
      <w:r w:rsidRPr="00A416B7">
        <w:rPr>
          <w:spacing w:val="-7"/>
        </w:rPr>
        <w:t xml:space="preserve"> </w:t>
      </w:r>
      <w:r w:rsidRPr="00A416B7">
        <w:t>for</w:t>
      </w:r>
      <w:r w:rsidRPr="00A416B7">
        <w:rPr>
          <w:spacing w:val="-7"/>
        </w:rPr>
        <w:t xml:space="preserve"> </w:t>
      </w:r>
      <w:r w:rsidRPr="00A416B7">
        <w:t>8</w:t>
      </w:r>
      <w:r w:rsidRPr="00A416B7">
        <w:rPr>
          <w:spacing w:val="-6"/>
        </w:rPr>
        <w:t xml:space="preserve"> </w:t>
      </w:r>
      <w:r w:rsidRPr="00A416B7">
        <w:t>weeks</w:t>
      </w:r>
      <w:r w:rsidRPr="00A416B7">
        <w:rPr>
          <w:spacing w:val="-7"/>
        </w:rPr>
        <w:t xml:space="preserve"> </w:t>
      </w:r>
      <w:r w:rsidRPr="00A416B7">
        <w:t>of</w:t>
      </w:r>
      <w:r w:rsidRPr="00A416B7">
        <w:rPr>
          <w:spacing w:val="-7"/>
        </w:rPr>
        <w:t xml:space="preserve"> </w:t>
      </w:r>
      <w:r w:rsidR="00322466">
        <w:rPr>
          <w:spacing w:val="-7"/>
        </w:rPr>
        <w:t xml:space="preserve">pregnancy and childbirth </w:t>
      </w:r>
      <w:r w:rsidRPr="00A416B7">
        <w:rPr>
          <w:spacing w:val="-3"/>
        </w:rPr>
        <w:t>leave</w:t>
      </w:r>
      <w:r w:rsidRPr="00A416B7">
        <w:rPr>
          <w:spacing w:val="-7"/>
        </w:rPr>
        <w:t xml:space="preserve"> </w:t>
      </w:r>
      <w:r w:rsidRPr="00A416B7">
        <w:t>provided</w:t>
      </w:r>
      <w:r w:rsidRPr="00A416B7">
        <w:rPr>
          <w:spacing w:val="-6"/>
        </w:rPr>
        <w:t xml:space="preserve"> </w:t>
      </w:r>
      <w:r w:rsidRPr="00A416B7">
        <w:t>they</w:t>
      </w:r>
      <w:r w:rsidRPr="00A416B7">
        <w:rPr>
          <w:spacing w:val="-7"/>
        </w:rPr>
        <w:t xml:space="preserve"> </w:t>
      </w:r>
      <w:r w:rsidRPr="00A416B7">
        <w:t>are</w:t>
      </w:r>
      <w:r w:rsidRPr="00A416B7">
        <w:rPr>
          <w:spacing w:val="-7"/>
        </w:rPr>
        <w:t xml:space="preserve"> </w:t>
      </w:r>
      <w:r w:rsidRPr="00A416B7">
        <w:t>certified</w:t>
      </w:r>
      <w:r w:rsidRPr="00A416B7">
        <w:rPr>
          <w:spacing w:val="-7"/>
        </w:rPr>
        <w:t xml:space="preserve"> </w:t>
      </w:r>
      <w:r w:rsidRPr="00A416B7">
        <w:t>as</w:t>
      </w:r>
      <w:r w:rsidRPr="00A416B7">
        <w:rPr>
          <w:spacing w:val="-6"/>
        </w:rPr>
        <w:t xml:space="preserve"> </w:t>
      </w:r>
      <w:r w:rsidRPr="00A416B7">
        <w:t>eligible</w:t>
      </w:r>
      <w:r w:rsidR="002B4BC4">
        <w:t xml:space="preserve"> by the University’s disability carrier</w:t>
      </w:r>
      <w:r w:rsidRPr="00A416B7">
        <w:t>.</w:t>
      </w:r>
      <w:r w:rsidRPr="00A416B7">
        <w:rPr>
          <w:spacing w:val="31"/>
        </w:rPr>
        <w:t xml:space="preserve"> </w:t>
      </w:r>
      <w:r w:rsidRPr="00A416B7">
        <w:rPr>
          <w:spacing w:val="-4"/>
        </w:rPr>
        <w:t xml:space="preserve">Additional </w:t>
      </w:r>
      <w:r w:rsidRPr="00A416B7">
        <w:t xml:space="preserve">unpaid </w:t>
      </w:r>
      <w:r w:rsidRPr="00A416B7">
        <w:rPr>
          <w:spacing w:val="-3"/>
        </w:rPr>
        <w:t xml:space="preserve">leave </w:t>
      </w:r>
      <w:r w:rsidRPr="00A416B7">
        <w:t xml:space="preserve">is available in accordance with the </w:t>
      </w:r>
      <w:r w:rsidRPr="00A416B7">
        <w:rPr>
          <w:spacing w:val="-3"/>
        </w:rPr>
        <w:t xml:space="preserve">Family </w:t>
      </w:r>
      <w:r w:rsidRPr="00A416B7">
        <w:t xml:space="preserve">Medical </w:t>
      </w:r>
      <w:r w:rsidRPr="00A416B7">
        <w:rPr>
          <w:spacing w:val="-3"/>
        </w:rPr>
        <w:t xml:space="preserve">Leave </w:t>
      </w:r>
      <w:r w:rsidRPr="00A416B7">
        <w:t>Act</w:t>
      </w:r>
      <w:r w:rsidRPr="00A416B7">
        <w:rPr>
          <w:spacing w:val="-26"/>
        </w:rPr>
        <w:t xml:space="preserve"> </w:t>
      </w:r>
      <w:r w:rsidRPr="00A416B7">
        <w:t>(FMLA).</w:t>
      </w:r>
    </w:p>
    <w:p w14:paraId="7028379B" w14:textId="77777777" w:rsidR="00BE69AC" w:rsidRPr="00A416B7" w:rsidRDefault="00BE69AC" w:rsidP="00DD562B">
      <w:pPr>
        <w:pStyle w:val="BodyText"/>
        <w:widowControl/>
        <w:spacing w:before="8"/>
        <w:rPr>
          <w:sz w:val="19"/>
        </w:rPr>
      </w:pPr>
    </w:p>
    <w:p w14:paraId="51EA1A9C" w14:textId="07658E67" w:rsidR="00BE69AC" w:rsidRPr="00A416B7" w:rsidRDefault="001238CD" w:rsidP="00DD562B">
      <w:pPr>
        <w:pStyle w:val="BodyText"/>
        <w:widowControl/>
        <w:ind w:left="1000" w:right="117"/>
        <w:jc w:val="both"/>
      </w:pPr>
      <w:r w:rsidRPr="00A416B7">
        <w:t>Part</w:t>
      </w:r>
      <w:r w:rsidR="00F15BDF">
        <w:t>-</w:t>
      </w:r>
      <w:r w:rsidRPr="00A416B7">
        <w:t>time staff and those with less than one year of service are eligible for accrued sick time, accrued vacation time, NY State disability benefits and unpaid FMLA leave.</w:t>
      </w:r>
    </w:p>
    <w:p w14:paraId="1D0BC2B1" w14:textId="77777777" w:rsidR="00BE69AC" w:rsidRPr="00A416B7" w:rsidRDefault="00BE69AC" w:rsidP="00DD562B">
      <w:pPr>
        <w:pStyle w:val="BodyText"/>
        <w:widowControl/>
      </w:pPr>
    </w:p>
    <w:p w14:paraId="6738C8FB" w14:textId="5E14CBC6" w:rsidR="00BE69AC" w:rsidRPr="00A416B7" w:rsidRDefault="001238CD" w:rsidP="00DD562B">
      <w:pPr>
        <w:pStyle w:val="BodyText"/>
        <w:widowControl/>
        <w:ind w:left="1000" w:right="117"/>
        <w:jc w:val="both"/>
      </w:pPr>
      <w:r w:rsidRPr="00A416B7">
        <w:t xml:space="preserve">All Staff must contact the </w:t>
      </w:r>
      <w:r w:rsidR="00322466">
        <w:t>University’s</w:t>
      </w:r>
      <w:r w:rsidRPr="00A416B7">
        <w:t xml:space="preserve"> Benefits Office to obtain instructions to apply for Short Term Disability benefits.</w:t>
      </w:r>
    </w:p>
    <w:p w14:paraId="0883265F" w14:textId="77777777" w:rsidR="00BE69AC" w:rsidRPr="00A416B7" w:rsidRDefault="00BE69AC" w:rsidP="00DD562B">
      <w:pPr>
        <w:pStyle w:val="BodyText"/>
        <w:widowControl/>
        <w:spacing w:before="8"/>
      </w:pPr>
    </w:p>
    <w:p w14:paraId="2A63AE2E" w14:textId="77777777" w:rsidR="00BE69AC" w:rsidRPr="00A416B7" w:rsidRDefault="001238CD" w:rsidP="00DD562B">
      <w:pPr>
        <w:pStyle w:val="Heading3"/>
        <w:widowControl/>
        <w:jc w:val="both"/>
      </w:pPr>
      <w:r w:rsidRPr="00A416B7">
        <w:rPr>
          <w:color w:val="31538D"/>
        </w:rPr>
        <w:t>Pregnancy &amp; Childbirth Leave—Faculty</w:t>
      </w:r>
    </w:p>
    <w:p w14:paraId="4D1DDFDF" w14:textId="5EDA5A46" w:rsidR="00BE69AC" w:rsidRPr="00A416B7" w:rsidRDefault="001238CD" w:rsidP="00DD562B">
      <w:pPr>
        <w:pStyle w:val="BodyText"/>
        <w:widowControl/>
        <w:ind w:left="1000" w:right="117"/>
        <w:jc w:val="both"/>
      </w:pPr>
      <w:r w:rsidRPr="00A416B7">
        <w:rPr>
          <w:rFonts w:ascii="MercuryTextG1-Semibold"/>
          <w:b/>
        </w:rPr>
        <w:t xml:space="preserve">Summary: </w:t>
      </w:r>
      <w:r w:rsidRPr="00A416B7">
        <w:t>Full</w:t>
      </w:r>
      <w:r w:rsidR="00F15BDF">
        <w:t>-</w:t>
      </w:r>
      <w:r w:rsidRPr="00A416B7">
        <w:t xml:space="preserve">time faculty (regardless of tenure status) who have been employed for at least one year, will receive full salary for 8 weeks of </w:t>
      </w:r>
      <w:r w:rsidR="00322466">
        <w:t xml:space="preserve">pregnancy and childbirth </w:t>
      </w:r>
      <w:r w:rsidRPr="00A416B7">
        <w:t>leave provided they are certified as eligible for NY State disability benefits</w:t>
      </w:r>
      <w:r w:rsidR="00B20EDB">
        <w:t xml:space="preserve"> by the University’s disability carrier</w:t>
      </w:r>
      <w:r w:rsidRPr="00A416B7">
        <w:t>. Additional unpaid leave is available in accordance with the Family Medical Leave Act (FMLA).</w:t>
      </w:r>
    </w:p>
    <w:p w14:paraId="0E223A98" w14:textId="77777777" w:rsidR="00BE69AC" w:rsidRPr="00A416B7" w:rsidRDefault="00BE69AC" w:rsidP="00DD562B">
      <w:pPr>
        <w:pStyle w:val="BodyText"/>
        <w:widowControl/>
        <w:spacing w:before="8"/>
        <w:rPr>
          <w:sz w:val="19"/>
        </w:rPr>
      </w:pPr>
    </w:p>
    <w:p w14:paraId="522E7EC2" w14:textId="3CE5B32C" w:rsidR="00BE69AC" w:rsidRPr="00A416B7" w:rsidRDefault="001238CD" w:rsidP="00DD562B">
      <w:pPr>
        <w:pStyle w:val="BodyText"/>
        <w:widowControl/>
        <w:ind w:left="1000" w:right="119"/>
        <w:jc w:val="both"/>
      </w:pPr>
      <w:r w:rsidRPr="00A416B7">
        <w:rPr>
          <w:spacing w:val="-3"/>
        </w:rPr>
        <w:t>Part</w:t>
      </w:r>
      <w:r w:rsidR="00F15BDF">
        <w:rPr>
          <w:spacing w:val="-3"/>
        </w:rPr>
        <w:t>-</w:t>
      </w:r>
      <w:r w:rsidRPr="00A416B7">
        <w:t>time</w:t>
      </w:r>
      <w:r w:rsidRPr="00A416B7">
        <w:rPr>
          <w:spacing w:val="-13"/>
        </w:rPr>
        <w:t xml:space="preserve"> </w:t>
      </w:r>
      <w:r w:rsidRPr="00A416B7">
        <w:t>faculty</w:t>
      </w:r>
      <w:r w:rsidR="00CF43D6">
        <w:t xml:space="preserve">, adjunct faculty </w:t>
      </w:r>
      <w:r w:rsidRPr="00A416B7">
        <w:t>and</w:t>
      </w:r>
      <w:r w:rsidRPr="00A416B7">
        <w:rPr>
          <w:spacing w:val="-13"/>
        </w:rPr>
        <w:t xml:space="preserve"> </w:t>
      </w:r>
      <w:r w:rsidRPr="00A416B7">
        <w:t>those</w:t>
      </w:r>
      <w:r w:rsidRPr="00A416B7">
        <w:rPr>
          <w:spacing w:val="-13"/>
        </w:rPr>
        <w:t xml:space="preserve"> </w:t>
      </w:r>
      <w:r w:rsidRPr="00A416B7">
        <w:t>with</w:t>
      </w:r>
      <w:r w:rsidRPr="00A416B7">
        <w:rPr>
          <w:spacing w:val="-13"/>
        </w:rPr>
        <w:t xml:space="preserve"> </w:t>
      </w:r>
      <w:r w:rsidRPr="00A416B7">
        <w:t>less</w:t>
      </w:r>
      <w:r w:rsidRPr="00A416B7">
        <w:rPr>
          <w:spacing w:val="-13"/>
        </w:rPr>
        <w:t xml:space="preserve"> </w:t>
      </w:r>
      <w:r w:rsidRPr="00A416B7">
        <w:t>than</w:t>
      </w:r>
      <w:r w:rsidRPr="00A416B7">
        <w:rPr>
          <w:spacing w:val="-13"/>
        </w:rPr>
        <w:t xml:space="preserve"> </w:t>
      </w:r>
      <w:r w:rsidRPr="00A416B7">
        <w:t>one</w:t>
      </w:r>
      <w:r w:rsidRPr="00A416B7">
        <w:rPr>
          <w:spacing w:val="-13"/>
        </w:rPr>
        <w:t xml:space="preserve"> </w:t>
      </w:r>
      <w:r w:rsidRPr="00A416B7">
        <w:t>year</w:t>
      </w:r>
      <w:r w:rsidRPr="00A416B7">
        <w:rPr>
          <w:spacing w:val="-13"/>
        </w:rPr>
        <w:t xml:space="preserve"> </w:t>
      </w:r>
      <w:r w:rsidRPr="00A416B7">
        <w:t>of</w:t>
      </w:r>
      <w:r w:rsidRPr="00A416B7">
        <w:rPr>
          <w:spacing w:val="-13"/>
        </w:rPr>
        <w:t xml:space="preserve"> </w:t>
      </w:r>
      <w:r w:rsidRPr="00A416B7">
        <w:t>service</w:t>
      </w:r>
      <w:r w:rsidRPr="00A416B7">
        <w:rPr>
          <w:spacing w:val="-13"/>
        </w:rPr>
        <w:t xml:space="preserve"> </w:t>
      </w:r>
      <w:r w:rsidRPr="00A416B7">
        <w:t>are</w:t>
      </w:r>
      <w:r w:rsidRPr="00A416B7">
        <w:rPr>
          <w:spacing w:val="-13"/>
        </w:rPr>
        <w:t xml:space="preserve"> </w:t>
      </w:r>
      <w:r w:rsidRPr="00A416B7">
        <w:t>eligible</w:t>
      </w:r>
      <w:r w:rsidRPr="00A416B7">
        <w:rPr>
          <w:spacing w:val="-13"/>
        </w:rPr>
        <w:t xml:space="preserve"> </w:t>
      </w:r>
      <w:r w:rsidRPr="00A416B7">
        <w:t>only</w:t>
      </w:r>
      <w:r w:rsidRPr="00A416B7">
        <w:rPr>
          <w:spacing w:val="-13"/>
        </w:rPr>
        <w:t xml:space="preserve"> </w:t>
      </w:r>
      <w:r w:rsidRPr="00A416B7">
        <w:t>for</w:t>
      </w:r>
      <w:r w:rsidRPr="00A416B7">
        <w:rPr>
          <w:spacing w:val="-13"/>
        </w:rPr>
        <w:t xml:space="preserve"> </w:t>
      </w:r>
      <w:r w:rsidRPr="00A416B7">
        <w:t>NY</w:t>
      </w:r>
      <w:r w:rsidRPr="00A416B7">
        <w:rPr>
          <w:spacing w:val="-13"/>
        </w:rPr>
        <w:t xml:space="preserve"> </w:t>
      </w:r>
      <w:r w:rsidRPr="00A416B7">
        <w:t>State</w:t>
      </w:r>
      <w:r w:rsidRPr="00A416B7">
        <w:rPr>
          <w:spacing w:val="-13"/>
        </w:rPr>
        <w:t xml:space="preserve"> </w:t>
      </w:r>
      <w:r w:rsidRPr="00A416B7">
        <w:t>disability</w:t>
      </w:r>
      <w:r w:rsidRPr="00A416B7">
        <w:rPr>
          <w:spacing w:val="-13"/>
        </w:rPr>
        <w:t xml:space="preserve"> </w:t>
      </w:r>
      <w:r w:rsidRPr="00A416B7">
        <w:t>benefits</w:t>
      </w:r>
      <w:r w:rsidR="002B4BC4">
        <w:t xml:space="preserve"> or equivalent</w:t>
      </w:r>
      <w:r w:rsidRPr="00A416B7">
        <w:rPr>
          <w:spacing w:val="-13"/>
        </w:rPr>
        <w:t xml:space="preserve"> </w:t>
      </w:r>
      <w:r w:rsidRPr="00A416B7">
        <w:rPr>
          <w:spacing w:val="-7"/>
        </w:rPr>
        <w:t xml:space="preserve">and </w:t>
      </w:r>
      <w:r w:rsidRPr="00A416B7">
        <w:t>unpaid FMLA</w:t>
      </w:r>
      <w:r w:rsidRPr="00A416B7">
        <w:rPr>
          <w:spacing w:val="-5"/>
        </w:rPr>
        <w:t xml:space="preserve"> </w:t>
      </w:r>
      <w:r w:rsidRPr="00A416B7">
        <w:rPr>
          <w:spacing w:val="-3"/>
        </w:rPr>
        <w:t>leave.</w:t>
      </w:r>
    </w:p>
    <w:p w14:paraId="5CC1B264" w14:textId="77777777" w:rsidR="00BE69AC" w:rsidRPr="00A416B7" w:rsidRDefault="00BE69AC" w:rsidP="00DD562B">
      <w:pPr>
        <w:pStyle w:val="BodyText"/>
        <w:widowControl/>
      </w:pPr>
    </w:p>
    <w:p w14:paraId="0DE57EF9" w14:textId="531765A4" w:rsidR="00BE69AC" w:rsidRPr="00A416B7" w:rsidRDefault="001238CD" w:rsidP="00DD562B">
      <w:pPr>
        <w:pStyle w:val="BodyText"/>
        <w:widowControl/>
        <w:ind w:left="1000" w:right="117"/>
        <w:jc w:val="both"/>
      </w:pPr>
      <w:r w:rsidRPr="00A416B7">
        <w:t xml:space="preserve">All Faculty must contact the </w:t>
      </w:r>
      <w:r w:rsidR="00322466">
        <w:t>University’s</w:t>
      </w:r>
      <w:r w:rsidRPr="00A416B7">
        <w:t xml:space="preserve"> Benefits Office to obtain instructions to apply for Short Term Disability benefits</w:t>
      </w:r>
      <w:r w:rsidR="002B4BC4">
        <w:t>, or equivalent</w:t>
      </w:r>
      <w:r w:rsidRPr="00A416B7">
        <w:t>.</w:t>
      </w:r>
    </w:p>
    <w:p w14:paraId="3844C55D" w14:textId="77777777" w:rsidR="00BE69AC" w:rsidRPr="00A416B7" w:rsidRDefault="00BE69AC" w:rsidP="00DD562B">
      <w:pPr>
        <w:pStyle w:val="BodyText"/>
        <w:widowControl/>
      </w:pPr>
    </w:p>
    <w:p w14:paraId="41544F63" w14:textId="06DD2873" w:rsidR="00BE69AC" w:rsidRDefault="001238CD" w:rsidP="00DD562B">
      <w:pPr>
        <w:pStyle w:val="BodyText"/>
        <w:widowControl/>
        <w:ind w:left="1000" w:right="119"/>
        <w:jc w:val="both"/>
      </w:pPr>
      <w:r w:rsidRPr="00A416B7">
        <w:rPr>
          <w:spacing w:val="-4"/>
        </w:rPr>
        <w:t xml:space="preserve">For </w:t>
      </w:r>
      <w:r w:rsidRPr="00A416B7">
        <w:t xml:space="preserve">more information regarding the University’s Pregnancy &amp; Childbirth </w:t>
      </w:r>
      <w:r w:rsidRPr="00A416B7">
        <w:rPr>
          <w:spacing w:val="-3"/>
        </w:rPr>
        <w:t xml:space="preserve">Leave </w:t>
      </w:r>
      <w:r w:rsidRPr="00A416B7">
        <w:t xml:space="preserve">policies, as it applies to </w:t>
      </w:r>
      <w:r w:rsidRPr="00A416B7">
        <w:rPr>
          <w:spacing w:val="-5"/>
        </w:rPr>
        <w:t xml:space="preserve">Staff </w:t>
      </w:r>
      <w:r w:rsidRPr="00A416B7">
        <w:t xml:space="preserve">and </w:t>
      </w:r>
      <w:r w:rsidRPr="00A416B7">
        <w:rPr>
          <w:spacing w:val="-5"/>
        </w:rPr>
        <w:t xml:space="preserve">Faculty, </w:t>
      </w:r>
      <w:r w:rsidRPr="00A416B7">
        <w:t xml:space="preserve">please visit: </w:t>
      </w:r>
      <w:hyperlink r:id="rId57">
        <w:r w:rsidRPr="00A416B7">
          <w:rPr>
            <w:rFonts w:ascii="MercuryTextG1-Semibold" w:hAnsi="MercuryTextG1-Semibold"/>
            <w:b/>
            <w:color w:val="465792"/>
            <w:spacing w:val="-3"/>
            <w:u w:val="single" w:color="465792"/>
          </w:rPr>
          <w:t>http://www.yu.edu/hr/policies/</w:t>
        </w:r>
        <w:r w:rsidRPr="00A416B7">
          <w:rPr>
            <w:rFonts w:ascii="MercuryTextG1-Semibold" w:hAnsi="MercuryTextG1-Semibold"/>
            <w:b/>
            <w:color w:val="465792"/>
            <w:spacing w:val="-3"/>
          </w:rPr>
          <w:t xml:space="preserve"> </w:t>
        </w:r>
      </w:hyperlink>
      <w:r w:rsidRPr="00A416B7">
        <w:t xml:space="preserve">or you can contact </w:t>
      </w:r>
      <w:r w:rsidR="00D7713C">
        <w:t xml:space="preserve">the </w:t>
      </w:r>
      <w:r w:rsidRPr="00A416B7">
        <w:t xml:space="preserve">Human Resources </w:t>
      </w:r>
      <w:r w:rsidR="00D7713C">
        <w:t xml:space="preserve">Department </w:t>
      </w:r>
      <w:r w:rsidRPr="00A416B7">
        <w:t xml:space="preserve">for </w:t>
      </w:r>
      <w:r w:rsidRPr="00A416B7">
        <w:rPr>
          <w:spacing w:val="-3"/>
        </w:rPr>
        <w:t xml:space="preserve">additional </w:t>
      </w:r>
      <w:r w:rsidRPr="00A416B7">
        <w:t>information.</w:t>
      </w:r>
    </w:p>
    <w:p w14:paraId="63D42DC3" w14:textId="77777777" w:rsidR="00A05361" w:rsidRDefault="00A05361" w:rsidP="00DD562B">
      <w:pPr>
        <w:pStyle w:val="BodyText"/>
        <w:widowControl/>
        <w:ind w:left="1000" w:right="119"/>
        <w:jc w:val="both"/>
      </w:pPr>
    </w:p>
    <w:p w14:paraId="5A539A0A" w14:textId="66CD0B22" w:rsidR="00A05361" w:rsidRDefault="00A05361" w:rsidP="00DD562B">
      <w:pPr>
        <w:pStyle w:val="BodyText"/>
        <w:widowControl/>
        <w:ind w:left="1000" w:right="119"/>
        <w:jc w:val="both"/>
        <w:rPr>
          <w:b/>
          <w:bCs/>
        </w:rPr>
      </w:pPr>
      <w:r w:rsidRPr="00CF43D6">
        <w:rPr>
          <w:b/>
          <w:bCs/>
        </w:rPr>
        <w:t>Paid Prenatal Leave</w:t>
      </w:r>
    </w:p>
    <w:p w14:paraId="27EAC38A" w14:textId="1ED05048" w:rsidR="00A05361" w:rsidRPr="00CF43D6" w:rsidRDefault="00A05361" w:rsidP="00DD562B">
      <w:pPr>
        <w:pStyle w:val="BodyText"/>
        <w:widowControl/>
        <w:ind w:left="1000" w:right="119"/>
        <w:jc w:val="both"/>
      </w:pPr>
      <w:r w:rsidRPr="00CF43D6">
        <w:t xml:space="preserve">Employees will be provided with 20 hours of Paid Prenatal Leave in any 52 week period.  For information regarding this policy, please visit: </w:t>
      </w:r>
      <w:hyperlink r:id="rId58" w:history="1">
        <w:r w:rsidRPr="00CF43D6">
          <w:rPr>
            <w:rStyle w:val="Hyperlink"/>
          </w:rPr>
          <w:t>https://www.yu.edu/hr/benefits/plans</w:t>
        </w:r>
      </w:hyperlink>
    </w:p>
    <w:p w14:paraId="5A765132" w14:textId="77777777" w:rsidR="00BE69AC" w:rsidRDefault="00BE69AC" w:rsidP="00DD562B">
      <w:pPr>
        <w:pStyle w:val="BodyText"/>
        <w:widowControl/>
        <w:spacing w:before="8"/>
      </w:pPr>
    </w:p>
    <w:p w14:paraId="0815C8E7" w14:textId="77777777" w:rsidR="00BE69AC" w:rsidRDefault="001238CD" w:rsidP="00DD562B">
      <w:pPr>
        <w:pStyle w:val="Heading3"/>
        <w:widowControl/>
        <w:jc w:val="both"/>
      </w:pPr>
      <w:r>
        <w:rPr>
          <w:color w:val="31538D"/>
        </w:rPr>
        <w:t>Jury Duty</w:t>
      </w:r>
    </w:p>
    <w:p w14:paraId="46C9024F" w14:textId="5035534F" w:rsidR="00BE69AC" w:rsidRDefault="001238CD" w:rsidP="00DD562B">
      <w:pPr>
        <w:pStyle w:val="BodyText"/>
        <w:widowControl/>
        <w:ind w:left="1000" w:right="117"/>
        <w:jc w:val="both"/>
      </w:pPr>
      <w:r>
        <w:t xml:space="preserve">If you are a full-time or part-time employee and are required to serve on a </w:t>
      </w:r>
      <w:r>
        <w:rPr>
          <w:spacing w:val="-4"/>
        </w:rPr>
        <w:t xml:space="preserve">jury, Yeshiva </w:t>
      </w:r>
      <w:r>
        <w:t xml:space="preserve">will grant you a </w:t>
      </w:r>
      <w:r>
        <w:rPr>
          <w:spacing w:val="-5"/>
        </w:rPr>
        <w:t xml:space="preserve">paid </w:t>
      </w:r>
      <w:r>
        <w:rPr>
          <w:spacing w:val="-3"/>
        </w:rPr>
        <w:t>leave</w:t>
      </w:r>
      <w:r>
        <w:rPr>
          <w:spacing w:val="-11"/>
        </w:rPr>
        <w:t xml:space="preserve"> </w:t>
      </w:r>
      <w:r>
        <w:t>of</w:t>
      </w:r>
      <w:r>
        <w:rPr>
          <w:spacing w:val="-10"/>
        </w:rPr>
        <w:t xml:space="preserve"> </w:t>
      </w:r>
      <w:r>
        <w:t>absence.</w:t>
      </w:r>
      <w:r>
        <w:rPr>
          <w:spacing w:val="-10"/>
        </w:rPr>
        <w:t xml:space="preserve"> </w:t>
      </w:r>
      <w:r>
        <w:rPr>
          <w:spacing w:val="-7"/>
        </w:rPr>
        <w:t>You</w:t>
      </w:r>
      <w:r>
        <w:rPr>
          <w:spacing w:val="-11"/>
        </w:rPr>
        <w:t xml:space="preserve"> </w:t>
      </w:r>
      <w:r>
        <w:t>will</w:t>
      </w:r>
      <w:r>
        <w:rPr>
          <w:spacing w:val="-11"/>
        </w:rPr>
        <w:t xml:space="preserve"> </w:t>
      </w:r>
      <w:r>
        <w:t>be</w:t>
      </w:r>
      <w:r>
        <w:rPr>
          <w:spacing w:val="-10"/>
        </w:rPr>
        <w:t xml:space="preserve"> </w:t>
      </w:r>
      <w:r>
        <w:t>paid</w:t>
      </w:r>
      <w:r>
        <w:rPr>
          <w:spacing w:val="-10"/>
        </w:rPr>
        <w:t xml:space="preserve"> </w:t>
      </w:r>
      <w:r>
        <w:t>your</w:t>
      </w:r>
      <w:r>
        <w:rPr>
          <w:spacing w:val="-10"/>
        </w:rPr>
        <w:t xml:space="preserve"> </w:t>
      </w:r>
      <w:r>
        <w:t>normal,</w:t>
      </w:r>
      <w:r>
        <w:rPr>
          <w:spacing w:val="-10"/>
        </w:rPr>
        <w:t xml:space="preserve"> </w:t>
      </w:r>
      <w:r>
        <w:t>scheduled</w:t>
      </w:r>
      <w:r>
        <w:rPr>
          <w:spacing w:val="-11"/>
        </w:rPr>
        <w:t xml:space="preserve"> </w:t>
      </w:r>
      <w:r>
        <w:t>work</w:t>
      </w:r>
      <w:r>
        <w:rPr>
          <w:spacing w:val="-11"/>
        </w:rPr>
        <w:t xml:space="preserve"> </w:t>
      </w:r>
      <w:r>
        <w:t>hours</w:t>
      </w:r>
      <w:r>
        <w:rPr>
          <w:spacing w:val="-10"/>
        </w:rPr>
        <w:t xml:space="preserve"> </w:t>
      </w:r>
      <w:r>
        <w:t>while</w:t>
      </w:r>
      <w:r>
        <w:rPr>
          <w:spacing w:val="-10"/>
        </w:rPr>
        <w:t xml:space="preserve"> </w:t>
      </w:r>
      <w:r>
        <w:t>serving</w:t>
      </w:r>
      <w:r>
        <w:rPr>
          <w:spacing w:val="-11"/>
        </w:rPr>
        <w:t xml:space="preserve"> </w:t>
      </w:r>
      <w:r>
        <w:t>on</w:t>
      </w:r>
      <w:r>
        <w:rPr>
          <w:spacing w:val="-10"/>
        </w:rPr>
        <w:t xml:space="preserve"> </w:t>
      </w:r>
      <w:r>
        <w:t>jury</w:t>
      </w:r>
      <w:r>
        <w:rPr>
          <w:spacing w:val="-10"/>
        </w:rPr>
        <w:t xml:space="preserve"> </w:t>
      </w:r>
      <w:r>
        <w:t>duty;</w:t>
      </w:r>
      <w:r>
        <w:rPr>
          <w:spacing w:val="-11"/>
        </w:rPr>
        <w:t xml:space="preserve"> </w:t>
      </w:r>
      <w:r>
        <w:t>therefore,</w:t>
      </w:r>
      <w:r>
        <w:rPr>
          <w:spacing w:val="-11"/>
        </w:rPr>
        <w:t xml:space="preserve"> </w:t>
      </w:r>
      <w:r>
        <w:t xml:space="preserve">you are responsible for informing the courts of that fact. </w:t>
      </w:r>
      <w:r>
        <w:rPr>
          <w:spacing w:val="-7"/>
        </w:rPr>
        <w:t xml:space="preserve">You </w:t>
      </w:r>
      <w:r>
        <w:t xml:space="preserve">are only eligible to receive </w:t>
      </w:r>
      <w:r>
        <w:rPr>
          <w:spacing w:val="-3"/>
        </w:rPr>
        <w:t xml:space="preserve">travel </w:t>
      </w:r>
      <w:r>
        <w:t xml:space="preserve">expenses from the </w:t>
      </w:r>
      <w:r>
        <w:lastRenderedPageBreak/>
        <w:t>courts</w:t>
      </w:r>
      <w:r>
        <w:rPr>
          <w:spacing w:val="-6"/>
        </w:rPr>
        <w:t xml:space="preserve"> </w:t>
      </w:r>
      <w:r>
        <w:t>for</w:t>
      </w:r>
      <w:r>
        <w:rPr>
          <w:spacing w:val="-6"/>
        </w:rPr>
        <w:t xml:space="preserve"> </w:t>
      </w:r>
      <w:r>
        <w:t>their</w:t>
      </w:r>
      <w:r>
        <w:rPr>
          <w:spacing w:val="-6"/>
        </w:rPr>
        <w:t xml:space="preserve"> </w:t>
      </w:r>
      <w:r>
        <w:t>jury</w:t>
      </w:r>
      <w:r>
        <w:rPr>
          <w:spacing w:val="-5"/>
        </w:rPr>
        <w:t xml:space="preserve"> </w:t>
      </w:r>
      <w:r>
        <w:t>service.</w:t>
      </w:r>
      <w:r>
        <w:rPr>
          <w:spacing w:val="-6"/>
        </w:rPr>
        <w:t xml:space="preserve"> </w:t>
      </w:r>
      <w:r>
        <w:t>While</w:t>
      </w:r>
      <w:r>
        <w:rPr>
          <w:spacing w:val="-6"/>
        </w:rPr>
        <w:t xml:space="preserve"> </w:t>
      </w:r>
      <w:r>
        <w:t>on</w:t>
      </w:r>
      <w:r>
        <w:rPr>
          <w:spacing w:val="-6"/>
        </w:rPr>
        <w:t xml:space="preserve"> </w:t>
      </w:r>
      <w:r>
        <w:t>jury</w:t>
      </w:r>
      <w:r>
        <w:rPr>
          <w:spacing w:val="-5"/>
        </w:rPr>
        <w:t xml:space="preserve"> </w:t>
      </w:r>
      <w:r>
        <w:rPr>
          <w:spacing w:val="-4"/>
        </w:rPr>
        <w:t>duty,</w:t>
      </w:r>
      <w:r>
        <w:rPr>
          <w:spacing w:val="-6"/>
        </w:rPr>
        <w:t xml:space="preserve"> </w:t>
      </w:r>
      <w:r>
        <w:t>you</w:t>
      </w:r>
      <w:r>
        <w:rPr>
          <w:spacing w:val="-6"/>
        </w:rPr>
        <w:t xml:space="preserve"> </w:t>
      </w:r>
      <w:r>
        <w:t>are</w:t>
      </w:r>
      <w:r>
        <w:rPr>
          <w:spacing w:val="-6"/>
        </w:rPr>
        <w:t xml:space="preserve"> </w:t>
      </w:r>
      <w:r>
        <w:t>expected</w:t>
      </w:r>
      <w:r>
        <w:rPr>
          <w:spacing w:val="-5"/>
        </w:rPr>
        <w:t xml:space="preserve"> </w:t>
      </w:r>
      <w:r>
        <w:t>to</w:t>
      </w:r>
      <w:r>
        <w:rPr>
          <w:spacing w:val="-6"/>
        </w:rPr>
        <w:t xml:space="preserve"> </w:t>
      </w:r>
      <w:r>
        <w:t>report</w:t>
      </w:r>
      <w:r>
        <w:rPr>
          <w:spacing w:val="-6"/>
        </w:rPr>
        <w:t xml:space="preserve"> </w:t>
      </w:r>
      <w:r>
        <w:t>to</w:t>
      </w:r>
      <w:r>
        <w:rPr>
          <w:spacing w:val="-6"/>
        </w:rPr>
        <w:t xml:space="preserve"> </w:t>
      </w:r>
      <w:r>
        <w:t>work</w:t>
      </w:r>
      <w:r>
        <w:rPr>
          <w:spacing w:val="-5"/>
        </w:rPr>
        <w:t xml:space="preserve"> </w:t>
      </w:r>
      <w:r>
        <w:t>any</w:t>
      </w:r>
      <w:r>
        <w:rPr>
          <w:spacing w:val="-6"/>
        </w:rPr>
        <w:t xml:space="preserve"> </w:t>
      </w:r>
      <w:r>
        <w:t>day</w:t>
      </w:r>
      <w:r>
        <w:rPr>
          <w:spacing w:val="-6"/>
        </w:rPr>
        <w:t xml:space="preserve"> </w:t>
      </w:r>
      <w:r w:rsidR="003465A0">
        <w:rPr>
          <w:spacing w:val="-6"/>
        </w:rPr>
        <w:t xml:space="preserve">(or part of the day) </w:t>
      </w:r>
      <w:r>
        <w:t>you</w:t>
      </w:r>
      <w:r>
        <w:rPr>
          <w:spacing w:val="-6"/>
        </w:rPr>
        <w:t xml:space="preserve"> </w:t>
      </w:r>
      <w:r>
        <w:t>are</w:t>
      </w:r>
      <w:r>
        <w:rPr>
          <w:spacing w:val="-5"/>
        </w:rPr>
        <w:t xml:space="preserve"> </w:t>
      </w:r>
      <w:r>
        <w:t>excused.</w:t>
      </w:r>
    </w:p>
    <w:p w14:paraId="286A79FA" w14:textId="77777777" w:rsidR="00BE69AC" w:rsidRDefault="00BE69AC" w:rsidP="00DD562B">
      <w:pPr>
        <w:pStyle w:val="BodyText"/>
        <w:widowControl/>
        <w:spacing w:before="8"/>
        <w:rPr>
          <w:sz w:val="19"/>
        </w:rPr>
      </w:pPr>
    </w:p>
    <w:p w14:paraId="17D6272B" w14:textId="77777777" w:rsidR="00BE69AC" w:rsidRDefault="001238CD" w:rsidP="00DD562B">
      <w:pPr>
        <w:pStyle w:val="BodyText"/>
        <w:widowControl/>
        <w:ind w:left="1000" w:right="120"/>
        <w:jc w:val="both"/>
      </w:pPr>
      <w:r>
        <w:t>If you receive a jury duty notice, you should immediately notify your supervisor. Additionally, a copy of the notice to serve jury duty and completion of duty served should be submitted to your supervisor.</w:t>
      </w:r>
    </w:p>
    <w:p w14:paraId="0DA94AB5" w14:textId="77777777" w:rsidR="00BE69AC" w:rsidRDefault="00BE69AC" w:rsidP="00DD562B">
      <w:pPr>
        <w:pStyle w:val="BodyText"/>
        <w:widowControl/>
      </w:pPr>
    </w:p>
    <w:p w14:paraId="32A3AA11" w14:textId="77777777" w:rsidR="00BE69AC" w:rsidRDefault="001238CD" w:rsidP="00DD562B">
      <w:pPr>
        <w:pStyle w:val="BodyText"/>
        <w:widowControl/>
        <w:ind w:left="1000" w:right="117"/>
        <w:jc w:val="both"/>
      </w:pPr>
      <w:r>
        <w:t xml:space="preserve">If jury duty falls when you cannot be </w:t>
      </w:r>
      <w:r>
        <w:rPr>
          <w:spacing w:val="-3"/>
        </w:rPr>
        <w:t xml:space="preserve">away </w:t>
      </w:r>
      <w:r>
        <w:t xml:space="preserve">from work, </w:t>
      </w:r>
      <w:r>
        <w:rPr>
          <w:spacing w:val="-4"/>
        </w:rPr>
        <w:t xml:space="preserve">Yeshiva </w:t>
      </w:r>
      <w:r>
        <w:t xml:space="preserve">may request the court to allow you to choose a more convenient time to serve. </w:t>
      </w:r>
      <w:r>
        <w:rPr>
          <w:spacing w:val="-7"/>
        </w:rPr>
        <w:t xml:space="preserve">You </w:t>
      </w:r>
      <w:r>
        <w:t xml:space="preserve">must cooperate with </w:t>
      </w:r>
      <w:r>
        <w:rPr>
          <w:spacing w:val="-5"/>
        </w:rPr>
        <w:t xml:space="preserve">Yeshiva’s </w:t>
      </w:r>
      <w:r>
        <w:t xml:space="preserve">request and ask for the postponement </w:t>
      </w:r>
      <w:r>
        <w:rPr>
          <w:spacing w:val="-8"/>
        </w:rPr>
        <w:t xml:space="preserve">in </w:t>
      </w:r>
      <w:r>
        <w:t>accordance with the court’s procedures.</w:t>
      </w:r>
    </w:p>
    <w:p w14:paraId="2433C57E" w14:textId="77777777" w:rsidR="00BE69AC" w:rsidRDefault="001238CD" w:rsidP="00DD562B">
      <w:pPr>
        <w:pStyle w:val="Heading3"/>
        <w:widowControl/>
        <w:spacing w:before="95"/>
      </w:pPr>
      <w:bookmarkStart w:id="62" w:name="_bookmark29"/>
      <w:bookmarkStart w:id="63" w:name="Unpaid_Leaves"/>
      <w:bookmarkStart w:id="64" w:name="Family_and_Medical_Leave_Act_(“FMLA”)_Po"/>
      <w:bookmarkStart w:id="65" w:name="_bookmark28"/>
      <w:bookmarkEnd w:id="62"/>
      <w:bookmarkEnd w:id="63"/>
      <w:bookmarkEnd w:id="64"/>
      <w:bookmarkEnd w:id="65"/>
      <w:r>
        <w:rPr>
          <w:color w:val="31538D"/>
        </w:rPr>
        <w:t>Time Off to Vote</w:t>
      </w:r>
    </w:p>
    <w:p w14:paraId="712C2F8A" w14:textId="2B9E264E" w:rsidR="00BE69AC" w:rsidRPr="00CF5FEA" w:rsidRDefault="001238CD" w:rsidP="003465A0">
      <w:pPr>
        <w:pStyle w:val="BodyText"/>
        <w:widowControl/>
        <w:ind w:left="999"/>
        <w:rPr>
          <w:rFonts w:ascii="MercuryTextG1-Semibold"/>
          <w:bCs/>
        </w:rPr>
      </w:pPr>
      <w:r>
        <w:t>Employees who are registered to vote may take up to two hours of leave with pay to vote in an election</w:t>
      </w:r>
      <w:r w:rsidR="00CF5FEA">
        <w:t>, unless otherwise required by state law</w:t>
      </w:r>
      <w:r>
        <w:t xml:space="preserve">. </w:t>
      </w:r>
      <w:r w:rsidR="00CF5FEA">
        <w:t xml:space="preserve">Additional information about the </w:t>
      </w:r>
      <w:r>
        <w:t>NY Election law</w:t>
      </w:r>
      <w:r w:rsidR="00CF5FEA">
        <w:t xml:space="preserve"> can be found at</w:t>
      </w:r>
      <w:r>
        <w:t xml:space="preserve">: </w:t>
      </w:r>
      <w:hyperlink r:id="rId59">
        <w:r>
          <w:rPr>
            <w:rFonts w:ascii="MercuryTextG1-Semibold"/>
            <w:b/>
            <w:color w:val="465792"/>
            <w:u w:val="single" w:color="465792"/>
          </w:rPr>
          <w:t>Right to Vote</w:t>
        </w:r>
      </w:hyperlink>
      <w:r w:rsidR="00CF5FEA">
        <w:rPr>
          <w:rFonts w:ascii="MercuryTextG1-Semibold"/>
          <w:b/>
          <w:color w:val="465792"/>
          <w:u w:val="single" w:color="465792"/>
        </w:rPr>
        <w:t xml:space="preserve">. </w:t>
      </w:r>
    </w:p>
    <w:p w14:paraId="4728A6E3" w14:textId="77777777" w:rsidR="00BE69AC" w:rsidRDefault="001238CD" w:rsidP="00DD562B">
      <w:pPr>
        <w:pStyle w:val="Heading3"/>
        <w:widowControl/>
        <w:spacing w:before="244"/>
        <w:ind w:left="999"/>
      </w:pPr>
      <w:r>
        <w:rPr>
          <w:color w:val="31538D"/>
        </w:rPr>
        <w:t>Nursing Mothers/Lactation</w:t>
      </w:r>
    </w:p>
    <w:p w14:paraId="7D971FB6" w14:textId="7800A76C" w:rsidR="00BE69AC" w:rsidRDefault="001238CD" w:rsidP="00DD562B">
      <w:pPr>
        <w:pStyle w:val="BodyText"/>
        <w:widowControl/>
        <w:ind w:left="999" w:right="108"/>
      </w:pPr>
      <w:r>
        <w:rPr>
          <w:spacing w:val="-4"/>
        </w:rPr>
        <w:t>Yeshiva</w:t>
      </w:r>
      <w:r>
        <w:rPr>
          <w:spacing w:val="-10"/>
        </w:rPr>
        <w:t xml:space="preserve"> </w:t>
      </w:r>
      <w:r>
        <w:t>University</w:t>
      </w:r>
      <w:r>
        <w:rPr>
          <w:spacing w:val="-9"/>
        </w:rPr>
        <w:t xml:space="preserve"> </w:t>
      </w:r>
      <w:r>
        <w:t>is</w:t>
      </w:r>
      <w:r>
        <w:rPr>
          <w:spacing w:val="-9"/>
        </w:rPr>
        <w:t xml:space="preserve"> </w:t>
      </w:r>
      <w:r>
        <w:t>committed</w:t>
      </w:r>
      <w:r>
        <w:rPr>
          <w:spacing w:val="-9"/>
        </w:rPr>
        <w:t xml:space="preserve"> </w:t>
      </w:r>
      <w:r>
        <w:t>to</w:t>
      </w:r>
      <w:r>
        <w:rPr>
          <w:spacing w:val="-10"/>
        </w:rPr>
        <w:t xml:space="preserve"> </w:t>
      </w:r>
      <w:r>
        <w:t>supporting</w:t>
      </w:r>
      <w:r>
        <w:rPr>
          <w:spacing w:val="-9"/>
        </w:rPr>
        <w:t xml:space="preserve"> </w:t>
      </w:r>
      <w:r>
        <w:t>breastfeeding</w:t>
      </w:r>
      <w:r>
        <w:rPr>
          <w:spacing w:val="-9"/>
        </w:rPr>
        <w:t xml:space="preserve"> </w:t>
      </w:r>
      <w:r>
        <w:t>mothers</w:t>
      </w:r>
      <w:r>
        <w:rPr>
          <w:spacing w:val="-9"/>
        </w:rPr>
        <w:t xml:space="preserve"> </w:t>
      </w:r>
      <w:r>
        <w:t>in</w:t>
      </w:r>
      <w:r>
        <w:rPr>
          <w:spacing w:val="-10"/>
        </w:rPr>
        <w:t xml:space="preserve"> </w:t>
      </w:r>
      <w:r>
        <w:t>the</w:t>
      </w:r>
      <w:r>
        <w:rPr>
          <w:spacing w:val="-9"/>
        </w:rPr>
        <w:t xml:space="preserve"> </w:t>
      </w:r>
      <w:r>
        <w:t>workplace,</w:t>
      </w:r>
      <w:r>
        <w:rPr>
          <w:spacing w:val="-9"/>
        </w:rPr>
        <w:t xml:space="preserve"> </w:t>
      </w:r>
      <w:r>
        <w:t>in</w:t>
      </w:r>
      <w:r>
        <w:rPr>
          <w:spacing w:val="-9"/>
        </w:rPr>
        <w:t xml:space="preserve"> </w:t>
      </w:r>
      <w:r>
        <w:t>accordance</w:t>
      </w:r>
      <w:r>
        <w:rPr>
          <w:spacing w:val="-9"/>
        </w:rPr>
        <w:t xml:space="preserve"> </w:t>
      </w:r>
      <w:r>
        <w:t>with</w:t>
      </w:r>
      <w:r>
        <w:rPr>
          <w:spacing w:val="-10"/>
        </w:rPr>
        <w:t xml:space="preserve"> </w:t>
      </w:r>
      <w:r>
        <w:t xml:space="preserve">the New </w:t>
      </w:r>
      <w:r>
        <w:rPr>
          <w:spacing w:val="-6"/>
        </w:rPr>
        <w:t xml:space="preserve">York </w:t>
      </w:r>
      <w:r>
        <w:t>State Department of Labor</w:t>
      </w:r>
      <w:r>
        <w:rPr>
          <w:spacing w:val="-8"/>
        </w:rPr>
        <w:t xml:space="preserve"> </w:t>
      </w:r>
      <w:r>
        <w:t>Guidelines</w:t>
      </w:r>
      <w:r w:rsidR="00CF5FEA">
        <w:t>, or other applicable state or local law</w:t>
      </w:r>
      <w:r>
        <w:t>.</w:t>
      </w:r>
    </w:p>
    <w:p w14:paraId="29A893BC" w14:textId="77777777" w:rsidR="00BE69AC" w:rsidRDefault="00BE69AC" w:rsidP="00DD562B">
      <w:pPr>
        <w:pStyle w:val="BodyText"/>
        <w:widowControl/>
        <w:spacing w:before="8"/>
        <w:rPr>
          <w:sz w:val="19"/>
        </w:rPr>
      </w:pPr>
    </w:p>
    <w:p w14:paraId="43386EA2" w14:textId="77777777" w:rsidR="00BE69AC" w:rsidRDefault="001238CD" w:rsidP="00DD562B">
      <w:pPr>
        <w:widowControl/>
        <w:ind w:left="999"/>
        <w:rPr>
          <w:rFonts w:ascii="MercuryTextG1-Semibold"/>
          <w:b/>
          <w:sz w:val="20"/>
        </w:rPr>
      </w:pPr>
      <w:r>
        <w:rPr>
          <w:sz w:val="20"/>
        </w:rPr>
        <w:t xml:space="preserve">The Lactation Room Policy and Procedures are here: </w:t>
      </w:r>
      <w:hyperlink r:id="rId60">
        <w:r>
          <w:rPr>
            <w:rFonts w:ascii="MercuryTextG1-Semibold"/>
            <w:b/>
            <w:color w:val="465792"/>
            <w:sz w:val="20"/>
            <w:u w:val="single" w:color="465792"/>
          </w:rPr>
          <w:t>Lactation Policy</w:t>
        </w:r>
      </w:hyperlink>
    </w:p>
    <w:p w14:paraId="66F926CC" w14:textId="77777777" w:rsidR="00BE69AC" w:rsidRDefault="00BE69AC" w:rsidP="00DD562B">
      <w:pPr>
        <w:pStyle w:val="BodyText"/>
        <w:widowControl/>
        <w:rPr>
          <w:rFonts w:ascii="MercuryTextG1-Semibold"/>
          <w:b/>
          <w:sz w:val="21"/>
        </w:rPr>
      </w:pPr>
    </w:p>
    <w:p w14:paraId="7F525A2A" w14:textId="77777777" w:rsidR="00BE69AC" w:rsidRDefault="001238CD" w:rsidP="00DD562B">
      <w:pPr>
        <w:pStyle w:val="Heading2"/>
        <w:widowControl/>
        <w:spacing w:before="1"/>
      </w:pPr>
      <w:r>
        <w:rPr>
          <w:color w:val="31538D"/>
        </w:rPr>
        <w:t>Unpaid Leaves</w:t>
      </w:r>
    </w:p>
    <w:p w14:paraId="1559F958" w14:textId="77777777" w:rsidR="00BE69AC" w:rsidRDefault="001238CD" w:rsidP="00DD562B">
      <w:pPr>
        <w:pStyle w:val="Heading2"/>
        <w:widowControl/>
        <w:spacing w:before="188"/>
      </w:pPr>
      <w:r>
        <w:rPr>
          <w:color w:val="31538D"/>
        </w:rPr>
        <w:t>Family and Medical Leave Act (“FMLA”) Policy</w:t>
      </w:r>
    </w:p>
    <w:p w14:paraId="37BF50A7" w14:textId="77777777" w:rsidR="00BE69AC" w:rsidRDefault="001238CD" w:rsidP="00DD562B">
      <w:pPr>
        <w:pStyle w:val="BodyText"/>
        <w:widowControl/>
        <w:spacing w:before="35"/>
        <w:ind w:left="1000"/>
      </w:pPr>
      <w:r>
        <w:t xml:space="preserve">All employees who would like to apply for FMLA leave, or if you have further questions concerning FMLA, please contact the </w:t>
      </w:r>
      <w:hyperlink r:id="rId61">
        <w:r>
          <w:rPr>
            <w:rFonts w:ascii="MercuryTextG1-Semibold" w:hAnsi="MercuryTextG1-Semibold"/>
            <w:b/>
            <w:color w:val="465792"/>
            <w:u w:val="single" w:color="465792"/>
          </w:rPr>
          <w:t>University’s Benefits Office</w:t>
        </w:r>
        <w:r>
          <w:rPr>
            <w:rFonts w:ascii="MercuryTextG1-Semibold" w:hAnsi="MercuryTextG1-Semibold"/>
            <w:b/>
            <w:color w:val="465792"/>
          </w:rPr>
          <w:t xml:space="preserve"> </w:t>
        </w:r>
      </w:hyperlink>
      <w:r>
        <w:t>at (646) 592-4339 or (646) 592-4338.</w:t>
      </w:r>
    </w:p>
    <w:p w14:paraId="4185EC89" w14:textId="77777777" w:rsidR="00BE69AC" w:rsidRDefault="001238CD" w:rsidP="00DD562B">
      <w:pPr>
        <w:pStyle w:val="Heading3"/>
        <w:widowControl/>
        <w:spacing w:before="240" w:line="240" w:lineRule="auto"/>
        <w:rPr>
          <w:rFonts w:ascii="MercuryTextG1-Semibold"/>
        </w:rPr>
      </w:pPr>
      <w:hyperlink r:id="rId62">
        <w:r>
          <w:rPr>
            <w:rFonts w:ascii="MercuryTextG1-Semibold"/>
            <w:color w:val="465792"/>
            <w:u w:val="single" w:color="465792"/>
          </w:rPr>
          <w:t>Family and Medical Leave Act Policy</w:t>
        </w:r>
      </w:hyperlink>
    </w:p>
    <w:p w14:paraId="49D023C1" w14:textId="77777777" w:rsidR="00BE69AC" w:rsidRDefault="00BE69AC" w:rsidP="00DD562B">
      <w:pPr>
        <w:pStyle w:val="BodyText"/>
        <w:widowControl/>
        <w:rPr>
          <w:rFonts w:ascii="MercuryTextG1-Semibold"/>
          <w:b/>
          <w:sz w:val="21"/>
        </w:rPr>
      </w:pPr>
    </w:p>
    <w:p w14:paraId="50F870BD" w14:textId="0C1D04D6" w:rsidR="00BE69AC" w:rsidRPr="00CD6885" w:rsidRDefault="00CF5FEA" w:rsidP="00DD562B">
      <w:pPr>
        <w:pStyle w:val="Heading2"/>
        <w:widowControl/>
        <w:spacing w:before="1"/>
      </w:pPr>
      <w:bookmarkStart w:id="66" w:name="_TOC_250005"/>
      <w:bookmarkEnd w:id="66"/>
      <w:r w:rsidRPr="00CD6885">
        <w:rPr>
          <w:color w:val="31538D"/>
        </w:rPr>
        <w:t xml:space="preserve">Yeshiva University </w:t>
      </w:r>
      <w:r w:rsidR="001238CD" w:rsidRPr="00CD6885">
        <w:rPr>
          <w:color w:val="31538D"/>
        </w:rPr>
        <w:t>Medical or Disability Leave</w:t>
      </w:r>
    </w:p>
    <w:p w14:paraId="6609E364" w14:textId="77777777" w:rsidR="00BE69AC" w:rsidRPr="00CD6885" w:rsidRDefault="001238CD" w:rsidP="00DD562B">
      <w:pPr>
        <w:pStyle w:val="BodyText"/>
        <w:widowControl/>
        <w:spacing w:before="35"/>
        <w:ind w:left="1000" w:right="117"/>
        <w:jc w:val="both"/>
      </w:pPr>
      <w:r w:rsidRPr="00CD6885">
        <w:t>Employees</w:t>
      </w:r>
      <w:r w:rsidRPr="00CD6885">
        <w:rPr>
          <w:spacing w:val="-5"/>
        </w:rPr>
        <w:t xml:space="preserve"> </w:t>
      </w:r>
      <w:r w:rsidRPr="00CD6885">
        <w:t>who</w:t>
      </w:r>
      <w:r w:rsidRPr="00CD6885">
        <w:rPr>
          <w:spacing w:val="-5"/>
        </w:rPr>
        <w:t xml:space="preserve"> </w:t>
      </w:r>
      <w:r w:rsidRPr="00CD6885">
        <w:rPr>
          <w:spacing w:val="-3"/>
        </w:rPr>
        <w:t>have</w:t>
      </w:r>
      <w:r w:rsidRPr="00CD6885">
        <w:rPr>
          <w:spacing w:val="-5"/>
        </w:rPr>
        <w:t xml:space="preserve"> </w:t>
      </w:r>
      <w:r w:rsidRPr="00CD6885">
        <w:t>completed</w:t>
      </w:r>
      <w:r w:rsidRPr="00CD6885">
        <w:rPr>
          <w:spacing w:val="-4"/>
        </w:rPr>
        <w:t xml:space="preserve"> </w:t>
      </w:r>
      <w:r w:rsidRPr="00CD6885">
        <w:t>at</w:t>
      </w:r>
      <w:r w:rsidRPr="00CD6885">
        <w:rPr>
          <w:spacing w:val="-5"/>
        </w:rPr>
        <w:t xml:space="preserve"> </w:t>
      </w:r>
      <w:r w:rsidRPr="00CD6885">
        <w:t>least</w:t>
      </w:r>
      <w:r w:rsidRPr="00CD6885">
        <w:rPr>
          <w:spacing w:val="-5"/>
        </w:rPr>
        <w:t xml:space="preserve"> </w:t>
      </w:r>
      <w:r w:rsidRPr="00CD6885">
        <w:t>six</w:t>
      </w:r>
      <w:r w:rsidRPr="00CD6885">
        <w:rPr>
          <w:spacing w:val="-5"/>
        </w:rPr>
        <w:t xml:space="preserve"> </w:t>
      </w:r>
      <w:r w:rsidRPr="00CD6885">
        <w:t>months</w:t>
      </w:r>
      <w:r w:rsidRPr="00CD6885">
        <w:rPr>
          <w:spacing w:val="-4"/>
        </w:rPr>
        <w:t xml:space="preserve"> </w:t>
      </w:r>
      <w:r w:rsidRPr="00CD6885">
        <w:t>of</w:t>
      </w:r>
      <w:r w:rsidRPr="00CD6885">
        <w:rPr>
          <w:spacing w:val="-5"/>
        </w:rPr>
        <w:t xml:space="preserve"> </w:t>
      </w:r>
      <w:r w:rsidRPr="00CD6885">
        <w:t>active</w:t>
      </w:r>
      <w:r w:rsidRPr="00CD6885">
        <w:rPr>
          <w:spacing w:val="-5"/>
        </w:rPr>
        <w:t xml:space="preserve"> </w:t>
      </w:r>
      <w:r w:rsidRPr="00CD6885">
        <w:t>employment</w:t>
      </w:r>
      <w:r w:rsidRPr="00CD6885">
        <w:rPr>
          <w:spacing w:val="-5"/>
        </w:rPr>
        <w:t xml:space="preserve"> </w:t>
      </w:r>
      <w:r w:rsidRPr="00CD6885">
        <w:t>and</w:t>
      </w:r>
      <w:r w:rsidRPr="00CD6885">
        <w:rPr>
          <w:spacing w:val="-4"/>
        </w:rPr>
        <w:t xml:space="preserve"> </w:t>
      </w:r>
      <w:r w:rsidRPr="00CD6885">
        <w:t>become</w:t>
      </w:r>
      <w:r w:rsidRPr="00CD6885">
        <w:rPr>
          <w:spacing w:val="-5"/>
        </w:rPr>
        <w:t xml:space="preserve"> </w:t>
      </w:r>
      <w:r w:rsidRPr="00CD6885">
        <w:t>disabled</w:t>
      </w:r>
      <w:r w:rsidRPr="00CD6885">
        <w:rPr>
          <w:spacing w:val="-5"/>
        </w:rPr>
        <w:t xml:space="preserve"> </w:t>
      </w:r>
      <w:r w:rsidRPr="00CD6885">
        <w:t>will</w:t>
      </w:r>
      <w:r w:rsidRPr="00CD6885">
        <w:rPr>
          <w:spacing w:val="-5"/>
        </w:rPr>
        <w:t xml:space="preserve"> </w:t>
      </w:r>
      <w:r w:rsidRPr="00CD6885">
        <w:t>be</w:t>
      </w:r>
      <w:r w:rsidRPr="00CD6885">
        <w:rPr>
          <w:spacing w:val="-4"/>
        </w:rPr>
        <w:t xml:space="preserve"> </w:t>
      </w:r>
      <w:r w:rsidRPr="00CD6885">
        <w:t>eligible for</w:t>
      </w:r>
      <w:r w:rsidRPr="00CD6885">
        <w:rPr>
          <w:spacing w:val="-9"/>
        </w:rPr>
        <w:t xml:space="preserve"> </w:t>
      </w:r>
      <w:r w:rsidRPr="00CD6885">
        <w:t>an</w:t>
      </w:r>
      <w:r w:rsidRPr="00CD6885">
        <w:rPr>
          <w:spacing w:val="-9"/>
        </w:rPr>
        <w:t xml:space="preserve"> </w:t>
      </w:r>
      <w:r w:rsidRPr="00CD6885">
        <w:t>unpaid</w:t>
      </w:r>
      <w:r w:rsidRPr="00CD6885">
        <w:rPr>
          <w:spacing w:val="-9"/>
        </w:rPr>
        <w:t xml:space="preserve"> </w:t>
      </w:r>
      <w:r w:rsidRPr="00CD6885">
        <w:t>medical</w:t>
      </w:r>
      <w:r w:rsidRPr="00CD6885">
        <w:rPr>
          <w:spacing w:val="-8"/>
        </w:rPr>
        <w:t xml:space="preserve"> </w:t>
      </w:r>
      <w:r w:rsidRPr="00CD6885">
        <w:rPr>
          <w:spacing w:val="-3"/>
        </w:rPr>
        <w:t>leave</w:t>
      </w:r>
      <w:r w:rsidRPr="00CD6885">
        <w:rPr>
          <w:spacing w:val="-9"/>
        </w:rPr>
        <w:t xml:space="preserve"> </w:t>
      </w:r>
      <w:r w:rsidRPr="00CD6885">
        <w:t>of</w:t>
      </w:r>
      <w:r w:rsidRPr="00CD6885">
        <w:rPr>
          <w:spacing w:val="-9"/>
        </w:rPr>
        <w:t xml:space="preserve"> </w:t>
      </w:r>
      <w:r w:rsidRPr="00CD6885">
        <w:t>absence</w:t>
      </w:r>
      <w:r w:rsidRPr="00CD6885">
        <w:rPr>
          <w:spacing w:val="-9"/>
        </w:rPr>
        <w:t xml:space="preserve"> </w:t>
      </w:r>
      <w:r w:rsidRPr="00CD6885">
        <w:t>for</w:t>
      </w:r>
      <w:r w:rsidRPr="00CD6885">
        <w:rPr>
          <w:spacing w:val="-8"/>
        </w:rPr>
        <w:t xml:space="preserve"> </w:t>
      </w:r>
      <w:r w:rsidRPr="00CD6885">
        <w:t>up</w:t>
      </w:r>
      <w:r w:rsidRPr="00CD6885">
        <w:rPr>
          <w:spacing w:val="-9"/>
        </w:rPr>
        <w:t xml:space="preserve"> </w:t>
      </w:r>
      <w:r w:rsidRPr="00CD6885">
        <w:t>to</w:t>
      </w:r>
      <w:r w:rsidRPr="00CD6885">
        <w:rPr>
          <w:spacing w:val="-9"/>
        </w:rPr>
        <w:t xml:space="preserve"> </w:t>
      </w:r>
      <w:r w:rsidRPr="00CD6885">
        <w:t>six</w:t>
      </w:r>
      <w:r w:rsidRPr="00CD6885">
        <w:rPr>
          <w:spacing w:val="-8"/>
        </w:rPr>
        <w:t xml:space="preserve"> </w:t>
      </w:r>
      <w:r w:rsidRPr="00CD6885">
        <w:t>months.</w:t>
      </w:r>
      <w:r w:rsidRPr="00CD6885">
        <w:rPr>
          <w:spacing w:val="-9"/>
        </w:rPr>
        <w:t xml:space="preserve"> </w:t>
      </w:r>
      <w:r w:rsidRPr="00CD6885">
        <w:t>(Some</w:t>
      </w:r>
      <w:r w:rsidRPr="00CD6885">
        <w:rPr>
          <w:spacing w:val="-9"/>
        </w:rPr>
        <w:t xml:space="preserve"> </w:t>
      </w:r>
      <w:r w:rsidRPr="00CD6885">
        <w:t>or</w:t>
      </w:r>
      <w:r w:rsidRPr="00CD6885">
        <w:rPr>
          <w:spacing w:val="-9"/>
        </w:rPr>
        <w:t xml:space="preserve"> </w:t>
      </w:r>
      <w:r w:rsidRPr="00CD6885">
        <w:t>all</w:t>
      </w:r>
      <w:r w:rsidRPr="00CD6885">
        <w:rPr>
          <w:spacing w:val="-8"/>
        </w:rPr>
        <w:t xml:space="preserve"> </w:t>
      </w:r>
      <w:r w:rsidRPr="00CD6885">
        <w:t>of</w:t>
      </w:r>
      <w:r w:rsidRPr="00CD6885">
        <w:rPr>
          <w:spacing w:val="-9"/>
        </w:rPr>
        <w:t xml:space="preserve"> </w:t>
      </w:r>
      <w:r w:rsidRPr="00CD6885">
        <w:t>this</w:t>
      </w:r>
      <w:r w:rsidRPr="00CD6885">
        <w:rPr>
          <w:spacing w:val="-9"/>
        </w:rPr>
        <w:t xml:space="preserve"> </w:t>
      </w:r>
      <w:r w:rsidRPr="00CD6885">
        <w:t>time</w:t>
      </w:r>
      <w:r w:rsidRPr="00CD6885">
        <w:rPr>
          <w:spacing w:val="-9"/>
        </w:rPr>
        <w:t xml:space="preserve"> </w:t>
      </w:r>
      <w:r w:rsidRPr="00CD6885">
        <w:t>may</w:t>
      </w:r>
      <w:r w:rsidRPr="00CD6885">
        <w:rPr>
          <w:spacing w:val="-8"/>
        </w:rPr>
        <w:t xml:space="preserve"> </w:t>
      </w:r>
      <w:r w:rsidRPr="00CD6885">
        <w:t>be</w:t>
      </w:r>
      <w:r w:rsidRPr="00CD6885">
        <w:rPr>
          <w:spacing w:val="-9"/>
        </w:rPr>
        <w:t xml:space="preserve"> </w:t>
      </w:r>
      <w:r w:rsidRPr="00CD6885">
        <w:t>covered</w:t>
      </w:r>
      <w:r w:rsidRPr="00CD6885">
        <w:rPr>
          <w:spacing w:val="-9"/>
        </w:rPr>
        <w:t xml:space="preserve"> </w:t>
      </w:r>
      <w:r w:rsidRPr="00CD6885">
        <w:t>by</w:t>
      </w:r>
      <w:r w:rsidRPr="00CD6885">
        <w:rPr>
          <w:spacing w:val="-8"/>
        </w:rPr>
        <w:t xml:space="preserve"> </w:t>
      </w:r>
      <w:r w:rsidRPr="00CD6885">
        <w:rPr>
          <w:spacing w:val="-4"/>
        </w:rPr>
        <w:t xml:space="preserve">accrued </w:t>
      </w:r>
      <w:r w:rsidRPr="00CD6885">
        <w:t xml:space="preserve">sick </w:t>
      </w:r>
      <w:r w:rsidRPr="00CD6885">
        <w:rPr>
          <w:spacing w:val="-5"/>
        </w:rPr>
        <w:t xml:space="preserve">pay, </w:t>
      </w:r>
      <w:r w:rsidRPr="00CD6885">
        <w:t xml:space="preserve">if eligible under the University’s sick or unpaid </w:t>
      </w:r>
      <w:r w:rsidRPr="00CD6885">
        <w:rPr>
          <w:spacing w:val="-3"/>
        </w:rPr>
        <w:t>leave</w:t>
      </w:r>
      <w:r w:rsidRPr="00CD6885">
        <w:rPr>
          <w:spacing w:val="-24"/>
        </w:rPr>
        <w:t xml:space="preserve"> </w:t>
      </w:r>
      <w:r w:rsidRPr="00CD6885">
        <w:t>guidelines.)</w:t>
      </w:r>
    </w:p>
    <w:p w14:paraId="24656047" w14:textId="77777777" w:rsidR="00BE69AC" w:rsidRPr="00CD6885" w:rsidRDefault="00BE69AC" w:rsidP="00DD562B">
      <w:pPr>
        <w:pStyle w:val="BodyText"/>
        <w:widowControl/>
      </w:pPr>
    </w:p>
    <w:p w14:paraId="602B3B50" w14:textId="45763B72" w:rsidR="00BE69AC" w:rsidRPr="00CD6885" w:rsidRDefault="001238CD" w:rsidP="00DD562B">
      <w:pPr>
        <w:pStyle w:val="BodyText"/>
        <w:widowControl/>
        <w:ind w:left="1000" w:right="117"/>
        <w:jc w:val="both"/>
      </w:pPr>
      <w:r w:rsidRPr="00CD6885">
        <w:t xml:space="preserve">All University employees who are absent from work due to illness or injury for more than seven consecutive calendar days are required to submit documentation substantiating their absence and apply immediately for medical or disability leave by contacting the </w:t>
      </w:r>
      <w:hyperlink r:id="rId63">
        <w:r w:rsidRPr="00CD6885">
          <w:rPr>
            <w:rFonts w:ascii="MercuryTextG1-Semibold"/>
            <w:b/>
            <w:color w:val="465792"/>
            <w:u w:val="single" w:color="465792"/>
          </w:rPr>
          <w:t>University</w:t>
        </w:r>
        <w:r w:rsidR="00322466">
          <w:rPr>
            <w:rFonts w:ascii="MercuryTextG1-Semibold"/>
            <w:b/>
            <w:color w:val="465792"/>
            <w:u w:val="single" w:color="465792"/>
          </w:rPr>
          <w:t>’</w:t>
        </w:r>
        <w:r w:rsidR="00322466">
          <w:rPr>
            <w:rFonts w:ascii="MercuryTextG1-Semibold"/>
            <w:b/>
            <w:color w:val="465792"/>
            <w:u w:val="single" w:color="465792"/>
          </w:rPr>
          <w:t>s</w:t>
        </w:r>
        <w:r w:rsidRPr="00CD6885">
          <w:rPr>
            <w:rFonts w:ascii="MercuryTextG1-Semibold"/>
            <w:b/>
            <w:color w:val="465792"/>
            <w:u w:val="single" w:color="465792"/>
          </w:rPr>
          <w:t xml:space="preserve"> Benefits Office</w:t>
        </w:r>
        <w:r w:rsidRPr="00CD6885">
          <w:rPr>
            <w:rFonts w:ascii="MercuryTextG1-Semibold"/>
            <w:b/>
            <w:color w:val="465792"/>
          </w:rPr>
          <w:t xml:space="preserve"> </w:t>
        </w:r>
      </w:hyperlink>
      <w:r w:rsidRPr="00CD6885">
        <w:t>at (646) 592-4339.</w:t>
      </w:r>
    </w:p>
    <w:p w14:paraId="758F5CC0" w14:textId="5B19C26A" w:rsidR="00BE69AC" w:rsidRPr="00CD6885" w:rsidRDefault="00DD562B" w:rsidP="00CD6885">
      <w:pPr>
        <w:pStyle w:val="BodyText"/>
        <w:widowControl/>
        <w:spacing w:before="240"/>
        <w:ind w:left="1000"/>
      </w:pPr>
      <w:r w:rsidRPr="00CD6885">
        <w:t>L</w:t>
      </w:r>
      <w:r w:rsidR="001238CD" w:rsidRPr="00CD6885">
        <w:t>eave</w:t>
      </w:r>
      <w:r w:rsidRPr="00CD6885">
        <w:t xml:space="preserve"> because of a pregnancy-related medical condition or to recover from childbirth</w:t>
      </w:r>
      <w:r w:rsidR="001238CD" w:rsidRPr="00CD6885">
        <w:t xml:space="preserve"> is considered a disability</w:t>
      </w:r>
      <w:r w:rsidR="00CD6885">
        <w:t xml:space="preserve"> for purposes of this policy</w:t>
      </w:r>
      <w:r w:rsidR="001238CD" w:rsidRPr="00CD6885">
        <w:t>. You will be asked to submit medical reports as needed.</w:t>
      </w:r>
    </w:p>
    <w:p w14:paraId="17E63926" w14:textId="77777777" w:rsidR="00BE69AC" w:rsidRPr="00CD6885" w:rsidRDefault="00BE69AC" w:rsidP="00DD562B">
      <w:pPr>
        <w:pStyle w:val="BodyText"/>
        <w:widowControl/>
      </w:pPr>
    </w:p>
    <w:p w14:paraId="1B46EE6C" w14:textId="238A7381" w:rsidR="002B4BC4" w:rsidRPr="002B4BC4" w:rsidRDefault="002B4BC4" w:rsidP="002B4BC4">
      <w:pPr>
        <w:pStyle w:val="BodyText"/>
        <w:widowControl/>
        <w:ind w:left="1000"/>
      </w:pPr>
      <w:r w:rsidRPr="002B4BC4">
        <w:t xml:space="preserve">Employees on leave to recover from childbirth must provide medical documentation of their fitness for duty to return to work if they return immediately following the disability period. If </w:t>
      </w:r>
      <w:r w:rsidR="00F15BDF">
        <w:t xml:space="preserve">an </w:t>
      </w:r>
      <w:r w:rsidRPr="002B4BC4">
        <w:t>employee</w:t>
      </w:r>
      <w:r w:rsidR="00F15BDF">
        <w:t>’</w:t>
      </w:r>
      <w:r w:rsidRPr="002B4BC4">
        <w:t>s leave continues past the disability period for bonding purposes, then no fitness for duty certification is required.</w:t>
      </w:r>
    </w:p>
    <w:p w14:paraId="762B22F8" w14:textId="2A5D1863" w:rsidR="00BE69AC" w:rsidRPr="00CD6885" w:rsidRDefault="00BE69AC" w:rsidP="00DD562B">
      <w:pPr>
        <w:pStyle w:val="BodyText"/>
        <w:widowControl/>
        <w:ind w:left="1000"/>
      </w:pPr>
    </w:p>
    <w:p w14:paraId="6BB352DF" w14:textId="77777777" w:rsidR="00BE69AC" w:rsidRDefault="001238CD" w:rsidP="00DD562B">
      <w:pPr>
        <w:pStyle w:val="BodyText"/>
        <w:widowControl/>
        <w:ind w:left="1000" w:right="118"/>
        <w:jc w:val="both"/>
      </w:pPr>
      <w:r w:rsidRPr="00CD6885">
        <w:rPr>
          <w:spacing w:val="-3"/>
        </w:rPr>
        <w:t>At</w:t>
      </w:r>
      <w:r w:rsidRPr="00CD6885">
        <w:rPr>
          <w:spacing w:val="-6"/>
        </w:rPr>
        <w:t xml:space="preserve"> </w:t>
      </w:r>
      <w:r w:rsidRPr="00CD6885">
        <w:t>the</w:t>
      </w:r>
      <w:r w:rsidRPr="00CD6885">
        <w:rPr>
          <w:spacing w:val="-6"/>
        </w:rPr>
        <w:t xml:space="preserve"> </w:t>
      </w:r>
      <w:r w:rsidRPr="00CD6885">
        <w:t>end</w:t>
      </w:r>
      <w:r w:rsidRPr="00CD6885">
        <w:rPr>
          <w:spacing w:val="-6"/>
        </w:rPr>
        <w:t xml:space="preserve"> </w:t>
      </w:r>
      <w:r w:rsidRPr="00CD6885">
        <w:t>of</w:t>
      </w:r>
      <w:r w:rsidRPr="00CD6885">
        <w:rPr>
          <w:spacing w:val="-6"/>
        </w:rPr>
        <w:t xml:space="preserve"> </w:t>
      </w:r>
      <w:r w:rsidRPr="00CD6885">
        <w:t>six</w:t>
      </w:r>
      <w:r w:rsidRPr="00CD6885">
        <w:rPr>
          <w:spacing w:val="-6"/>
        </w:rPr>
        <w:t xml:space="preserve"> </w:t>
      </w:r>
      <w:r w:rsidRPr="00CD6885">
        <w:t>months,</w:t>
      </w:r>
      <w:r w:rsidRPr="00CD6885">
        <w:rPr>
          <w:spacing w:val="-6"/>
        </w:rPr>
        <w:t xml:space="preserve"> </w:t>
      </w:r>
      <w:r w:rsidRPr="00CD6885">
        <w:t>employees</w:t>
      </w:r>
      <w:r w:rsidRPr="00CD6885">
        <w:rPr>
          <w:spacing w:val="-6"/>
        </w:rPr>
        <w:t xml:space="preserve"> </w:t>
      </w:r>
      <w:r w:rsidRPr="00CD6885">
        <w:t>who</w:t>
      </w:r>
      <w:r w:rsidRPr="00CD6885">
        <w:rPr>
          <w:spacing w:val="-6"/>
        </w:rPr>
        <w:t xml:space="preserve"> </w:t>
      </w:r>
      <w:r w:rsidRPr="00CD6885">
        <w:t>cannot</w:t>
      </w:r>
      <w:r w:rsidRPr="00CD6885">
        <w:rPr>
          <w:spacing w:val="-6"/>
        </w:rPr>
        <w:t xml:space="preserve"> </w:t>
      </w:r>
      <w:r w:rsidRPr="00CD6885">
        <w:t>return</w:t>
      </w:r>
      <w:r w:rsidRPr="00CD6885">
        <w:rPr>
          <w:spacing w:val="-6"/>
        </w:rPr>
        <w:t xml:space="preserve"> </w:t>
      </w:r>
      <w:r w:rsidRPr="00CD6885">
        <w:t>to</w:t>
      </w:r>
      <w:r w:rsidRPr="00CD6885">
        <w:rPr>
          <w:spacing w:val="-6"/>
        </w:rPr>
        <w:t xml:space="preserve"> </w:t>
      </w:r>
      <w:r w:rsidRPr="00CD6885">
        <w:t>duty</w:t>
      </w:r>
      <w:r w:rsidRPr="00CD6885">
        <w:rPr>
          <w:spacing w:val="-6"/>
        </w:rPr>
        <w:t xml:space="preserve"> </w:t>
      </w:r>
      <w:r w:rsidRPr="00CD6885">
        <w:t>may</w:t>
      </w:r>
      <w:r w:rsidRPr="00CD6885">
        <w:rPr>
          <w:spacing w:val="-6"/>
        </w:rPr>
        <w:t xml:space="preserve"> </w:t>
      </w:r>
      <w:r w:rsidRPr="00CD6885">
        <w:t>apply</w:t>
      </w:r>
      <w:r w:rsidRPr="00CD6885">
        <w:rPr>
          <w:spacing w:val="-6"/>
        </w:rPr>
        <w:t xml:space="preserve"> </w:t>
      </w:r>
      <w:r w:rsidRPr="00CD6885">
        <w:t>for</w:t>
      </w:r>
      <w:r w:rsidRPr="00CD6885">
        <w:rPr>
          <w:spacing w:val="-6"/>
        </w:rPr>
        <w:t xml:space="preserve"> </w:t>
      </w:r>
      <w:r w:rsidRPr="00CD6885">
        <w:t>Long</w:t>
      </w:r>
      <w:r w:rsidRPr="00CD6885">
        <w:rPr>
          <w:spacing w:val="-6"/>
        </w:rPr>
        <w:t xml:space="preserve"> </w:t>
      </w:r>
      <w:r w:rsidRPr="00CD6885">
        <w:rPr>
          <w:spacing w:val="-5"/>
        </w:rPr>
        <w:t>Term</w:t>
      </w:r>
      <w:r w:rsidRPr="00CD6885">
        <w:rPr>
          <w:spacing w:val="-6"/>
        </w:rPr>
        <w:t xml:space="preserve"> </w:t>
      </w:r>
      <w:r w:rsidRPr="00CD6885">
        <w:t>Disability</w:t>
      </w:r>
      <w:r w:rsidRPr="00CD6885">
        <w:rPr>
          <w:spacing w:val="-6"/>
        </w:rPr>
        <w:t xml:space="preserve"> </w:t>
      </w:r>
      <w:r w:rsidRPr="00CD6885">
        <w:t>benefits</w:t>
      </w:r>
      <w:r w:rsidRPr="00CD6885">
        <w:rPr>
          <w:spacing w:val="-6"/>
        </w:rPr>
        <w:t xml:space="preserve"> </w:t>
      </w:r>
      <w:r w:rsidRPr="00CD6885">
        <w:t xml:space="preserve">by contacting the </w:t>
      </w:r>
      <w:hyperlink r:id="rId64">
        <w:r w:rsidRPr="00CD6885">
          <w:rPr>
            <w:rFonts w:ascii="MercuryTextG1-Semibold" w:hAnsi="MercuryTextG1-Semibold"/>
            <w:b/>
            <w:color w:val="465792"/>
            <w:u w:val="single" w:color="465792"/>
          </w:rPr>
          <w:t>University’s Benefits Office</w:t>
        </w:r>
        <w:r w:rsidRPr="00CD6885">
          <w:rPr>
            <w:rFonts w:ascii="MercuryTextG1-Semibold" w:hAnsi="MercuryTextG1-Semibold"/>
            <w:b/>
            <w:color w:val="465792"/>
          </w:rPr>
          <w:t xml:space="preserve"> </w:t>
        </w:r>
      </w:hyperlink>
      <w:r w:rsidRPr="00CD6885">
        <w:t xml:space="preserve">at (646) </w:t>
      </w:r>
      <w:r w:rsidRPr="00CD6885">
        <w:rPr>
          <w:spacing w:val="-3"/>
        </w:rPr>
        <w:t xml:space="preserve">592-4339. </w:t>
      </w:r>
      <w:r w:rsidRPr="00CD6885">
        <w:t xml:space="preserve">Employment will not be guaranteed after the conclusion of the approved six month medical </w:t>
      </w:r>
      <w:r w:rsidRPr="00CD6885">
        <w:rPr>
          <w:spacing w:val="-3"/>
        </w:rPr>
        <w:t xml:space="preserve">leave </w:t>
      </w:r>
      <w:r w:rsidRPr="00CD6885">
        <w:t>of</w:t>
      </w:r>
      <w:r w:rsidRPr="00CD6885">
        <w:rPr>
          <w:spacing w:val="-19"/>
        </w:rPr>
        <w:t xml:space="preserve"> </w:t>
      </w:r>
      <w:r w:rsidRPr="00CD6885">
        <w:t>absence.</w:t>
      </w:r>
    </w:p>
    <w:p w14:paraId="597F1658" w14:textId="77777777" w:rsidR="00BE69AC" w:rsidRDefault="00BE69AC" w:rsidP="00DD562B">
      <w:pPr>
        <w:pStyle w:val="BodyText"/>
        <w:widowControl/>
        <w:rPr>
          <w:sz w:val="21"/>
        </w:rPr>
      </w:pPr>
    </w:p>
    <w:p w14:paraId="7B890602" w14:textId="77777777" w:rsidR="00BE69AC" w:rsidRDefault="001238CD" w:rsidP="00DD562B">
      <w:pPr>
        <w:pStyle w:val="Heading2"/>
        <w:widowControl/>
        <w:spacing w:before="1"/>
      </w:pPr>
      <w:bookmarkStart w:id="67" w:name="_TOC_250004"/>
      <w:bookmarkEnd w:id="67"/>
      <w:r>
        <w:rPr>
          <w:color w:val="31538D"/>
        </w:rPr>
        <w:t>Military Leave</w:t>
      </w:r>
    </w:p>
    <w:p w14:paraId="52B864F9" w14:textId="77777777" w:rsidR="00BE69AC" w:rsidRDefault="001238CD" w:rsidP="00DD562B">
      <w:pPr>
        <w:pStyle w:val="BodyText"/>
        <w:widowControl/>
        <w:spacing w:before="35"/>
        <w:ind w:left="1000" w:right="117"/>
        <w:jc w:val="both"/>
      </w:pPr>
      <w:r>
        <w:t xml:space="preserve">If you serve in the United States </w:t>
      </w:r>
      <w:r>
        <w:rPr>
          <w:spacing w:val="-5"/>
        </w:rPr>
        <w:t xml:space="preserve">Army, </w:t>
      </w:r>
      <w:r>
        <w:rPr>
          <w:spacing w:val="-7"/>
        </w:rPr>
        <w:t xml:space="preserve">Navy, </w:t>
      </w:r>
      <w:r>
        <w:t xml:space="preserve">Air </w:t>
      </w:r>
      <w:r>
        <w:rPr>
          <w:spacing w:val="-4"/>
        </w:rPr>
        <w:t xml:space="preserve">Force, </w:t>
      </w:r>
      <w:r>
        <w:t>Marines, Coast Guard, National Guard, Reserves or Public</w:t>
      </w:r>
      <w:r>
        <w:rPr>
          <w:spacing w:val="-17"/>
        </w:rPr>
        <w:t xml:space="preserve"> </w:t>
      </w:r>
      <w:r>
        <w:t>Health</w:t>
      </w:r>
      <w:r>
        <w:rPr>
          <w:spacing w:val="-16"/>
        </w:rPr>
        <w:t xml:space="preserve"> </w:t>
      </w:r>
      <w:r>
        <w:t>Service,</w:t>
      </w:r>
      <w:r>
        <w:rPr>
          <w:spacing w:val="-16"/>
        </w:rPr>
        <w:t xml:space="preserve"> </w:t>
      </w:r>
      <w:r>
        <w:t>you</w:t>
      </w:r>
      <w:r>
        <w:rPr>
          <w:spacing w:val="-16"/>
        </w:rPr>
        <w:t xml:space="preserve"> </w:t>
      </w:r>
      <w:r>
        <w:t>will</w:t>
      </w:r>
      <w:r>
        <w:rPr>
          <w:spacing w:val="-17"/>
        </w:rPr>
        <w:t xml:space="preserve"> </w:t>
      </w:r>
      <w:r>
        <w:t>receive</w:t>
      </w:r>
      <w:r>
        <w:rPr>
          <w:spacing w:val="-16"/>
        </w:rPr>
        <w:t xml:space="preserve"> </w:t>
      </w:r>
      <w:r>
        <w:t>an</w:t>
      </w:r>
      <w:r>
        <w:rPr>
          <w:spacing w:val="-16"/>
        </w:rPr>
        <w:t xml:space="preserve"> </w:t>
      </w:r>
      <w:r>
        <w:t>unpaid</w:t>
      </w:r>
      <w:r>
        <w:rPr>
          <w:spacing w:val="-16"/>
        </w:rPr>
        <w:t xml:space="preserve"> </w:t>
      </w:r>
      <w:r>
        <w:rPr>
          <w:spacing w:val="-3"/>
        </w:rPr>
        <w:t>leave</w:t>
      </w:r>
      <w:r>
        <w:rPr>
          <w:spacing w:val="-17"/>
        </w:rPr>
        <w:t xml:space="preserve"> </w:t>
      </w:r>
      <w:r>
        <w:t>of</w:t>
      </w:r>
      <w:r>
        <w:rPr>
          <w:spacing w:val="-16"/>
        </w:rPr>
        <w:t xml:space="preserve"> </w:t>
      </w:r>
      <w:r>
        <w:t>absence</w:t>
      </w:r>
      <w:r>
        <w:rPr>
          <w:spacing w:val="-16"/>
        </w:rPr>
        <w:t xml:space="preserve"> </w:t>
      </w:r>
      <w:r>
        <w:t>for</w:t>
      </w:r>
      <w:r>
        <w:rPr>
          <w:spacing w:val="-16"/>
        </w:rPr>
        <w:t xml:space="preserve"> </w:t>
      </w:r>
      <w:r>
        <w:t>your</w:t>
      </w:r>
      <w:r>
        <w:rPr>
          <w:spacing w:val="-17"/>
        </w:rPr>
        <w:t xml:space="preserve"> </w:t>
      </w:r>
      <w:r>
        <w:t>service</w:t>
      </w:r>
      <w:r>
        <w:rPr>
          <w:spacing w:val="-16"/>
        </w:rPr>
        <w:t xml:space="preserve"> </w:t>
      </w:r>
      <w:r>
        <w:t>in</w:t>
      </w:r>
      <w:r>
        <w:rPr>
          <w:spacing w:val="-16"/>
        </w:rPr>
        <w:t xml:space="preserve"> </w:t>
      </w:r>
      <w:r>
        <w:t>accordance</w:t>
      </w:r>
      <w:r>
        <w:rPr>
          <w:spacing w:val="-16"/>
        </w:rPr>
        <w:t xml:space="preserve"> </w:t>
      </w:r>
      <w:r>
        <w:t>with</w:t>
      </w:r>
      <w:r>
        <w:rPr>
          <w:spacing w:val="-17"/>
        </w:rPr>
        <w:t xml:space="preserve"> </w:t>
      </w:r>
      <w:r>
        <w:t xml:space="preserve">applicable </w:t>
      </w:r>
      <w:r>
        <w:rPr>
          <w:spacing w:val="-6"/>
        </w:rPr>
        <w:t xml:space="preserve">law. </w:t>
      </w:r>
      <w:r>
        <w:t xml:space="preserve">While on military </w:t>
      </w:r>
      <w:r>
        <w:rPr>
          <w:spacing w:val="-3"/>
        </w:rPr>
        <w:t xml:space="preserve">leave, </w:t>
      </w:r>
      <w:r>
        <w:t xml:space="preserve">you may substitute your accrued paid </w:t>
      </w:r>
      <w:r>
        <w:rPr>
          <w:spacing w:val="-3"/>
        </w:rPr>
        <w:t xml:space="preserve">leave </w:t>
      </w:r>
      <w:r>
        <w:t xml:space="preserve">time for unpaid </w:t>
      </w:r>
      <w:r>
        <w:rPr>
          <w:spacing w:val="-3"/>
        </w:rPr>
        <w:t xml:space="preserve">leave. </w:t>
      </w:r>
      <w:r>
        <w:t xml:space="preserve">If you satisfy certain conditions, at the end of your </w:t>
      </w:r>
      <w:r>
        <w:rPr>
          <w:spacing w:val="-3"/>
        </w:rPr>
        <w:t xml:space="preserve">leave </w:t>
      </w:r>
      <w:r>
        <w:t xml:space="preserve">you generally </w:t>
      </w:r>
      <w:r>
        <w:rPr>
          <w:spacing w:val="-3"/>
        </w:rPr>
        <w:t xml:space="preserve">have </w:t>
      </w:r>
      <w:r>
        <w:t xml:space="preserve">a right to return to your prior position or to a position that you would </w:t>
      </w:r>
      <w:r>
        <w:rPr>
          <w:spacing w:val="-3"/>
        </w:rPr>
        <w:t xml:space="preserve">have </w:t>
      </w:r>
      <w:r>
        <w:t>obtained had you not gone on military</w:t>
      </w:r>
      <w:r>
        <w:rPr>
          <w:spacing w:val="-28"/>
        </w:rPr>
        <w:t xml:space="preserve"> </w:t>
      </w:r>
      <w:r>
        <w:rPr>
          <w:spacing w:val="-3"/>
        </w:rPr>
        <w:t>leave.</w:t>
      </w:r>
    </w:p>
    <w:p w14:paraId="0706942E" w14:textId="77777777" w:rsidR="00BE69AC" w:rsidRDefault="00BE69AC" w:rsidP="00DD562B">
      <w:pPr>
        <w:pStyle w:val="BodyText"/>
        <w:widowControl/>
      </w:pPr>
    </w:p>
    <w:p w14:paraId="226F5585" w14:textId="77777777" w:rsidR="00BE69AC" w:rsidRDefault="001238CD" w:rsidP="00DD562B">
      <w:pPr>
        <w:pStyle w:val="BodyText"/>
        <w:widowControl/>
        <w:ind w:left="1000" w:right="119"/>
        <w:jc w:val="both"/>
      </w:pPr>
      <w:r>
        <w:lastRenderedPageBreak/>
        <w:t xml:space="preserve">During a military </w:t>
      </w:r>
      <w:r>
        <w:rPr>
          <w:spacing w:val="-3"/>
        </w:rPr>
        <w:t xml:space="preserve">leave </w:t>
      </w:r>
      <w:r>
        <w:t xml:space="preserve">of less than 31 days, your group health plan coverage continues. </w:t>
      </w:r>
      <w:r>
        <w:rPr>
          <w:spacing w:val="-4"/>
        </w:rPr>
        <w:t xml:space="preserve">For </w:t>
      </w:r>
      <w:r>
        <w:t xml:space="preserve">military </w:t>
      </w:r>
      <w:r>
        <w:rPr>
          <w:spacing w:val="-3"/>
        </w:rPr>
        <w:t xml:space="preserve">leaves </w:t>
      </w:r>
      <w:r>
        <w:t>of more</w:t>
      </w:r>
      <w:r>
        <w:rPr>
          <w:spacing w:val="-8"/>
        </w:rPr>
        <w:t xml:space="preserve"> </w:t>
      </w:r>
      <w:r>
        <w:t>than</w:t>
      </w:r>
      <w:r>
        <w:rPr>
          <w:spacing w:val="-8"/>
        </w:rPr>
        <w:t xml:space="preserve"> </w:t>
      </w:r>
      <w:r>
        <w:t>30</w:t>
      </w:r>
      <w:r>
        <w:rPr>
          <w:spacing w:val="-8"/>
        </w:rPr>
        <w:t xml:space="preserve"> </w:t>
      </w:r>
      <w:r>
        <w:t>days,</w:t>
      </w:r>
      <w:r>
        <w:rPr>
          <w:spacing w:val="-8"/>
        </w:rPr>
        <w:t xml:space="preserve"> </w:t>
      </w:r>
      <w:r>
        <w:t>you</w:t>
      </w:r>
      <w:r>
        <w:rPr>
          <w:spacing w:val="-8"/>
        </w:rPr>
        <w:t xml:space="preserve"> </w:t>
      </w:r>
      <w:r>
        <w:t>may</w:t>
      </w:r>
      <w:r>
        <w:rPr>
          <w:spacing w:val="-8"/>
        </w:rPr>
        <w:t xml:space="preserve"> </w:t>
      </w:r>
      <w:r>
        <w:t>elect</w:t>
      </w:r>
      <w:r>
        <w:rPr>
          <w:spacing w:val="-8"/>
        </w:rPr>
        <w:t xml:space="preserve"> </w:t>
      </w:r>
      <w:r>
        <w:t>to</w:t>
      </w:r>
      <w:r>
        <w:rPr>
          <w:spacing w:val="-8"/>
        </w:rPr>
        <w:t xml:space="preserve"> </w:t>
      </w:r>
      <w:r>
        <w:t>continue</w:t>
      </w:r>
      <w:r>
        <w:rPr>
          <w:spacing w:val="-8"/>
        </w:rPr>
        <w:t xml:space="preserve"> </w:t>
      </w:r>
      <w:r>
        <w:t>your</w:t>
      </w:r>
      <w:r>
        <w:rPr>
          <w:spacing w:val="-8"/>
        </w:rPr>
        <w:t xml:space="preserve"> </w:t>
      </w:r>
      <w:r>
        <w:t>health</w:t>
      </w:r>
      <w:r>
        <w:rPr>
          <w:spacing w:val="-8"/>
        </w:rPr>
        <w:t xml:space="preserve"> </w:t>
      </w:r>
      <w:r>
        <w:t>coverage</w:t>
      </w:r>
      <w:r>
        <w:rPr>
          <w:spacing w:val="-8"/>
        </w:rPr>
        <w:t xml:space="preserve"> </w:t>
      </w:r>
      <w:r>
        <w:t>for</w:t>
      </w:r>
      <w:r>
        <w:rPr>
          <w:spacing w:val="-8"/>
        </w:rPr>
        <w:t xml:space="preserve"> </w:t>
      </w:r>
      <w:r>
        <w:t>up</w:t>
      </w:r>
      <w:r>
        <w:rPr>
          <w:spacing w:val="-8"/>
        </w:rPr>
        <w:t xml:space="preserve"> </w:t>
      </w:r>
      <w:r>
        <w:t>to</w:t>
      </w:r>
      <w:r>
        <w:rPr>
          <w:spacing w:val="-8"/>
        </w:rPr>
        <w:t xml:space="preserve"> </w:t>
      </w:r>
      <w:r>
        <w:t>24</w:t>
      </w:r>
      <w:r>
        <w:rPr>
          <w:spacing w:val="-8"/>
        </w:rPr>
        <w:t xml:space="preserve"> </w:t>
      </w:r>
      <w:r>
        <w:t>months.</w:t>
      </w:r>
      <w:r>
        <w:rPr>
          <w:spacing w:val="-8"/>
        </w:rPr>
        <w:t xml:space="preserve"> </w:t>
      </w:r>
      <w:r>
        <w:rPr>
          <w:spacing w:val="-7"/>
        </w:rPr>
        <w:t xml:space="preserve">You </w:t>
      </w:r>
      <w:r>
        <w:t>may</w:t>
      </w:r>
      <w:r>
        <w:rPr>
          <w:spacing w:val="-8"/>
        </w:rPr>
        <w:t xml:space="preserve"> </w:t>
      </w:r>
      <w:r>
        <w:t>be</w:t>
      </w:r>
      <w:r>
        <w:rPr>
          <w:spacing w:val="-8"/>
        </w:rPr>
        <w:t xml:space="preserve"> </w:t>
      </w:r>
      <w:r>
        <w:t>required</w:t>
      </w:r>
      <w:r>
        <w:rPr>
          <w:spacing w:val="-8"/>
        </w:rPr>
        <w:t xml:space="preserve"> to </w:t>
      </w:r>
      <w:r>
        <w:t>pay all or part of the premium for the continuation of</w:t>
      </w:r>
      <w:r>
        <w:rPr>
          <w:spacing w:val="-28"/>
        </w:rPr>
        <w:t xml:space="preserve"> </w:t>
      </w:r>
      <w:r>
        <w:t>coverage.</w:t>
      </w:r>
    </w:p>
    <w:p w14:paraId="24309A9F" w14:textId="77777777" w:rsidR="00BE69AC" w:rsidRDefault="00BE69AC" w:rsidP="00DD562B">
      <w:pPr>
        <w:pStyle w:val="BodyText"/>
        <w:widowControl/>
      </w:pPr>
    </w:p>
    <w:p w14:paraId="5B6B021E" w14:textId="77777777" w:rsidR="00BE69AC" w:rsidRDefault="001238CD" w:rsidP="00DD562B">
      <w:pPr>
        <w:pStyle w:val="Heading2"/>
        <w:widowControl/>
        <w:spacing w:before="100"/>
      </w:pPr>
      <w:bookmarkStart w:id="68" w:name="_TOC_250003"/>
      <w:bookmarkEnd w:id="68"/>
      <w:r>
        <w:rPr>
          <w:color w:val="31538D"/>
        </w:rPr>
        <w:t>Personal Leave</w:t>
      </w:r>
    </w:p>
    <w:p w14:paraId="333D2AA4" w14:textId="43A3296F" w:rsidR="00BE69AC" w:rsidRDefault="001238CD" w:rsidP="00DD562B">
      <w:pPr>
        <w:pStyle w:val="BodyText"/>
        <w:widowControl/>
        <w:spacing w:before="36"/>
        <w:ind w:left="1000" w:right="118"/>
        <w:jc w:val="both"/>
      </w:pPr>
      <w:r>
        <w:t xml:space="preserve">Employees who </w:t>
      </w:r>
      <w:r>
        <w:rPr>
          <w:spacing w:val="-3"/>
        </w:rPr>
        <w:t xml:space="preserve">have </w:t>
      </w:r>
      <w:r>
        <w:t xml:space="preserve">completed six months of employment may apply for a personal </w:t>
      </w:r>
      <w:r>
        <w:rPr>
          <w:spacing w:val="-3"/>
        </w:rPr>
        <w:t xml:space="preserve">leave </w:t>
      </w:r>
      <w:r>
        <w:t xml:space="preserve">of absence of up to six months. The request is subject to the approval of </w:t>
      </w:r>
      <w:r w:rsidR="004A08E5">
        <w:t>your</w:t>
      </w:r>
      <w:r>
        <w:t xml:space="preserve"> Department Head, Dean and the Chief Human Resources </w:t>
      </w:r>
      <w:r>
        <w:rPr>
          <w:spacing w:val="-3"/>
        </w:rPr>
        <w:t xml:space="preserve">Officer. </w:t>
      </w:r>
      <w:r>
        <w:t xml:space="preserve">Any exceptions to this policy must be approved by the Chief Human Resources </w:t>
      </w:r>
      <w:r>
        <w:rPr>
          <w:spacing w:val="-3"/>
        </w:rPr>
        <w:t>Officer.</w:t>
      </w:r>
    </w:p>
    <w:p w14:paraId="4C99A514" w14:textId="77777777" w:rsidR="00BE69AC" w:rsidRDefault="00BE69AC" w:rsidP="00DD562B">
      <w:pPr>
        <w:pStyle w:val="BodyText"/>
        <w:widowControl/>
        <w:spacing w:before="12"/>
        <w:rPr>
          <w:sz w:val="19"/>
        </w:rPr>
      </w:pPr>
    </w:p>
    <w:p w14:paraId="3D5EBF64" w14:textId="77777777" w:rsidR="00BE69AC" w:rsidRDefault="001238CD" w:rsidP="00DD562B">
      <w:pPr>
        <w:pStyle w:val="BodyText"/>
        <w:widowControl/>
        <w:ind w:left="1000"/>
      </w:pPr>
      <w:r>
        <w:t>During</w:t>
      </w:r>
      <w:r>
        <w:rPr>
          <w:spacing w:val="-10"/>
        </w:rPr>
        <w:t xml:space="preserve"> </w:t>
      </w:r>
      <w:r>
        <w:t>an</w:t>
      </w:r>
      <w:r>
        <w:rPr>
          <w:spacing w:val="-10"/>
        </w:rPr>
        <w:t xml:space="preserve"> </w:t>
      </w:r>
      <w:r>
        <w:t>unpaid</w:t>
      </w:r>
      <w:r>
        <w:rPr>
          <w:spacing w:val="-10"/>
        </w:rPr>
        <w:t xml:space="preserve"> </w:t>
      </w:r>
      <w:r>
        <w:rPr>
          <w:spacing w:val="-3"/>
        </w:rPr>
        <w:t>leave</w:t>
      </w:r>
      <w:r>
        <w:rPr>
          <w:spacing w:val="-10"/>
        </w:rPr>
        <w:t xml:space="preserve"> </w:t>
      </w:r>
      <w:r>
        <w:t>of</w:t>
      </w:r>
      <w:r>
        <w:rPr>
          <w:spacing w:val="-10"/>
        </w:rPr>
        <w:t xml:space="preserve"> </w:t>
      </w:r>
      <w:r>
        <w:t>absence,</w:t>
      </w:r>
      <w:r>
        <w:rPr>
          <w:spacing w:val="-10"/>
        </w:rPr>
        <w:t xml:space="preserve"> </w:t>
      </w:r>
      <w:r>
        <w:t>you</w:t>
      </w:r>
      <w:r>
        <w:rPr>
          <w:spacing w:val="-10"/>
        </w:rPr>
        <w:t xml:space="preserve"> </w:t>
      </w:r>
      <w:r>
        <w:t>do</w:t>
      </w:r>
      <w:r>
        <w:rPr>
          <w:spacing w:val="-10"/>
        </w:rPr>
        <w:t xml:space="preserve"> </w:t>
      </w:r>
      <w:r>
        <w:t>not</w:t>
      </w:r>
      <w:r>
        <w:rPr>
          <w:spacing w:val="-10"/>
        </w:rPr>
        <w:t xml:space="preserve"> </w:t>
      </w:r>
      <w:r>
        <w:t>accrue</w:t>
      </w:r>
      <w:r>
        <w:rPr>
          <w:spacing w:val="-10"/>
        </w:rPr>
        <w:t xml:space="preserve"> </w:t>
      </w:r>
      <w:r>
        <w:t>sick,</w:t>
      </w:r>
      <w:r>
        <w:rPr>
          <w:spacing w:val="-10"/>
        </w:rPr>
        <w:t xml:space="preserve"> </w:t>
      </w:r>
      <w:r>
        <w:t>vacation</w:t>
      </w:r>
      <w:r>
        <w:rPr>
          <w:spacing w:val="-10"/>
        </w:rPr>
        <w:t xml:space="preserve"> </w:t>
      </w:r>
      <w:r>
        <w:t>or</w:t>
      </w:r>
      <w:r>
        <w:rPr>
          <w:spacing w:val="-10"/>
        </w:rPr>
        <w:t xml:space="preserve"> </w:t>
      </w:r>
      <w:r>
        <w:t>personal</w:t>
      </w:r>
      <w:r>
        <w:rPr>
          <w:spacing w:val="-10"/>
        </w:rPr>
        <w:t xml:space="preserve"> </w:t>
      </w:r>
      <w:r>
        <w:t>time</w:t>
      </w:r>
      <w:r>
        <w:rPr>
          <w:spacing w:val="-10"/>
        </w:rPr>
        <w:t xml:space="preserve"> </w:t>
      </w:r>
      <w:r>
        <w:t>(except</w:t>
      </w:r>
      <w:r>
        <w:rPr>
          <w:spacing w:val="-10"/>
        </w:rPr>
        <w:t xml:space="preserve"> </w:t>
      </w:r>
      <w:r>
        <w:t>as</w:t>
      </w:r>
      <w:r>
        <w:rPr>
          <w:spacing w:val="-10"/>
        </w:rPr>
        <w:t xml:space="preserve"> </w:t>
      </w:r>
      <w:r>
        <w:t>provided</w:t>
      </w:r>
      <w:r>
        <w:rPr>
          <w:spacing w:val="-10"/>
        </w:rPr>
        <w:t xml:space="preserve"> </w:t>
      </w:r>
      <w:r>
        <w:t>by</w:t>
      </w:r>
      <w:r>
        <w:rPr>
          <w:spacing w:val="-10"/>
        </w:rPr>
        <w:t xml:space="preserve"> </w:t>
      </w:r>
      <w:r>
        <w:rPr>
          <w:spacing w:val="-12"/>
        </w:rPr>
        <w:t xml:space="preserve">law, </w:t>
      </w:r>
      <w:r>
        <w:rPr>
          <w:spacing w:val="-3"/>
        </w:rPr>
        <w:t xml:space="preserve">i.e., </w:t>
      </w:r>
      <w:r>
        <w:t>military</w:t>
      </w:r>
      <w:r>
        <w:rPr>
          <w:spacing w:val="-3"/>
        </w:rPr>
        <w:t xml:space="preserve"> </w:t>
      </w:r>
      <w:r>
        <w:t>leave).</w:t>
      </w:r>
      <w:r>
        <w:rPr>
          <w:spacing w:val="-3"/>
        </w:rPr>
        <w:t xml:space="preserve"> </w:t>
      </w:r>
      <w:r>
        <w:rPr>
          <w:spacing w:val="-7"/>
        </w:rPr>
        <w:t>You</w:t>
      </w:r>
      <w:r>
        <w:rPr>
          <w:spacing w:val="-3"/>
        </w:rPr>
        <w:t xml:space="preserve"> </w:t>
      </w:r>
      <w:r>
        <w:t>do</w:t>
      </w:r>
      <w:r>
        <w:rPr>
          <w:spacing w:val="-3"/>
        </w:rPr>
        <w:t xml:space="preserve"> </w:t>
      </w:r>
      <w:r>
        <w:t>not</w:t>
      </w:r>
      <w:r>
        <w:rPr>
          <w:spacing w:val="-3"/>
        </w:rPr>
        <w:t xml:space="preserve"> </w:t>
      </w:r>
      <w:r>
        <w:t>receive</w:t>
      </w:r>
      <w:r>
        <w:rPr>
          <w:spacing w:val="-3"/>
        </w:rPr>
        <w:t xml:space="preserve"> </w:t>
      </w:r>
      <w:r>
        <w:t>pay</w:t>
      </w:r>
      <w:r>
        <w:rPr>
          <w:spacing w:val="-3"/>
        </w:rPr>
        <w:t xml:space="preserve"> </w:t>
      </w:r>
      <w:r>
        <w:t>for</w:t>
      </w:r>
      <w:r>
        <w:rPr>
          <w:spacing w:val="-3"/>
        </w:rPr>
        <w:t xml:space="preserve"> </w:t>
      </w:r>
      <w:r>
        <w:t>holidays</w:t>
      </w:r>
      <w:r>
        <w:rPr>
          <w:spacing w:val="-3"/>
        </w:rPr>
        <w:t xml:space="preserve"> </w:t>
      </w:r>
      <w:r>
        <w:t>that</w:t>
      </w:r>
      <w:r>
        <w:rPr>
          <w:spacing w:val="-3"/>
        </w:rPr>
        <w:t xml:space="preserve"> </w:t>
      </w:r>
      <w:r>
        <w:t>fall</w:t>
      </w:r>
      <w:r>
        <w:rPr>
          <w:spacing w:val="-3"/>
        </w:rPr>
        <w:t xml:space="preserve"> </w:t>
      </w:r>
      <w:r>
        <w:t>during</w:t>
      </w:r>
      <w:r>
        <w:rPr>
          <w:spacing w:val="-3"/>
        </w:rPr>
        <w:t xml:space="preserve"> </w:t>
      </w:r>
      <w:r>
        <w:t>an</w:t>
      </w:r>
      <w:r>
        <w:rPr>
          <w:spacing w:val="-3"/>
        </w:rPr>
        <w:t xml:space="preserve"> </w:t>
      </w:r>
      <w:r>
        <w:t>unpaid</w:t>
      </w:r>
      <w:r>
        <w:rPr>
          <w:spacing w:val="-3"/>
        </w:rPr>
        <w:t xml:space="preserve"> leave.</w:t>
      </w:r>
    </w:p>
    <w:p w14:paraId="76E131F9" w14:textId="77777777" w:rsidR="00BE69AC" w:rsidRDefault="00BE69AC" w:rsidP="00DD562B">
      <w:pPr>
        <w:pStyle w:val="BodyText"/>
        <w:widowControl/>
        <w:rPr>
          <w:sz w:val="21"/>
        </w:rPr>
      </w:pPr>
    </w:p>
    <w:p w14:paraId="384704B6" w14:textId="77777777" w:rsidR="00BE69AC" w:rsidRPr="00A416B7" w:rsidRDefault="001238CD" w:rsidP="00DD562B">
      <w:pPr>
        <w:pStyle w:val="Heading2"/>
        <w:widowControl/>
      </w:pPr>
      <w:bookmarkStart w:id="69" w:name="_TOC_250002"/>
      <w:bookmarkEnd w:id="69"/>
      <w:r w:rsidRPr="00A416B7">
        <w:rPr>
          <w:color w:val="31538D"/>
        </w:rPr>
        <w:t>Parental Leave</w:t>
      </w:r>
    </w:p>
    <w:p w14:paraId="178C7949" w14:textId="77777777" w:rsidR="00BE69AC" w:rsidRPr="00A416B7" w:rsidRDefault="001238CD" w:rsidP="00DD562B">
      <w:pPr>
        <w:pStyle w:val="BodyText"/>
        <w:widowControl/>
        <w:spacing w:before="36"/>
        <w:ind w:left="1000" w:right="117"/>
        <w:jc w:val="both"/>
      </w:pPr>
      <w:r w:rsidRPr="00A416B7">
        <w:rPr>
          <w:spacing w:val="-4"/>
        </w:rPr>
        <w:t xml:space="preserve">Yeshiva </w:t>
      </w:r>
      <w:r w:rsidRPr="00A416B7">
        <w:t xml:space="preserve">University is committed to supporting employees who </w:t>
      </w:r>
      <w:r w:rsidRPr="00A416B7">
        <w:rPr>
          <w:spacing w:val="-3"/>
        </w:rPr>
        <w:t xml:space="preserve">have </w:t>
      </w:r>
      <w:r w:rsidRPr="00A416B7">
        <w:t xml:space="preserve">additions to their immediate families </w:t>
      </w:r>
      <w:r w:rsidRPr="00A416B7">
        <w:rPr>
          <w:spacing w:val="-7"/>
        </w:rPr>
        <w:t xml:space="preserve">or </w:t>
      </w:r>
      <w:r w:rsidRPr="00A416B7">
        <w:t>challenges</w:t>
      </w:r>
      <w:r w:rsidRPr="00A416B7">
        <w:rPr>
          <w:spacing w:val="-5"/>
        </w:rPr>
        <w:t xml:space="preserve"> </w:t>
      </w:r>
      <w:r w:rsidRPr="00A416B7">
        <w:t>caring</w:t>
      </w:r>
      <w:r w:rsidRPr="00A416B7">
        <w:rPr>
          <w:spacing w:val="-4"/>
        </w:rPr>
        <w:t xml:space="preserve"> </w:t>
      </w:r>
      <w:r w:rsidRPr="00A416B7">
        <w:t>for</w:t>
      </w:r>
      <w:r w:rsidRPr="00A416B7">
        <w:rPr>
          <w:spacing w:val="-4"/>
        </w:rPr>
        <w:t xml:space="preserve"> </w:t>
      </w:r>
      <w:r w:rsidRPr="00A416B7">
        <w:t>a</w:t>
      </w:r>
      <w:r w:rsidRPr="00A416B7">
        <w:rPr>
          <w:spacing w:val="-4"/>
        </w:rPr>
        <w:t xml:space="preserve"> </w:t>
      </w:r>
      <w:r w:rsidRPr="00A416B7">
        <w:t>spouse,</w:t>
      </w:r>
      <w:r w:rsidRPr="00A416B7">
        <w:rPr>
          <w:spacing w:val="-4"/>
        </w:rPr>
        <w:t xml:space="preserve"> </w:t>
      </w:r>
      <w:r w:rsidRPr="00A416B7">
        <w:t>child</w:t>
      </w:r>
      <w:r w:rsidRPr="00A416B7">
        <w:rPr>
          <w:spacing w:val="-4"/>
        </w:rPr>
        <w:t xml:space="preserve"> </w:t>
      </w:r>
      <w:r w:rsidRPr="00A416B7">
        <w:t>or</w:t>
      </w:r>
      <w:r w:rsidRPr="00A416B7">
        <w:rPr>
          <w:spacing w:val="-4"/>
        </w:rPr>
        <w:t xml:space="preserve"> </w:t>
      </w:r>
      <w:r w:rsidRPr="00A416B7">
        <w:t>elder</w:t>
      </w:r>
      <w:r w:rsidRPr="00A416B7">
        <w:rPr>
          <w:spacing w:val="-4"/>
        </w:rPr>
        <w:t xml:space="preserve"> </w:t>
      </w:r>
      <w:r w:rsidRPr="00A416B7">
        <w:t>parent</w:t>
      </w:r>
      <w:r w:rsidRPr="00A416B7">
        <w:rPr>
          <w:spacing w:val="-4"/>
        </w:rPr>
        <w:t xml:space="preserve"> </w:t>
      </w:r>
      <w:r w:rsidRPr="00A416B7">
        <w:t>with</w:t>
      </w:r>
      <w:r w:rsidRPr="00A416B7">
        <w:rPr>
          <w:spacing w:val="-4"/>
        </w:rPr>
        <w:t xml:space="preserve"> </w:t>
      </w:r>
      <w:r w:rsidRPr="00A416B7">
        <w:t>an</w:t>
      </w:r>
      <w:r w:rsidRPr="00A416B7">
        <w:rPr>
          <w:spacing w:val="-4"/>
        </w:rPr>
        <w:t xml:space="preserve"> </w:t>
      </w:r>
      <w:r w:rsidRPr="00A416B7">
        <w:t>extended</w:t>
      </w:r>
      <w:r w:rsidRPr="00A416B7">
        <w:rPr>
          <w:spacing w:val="-4"/>
        </w:rPr>
        <w:t xml:space="preserve"> </w:t>
      </w:r>
      <w:r w:rsidRPr="00A416B7">
        <w:t>illness</w:t>
      </w:r>
      <w:r w:rsidRPr="00A416B7">
        <w:rPr>
          <w:spacing w:val="-4"/>
        </w:rPr>
        <w:t xml:space="preserve"> </w:t>
      </w:r>
      <w:r w:rsidRPr="00A416B7">
        <w:t>or</w:t>
      </w:r>
      <w:r w:rsidRPr="00A416B7">
        <w:rPr>
          <w:spacing w:val="-4"/>
        </w:rPr>
        <w:t xml:space="preserve"> </w:t>
      </w:r>
      <w:r w:rsidRPr="00A416B7">
        <w:t>incapacitation</w:t>
      </w:r>
      <w:r w:rsidRPr="00A416B7">
        <w:rPr>
          <w:spacing w:val="-4"/>
        </w:rPr>
        <w:t xml:space="preserve"> </w:t>
      </w:r>
      <w:r w:rsidRPr="00A416B7">
        <w:t>with</w:t>
      </w:r>
      <w:r w:rsidRPr="00A416B7">
        <w:rPr>
          <w:spacing w:val="-4"/>
        </w:rPr>
        <w:t xml:space="preserve"> </w:t>
      </w:r>
      <w:r w:rsidRPr="00A416B7">
        <w:t>the</w:t>
      </w:r>
      <w:r w:rsidRPr="00A416B7">
        <w:rPr>
          <w:spacing w:val="-4"/>
        </w:rPr>
        <w:t xml:space="preserve"> </w:t>
      </w:r>
      <w:r w:rsidRPr="00A416B7">
        <w:t xml:space="preserve">option to participate in an extended </w:t>
      </w:r>
      <w:r w:rsidRPr="00A416B7">
        <w:rPr>
          <w:spacing w:val="-3"/>
        </w:rPr>
        <w:t xml:space="preserve">leave </w:t>
      </w:r>
      <w:r w:rsidRPr="00A416B7">
        <w:t>of absence</w:t>
      </w:r>
      <w:r w:rsidRPr="00A416B7">
        <w:rPr>
          <w:spacing w:val="-16"/>
        </w:rPr>
        <w:t xml:space="preserve"> </w:t>
      </w:r>
      <w:r w:rsidRPr="00A416B7">
        <w:t>program.</w:t>
      </w:r>
    </w:p>
    <w:p w14:paraId="03159DB8" w14:textId="77777777" w:rsidR="00BE69AC" w:rsidRPr="00A416B7" w:rsidRDefault="00BE69AC" w:rsidP="00DD562B">
      <w:pPr>
        <w:pStyle w:val="BodyText"/>
        <w:widowControl/>
        <w:rPr>
          <w:sz w:val="21"/>
        </w:rPr>
      </w:pPr>
    </w:p>
    <w:p w14:paraId="6F505829" w14:textId="77777777" w:rsidR="00BE69AC" w:rsidRPr="00A416B7" w:rsidRDefault="001238CD" w:rsidP="00DD562B">
      <w:pPr>
        <w:pStyle w:val="Heading2"/>
        <w:widowControl/>
      </w:pPr>
      <w:bookmarkStart w:id="70" w:name="_TOC_250001"/>
      <w:bookmarkEnd w:id="70"/>
      <w:r w:rsidRPr="00A416B7">
        <w:rPr>
          <w:color w:val="31538D"/>
        </w:rPr>
        <w:t>Leave for Birth or Adoption of a Child</w:t>
      </w:r>
    </w:p>
    <w:p w14:paraId="7852FF33" w14:textId="79A03BCF" w:rsidR="00BE69AC" w:rsidRDefault="001238CD" w:rsidP="00DD562B">
      <w:pPr>
        <w:widowControl/>
        <w:spacing w:before="36"/>
        <w:ind w:left="1000"/>
      </w:pPr>
      <w:r w:rsidRPr="00A416B7">
        <w:rPr>
          <w:sz w:val="20"/>
        </w:rPr>
        <w:t>For staff members who are pregnant, see Pregnancy and Childbirth Policy for</w:t>
      </w:r>
      <w:r w:rsidR="00F15BDF">
        <w:rPr>
          <w:sz w:val="20"/>
        </w:rPr>
        <w:t xml:space="preserve"> Staff</w:t>
      </w:r>
      <w:r w:rsidRPr="00A416B7">
        <w:rPr>
          <w:sz w:val="20"/>
        </w:rPr>
        <w:t xml:space="preserve">: </w:t>
      </w:r>
      <w:hyperlink r:id="rId65">
        <w:r w:rsidRPr="00A416B7">
          <w:rPr>
            <w:rFonts w:ascii="MercuryTextG1-Semibold"/>
            <w:b/>
            <w:color w:val="465792"/>
            <w:sz w:val="20"/>
            <w:u w:val="single" w:color="465792"/>
          </w:rPr>
          <w:t>https://www.yu.edu/hr/</w:t>
        </w:r>
      </w:hyperlink>
      <w:r w:rsidRPr="00A416B7">
        <w:rPr>
          <w:rFonts w:ascii="MercuryTextG1-Semibold"/>
          <w:b/>
          <w:color w:val="465792"/>
          <w:sz w:val="20"/>
        </w:rPr>
        <w:t xml:space="preserve"> </w:t>
      </w:r>
      <w:hyperlink r:id="rId66">
        <w:r w:rsidRPr="00A416B7">
          <w:rPr>
            <w:rFonts w:ascii="MercuryTextG1-Semibold"/>
            <w:b/>
            <w:color w:val="465792"/>
            <w:sz w:val="20"/>
            <w:u w:val="single" w:color="465792"/>
          </w:rPr>
          <w:t>policies</w:t>
        </w:r>
      </w:hyperlink>
    </w:p>
    <w:p w14:paraId="18FA4C0C" w14:textId="77777777" w:rsidR="003465A0" w:rsidRDefault="003465A0" w:rsidP="00DD562B">
      <w:pPr>
        <w:widowControl/>
        <w:spacing w:before="36"/>
        <w:ind w:left="1000"/>
      </w:pPr>
    </w:p>
    <w:p w14:paraId="5E6E6EBE" w14:textId="7C0757A3" w:rsidR="003465A0" w:rsidRPr="00CF43D6" w:rsidRDefault="003465A0" w:rsidP="003465A0">
      <w:pPr>
        <w:widowControl/>
        <w:spacing w:before="36"/>
        <w:ind w:left="1000"/>
        <w:rPr>
          <w:sz w:val="20"/>
          <w:szCs w:val="20"/>
        </w:rPr>
      </w:pPr>
      <w:r w:rsidRPr="00CF43D6">
        <w:rPr>
          <w:sz w:val="20"/>
          <w:szCs w:val="20"/>
        </w:rPr>
        <w:t xml:space="preserve">For faculty members who are pregnant, see Pregnancy and Childbirth Policy for Faculty: </w:t>
      </w:r>
      <w:hyperlink r:id="rId67">
        <w:r w:rsidRPr="00CF43D6">
          <w:rPr>
            <w:rFonts w:ascii="MercuryTextG1-Semibold"/>
            <w:b/>
            <w:color w:val="465792"/>
            <w:sz w:val="20"/>
            <w:szCs w:val="20"/>
            <w:u w:val="single" w:color="465792"/>
          </w:rPr>
          <w:t>https://www.yu.edu/hr/</w:t>
        </w:r>
      </w:hyperlink>
      <w:r w:rsidRPr="00CF43D6">
        <w:rPr>
          <w:rFonts w:ascii="MercuryTextG1-Semibold"/>
          <w:b/>
          <w:color w:val="465792"/>
          <w:sz w:val="20"/>
          <w:szCs w:val="20"/>
        </w:rPr>
        <w:t xml:space="preserve"> </w:t>
      </w:r>
      <w:hyperlink r:id="rId68">
        <w:r w:rsidRPr="00CF43D6">
          <w:rPr>
            <w:rFonts w:ascii="MercuryTextG1-Semibold"/>
            <w:b/>
            <w:color w:val="465792"/>
            <w:sz w:val="20"/>
            <w:szCs w:val="20"/>
            <w:u w:val="single" w:color="465792"/>
          </w:rPr>
          <w:t>policies</w:t>
        </w:r>
      </w:hyperlink>
    </w:p>
    <w:p w14:paraId="33DCBAEE" w14:textId="4D9B5321" w:rsidR="003465A0" w:rsidRPr="00A416B7" w:rsidRDefault="003465A0" w:rsidP="00DD562B">
      <w:pPr>
        <w:widowControl/>
        <w:spacing w:before="36"/>
        <w:ind w:left="1000"/>
        <w:rPr>
          <w:rFonts w:ascii="MercuryTextG1-Semibold"/>
          <w:b/>
          <w:sz w:val="20"/>
        </w:rPr>
      </w:pPr>
    </w:p>
    <w:p w14:paraId="2315446F" w14:textId="13237980" w:rsidR="00BE69AC" w:rsidRPr="00A416B7" w:rsidRDefault="001238CD" w:rsidP="00DD562B">
      <w:pPr>
        <w:pStyle w:val="BodyText"/>
        <w:widowControl/>
        <w:spacing w:before="240"/>
        <w:ind w:left="1000"/>
        <w:rPr>
          <w:rFonts w:ascii="MercuryTextG1-Semibold"/>
          <w:b/>
        </w:rPr>
      </w:pPr>
      <w:r w:rsidRPr="00A416B7">
        <w:t xml:space="preserve">For Staff members who adopt a child, whose spouse has given birth, </w:t>
      </w:r>
      <w:r w:rsidR="00F15BDF">
        <w:t>or</w:t>
      </w:r>
      <w:r w:rsidRPr="00A416B7">
        <w:t xml:space="preserve"> who give birth and wish to extend their leave of absence, see NY Paid Family Leave for Staff: </w:t>
      </w:r>
      <w:hyperlink r:id="rId69">
        <w:r w:rsidRPr="00A416B7">
          <w:rPr>
            <w:rFonts w:ascii="MercuryTextG1-Semibold"/>
            <w:b/>
            <w:color w:val="465792"/>
            <w:u w:val="single" w:color="465792"/>
          </w:rPr>
          <w:t>https://www.yu.edu/hr/policies</w:t>
        </w:r>
      </w:hyperlink>
    </w:p>
    <w:p w14:paraId="01EF2860" w14:textId="77777777" w:rsidR="00BE69AC" w:rsidRPr="00A416B7" w:rsidRDefault="00BE69AC" w:rsidP="00DD562B">
      <w:pPr>
        <w:pStyle w:val="BodyText"/>
        <w:widowControl/>
        <w:rPr>
          <w:rFonts w:ascii="MercuryTextG1-Semibold"/>
          <w:b/>
          <w:sz w:val="21"/>
        </w:rPr>
      </w:pPr>
    </w:p>
    <w:p w14:paraId="4EEC9A61" w14:textId="77777777" w:rsidR="00BE69AC" w:rsidRPr="00A416B7" w:rsidRDefault="001238CD" w:rsidP="00DD562B">
      <w:pPr>
        <w:pStyle w:val="Heading2"/>
        <w:widowControl/>
        <w:jc w:val="both"/>
      </w:pPr>
      <w:bookmarkStart w:id="71" w:name="_TOC_250000"/>
      <w:bookmarkEnd w:id="71"/>
      <w:r w:rsidRPr="00A416B7">
        <w:rPr>
          <w:color w:val="31538D"/>
        </w:rPr>
        <w:t>Leave for Care of an Older Child, Member of Your Household, or Parent</w:t>
      </w:r>
    </w:p>
    <w:p w14:paraId="65EB5B39" w14:textId="77777777" w:rsidR="00BE69AC" w:rsidRDefault="001238CD" w:rsidP="00DD562B">
      <w:pPr>
        <w:widowControl/>
        <w:spacing w:before="36"/>
        <w:ind w:left="1000"/>
        <w:jc w:val="both"/>
        <w:rPr>
          <w:rFonts w:ascii="MercuryTextG1-Semibold"/>
          <w:b/>
          <w:sz w:val="20"/>
        </w:rPr>
      </w:pPr>
      <w:r w:rsidRPr="00A416B7">
        <w:rPr>
          <w:sz w:val="20"/>
        </w:rPr>
        <w:t xml:space="preserve">See NY Paid Family Leave for Staff: </w:t>
      </w:r>
      <w:hyperlink r:id="rId70">
        <w:r w:rsidRPr="00A416B7">
          <w:rPr>
            <w:rFonts w:ascii="MercuryTextG1-Semibold"/>
            <w:b/>
            <w:color w:val="465792"/>
            <w:sz w:val="20"/>
            <w:u w:val="single" w:color="465792"/>
          </w:rPr>
          <w:t>https://www.yu.edu/hr/policies</w:t>
        </w:r>
      </w:hyperlink>
    </w:p>
    <w:p w14:paraId="11177E57" w14:textId="77777777" w:rsidR="00BE69AC" w:rsidRDefault="00BE69AC" w:rsidP="00DD562B">
      <w:pPr>
        <w:widowControl/>
        <w:jc w:val="both"/>
        <w:rPr>
          <w:rFonts w:ascii="MercuryTextG1-Semibold"/>
          <w:sz w:val="20"/>
        </w:rPr>
        <w:sectPr w:rsidR="00BE69AC">
          <w:pgSz w:w="12240" w:h="15840"/>
          <w:pgMar w:top="1340" w:right="1320" w:bottom="860" w:left="440" w:header="0" w:footer="0" w:gutter="0"/>
          <w:cols w:space="720"/>
        </w:sectPr>
      </w:pPr>
    </w:p>
    <w:p w14:paraId="4D5680E8" w14:textId="77777777" w:rsidR="00BE69AC" w:rsidRDefault="001238CD" w:rsidP="00DD562B">
      <w:pPr>
        <w:pStyle w:val="Heading1"/>
        <w:widowControl/>
        <w:jc w:val="both"/>
      </w:pPr>
      <w:bookmarkStart w:id="72" w:name="_bookmark32"/>
      <w:bookmarkStart w:id="73" w:name="Professional_Conduct"/>
      <w:bookmarkStart w:id="74" w:name="Conflict_of_Interest"/>
      <w:bookmarkStart w:id="75" w:name="Gifts/Gratuities"/>
      <w:bookmarkStart w:id="76" w:name="Personal_Purchases"/>
      <w:bookmarkStart w:id="77" w:name="Prohibition_on_Political_Contributions"/>
      <w:bookmarkStart w:id="78" w:name="Confidentiality_Commitment"/>
      <w:bookmarkStart w:id="79" w:name="_bookmark31"/>
      <w:bookmarkEnd w:id="72"/>
      <w:bookmarkEnd w:id="73"/>
      <w:bookmarkEnd w:id="74"/>
      <w:bookmarkEnd w:id="75"/>
      <w:bookmarkEnd w:id="76"/>
      <w:bookmarkEnd w:id="77"/>
      <w:bookmarkEnd w:id="78"/>
      <w:bookmarkEnd w:id="79"/>
      <w:r>
        <w:rPr>
          <w:color w:val="31538D"/>
        </w:rPr>
        <w:lastRenderedPageBreak/>
        <w:t>Professional Conduct</w:t>
      </w:r>
    </w:p>
    <w:p w14:paraId="0A9C320E" w14:textId="77777777" w:rsidR="00BE69AC" w:rsidRDefault="001238CD" w:rsidP="00DD562B">
      <w:pPr>
        <w:pStyle w:val="Heading2"/>
        <w:widowControl/>
        <w:spacing w:before="373"/>
        <w:jc w:val="both"/>
      </w:pPr>
      <w:r>
        <w:rPr>
          <w:color w:val="31538D"/>
        </w:rPr>
        <w:t>Conflict of Interest</w:t>
      </w:r>
    </w:p>
    <w:p w14:paraId="2538FA89" w14:textId="77777777" w:rsidR="00BE69AC" w:rsidRDefault="001238CD" w:rsidP="00DD562B">
      <w:pPr>
        <w:pStyle w:val="BodyText"/>
        <w:widowControl/>
        <w:spacing w:before="36"/>
        <w:ind w:left="1000" w:right="117"/>
        <w:jc w:val="both"/>
      </w:pPr>
      <w:r>
        <w:t>The purpose of this policy is to set standards for the highest ethical conduct with respect to the actions and business relationships of all employees.</w:t>
      </w:r>
    </w:p>
    <w:p w14:paraId="15F01D22" w14:textId="77777777" w:rsidR="00BE69AC" w:rsidRDefault="00BE69AC" w:rsidP="00DD562B">
      <w:pPr>
        <w:pStyle w:val="BodyText"/>
        <w:widowControl/>
        <w:spacing w:before="12"/>
        <w:rPr>
          <w:sz w:val="19"/>
        </w:rPr>
      </w:pPr>
    </w:p>
    <w:p w14:paraId="379A6024" w14:textId="77777777" w:rsidR="00BE69AC" w:rsidRDefault="001238CD" w:rsidP="00DD562B">
      <w:pPr>
        <w:pStyle w:val="BodyText"/>
        <w:widowControl/>
        <w:ind w:left="1000" w:right="118"/>
        <w:jc w:val="both"/>
      </w:pPr>
      <w:r>
        <w:rPr>
          <w:spacing w:val="-7"/>
        </w:rPr>
        <w:t>You</w:t>
      </w:r>
      <w:r>
        <w:rPr>
          <w:spacing w:val="-8"/>
        </w:rPr>
        <w:t xml:space="preserve"> </w:t>
      </w:r>
      <w:r>
        <w:rPr>
          <w:spacing w:val="-3"/>
        </w:rPr>
        <w:t>have</w:t>
      </w:r>
      <w:r>
        <w:rPr>
          <w:spacing w:val="-7"/>
        </w:rPr>
        <w:t xml:space="preserve"> </w:t>
      </w:r>
      <w:r>
        <w:t>an</w:t>
      </w:r>
      <w:r>
        <w:rPr>
          <w:spacing w:val="-7"/>
        </w:rPr>
        <w:t xml:space="preserve"> </w:t>
      </w:r>
      <w:r>
        <w:t>obligation</w:t>
      </w:r>
      <w:r>
        <w:rPr>
          <w:spacing w:val="-7"/>
        </w:rPr>
        <w:t xml:space="preserve"> </w:t>
      </w:r>
      <w:r>
        <w:t>to</w:t>
      </w:r>
      <w:r>
        <w:rPr>
          <w:spacing w:val="-7"/>
        </w:rPr>
        <w:t xml:space="preserve"> </w:t>
      </w:r>
      <w:r>
        <w:rPr>
          <w:spacing w:val="-3"/>
        </w:rPr>
        <w:t>avoid</w:t>
      </w:r>
      <w:r>
        <w:rPr>
          <w:spacing w:val="-8"/>
        </w:rPr>
        <w:t xml:space="preserve"> </w:t>
      </w:r>
      <w:r>
        <w:t>activities</w:t>
      </w:r>
      <w:r>
        <w:rPr>
          <w:spacing w:val="-7"/>
        </w:rPr>
        <w:t xml:space="preserve"> </w:t>
      </w:r>
      <w:r>
        <w:t>or</w:t>
      </w:r>
      <w:r>
        <w:rPr>
          <w:spacing w:val="-7"/>
        </w:rPr>
        <w:t xml:space="preserve"> </w:t>
      </w:r>
      <w:r>
        <w:t>situations</w:t>
      </w:r>
      <w:r>
        <w:rPr>
          <w:spacing w:val="-7"/>
        </w:rPr>
        <w:t xml:space="preserve"> </w:t>
      </w:r>
      <w:r>
        <w:t>that</w:t>
      </w:r>
      <w:r>
        <w:rPr>
          <w:spacing w:val="-7"/>
        </w:rPr>
        <w:t xml:space="preserve"> </w:t>
      </w:r>
      <w:r>
        <w:t>may</w:t>
      </w:r>
      <w:r>
        <w:rPr>
          <w:spacing w:val="-7"/>
        </w:rPr>
        <w:t xml:space="preserve"> </w:t>
      </w:r>
      <w:r>
        <w:t>result</w:t>
      </w:r>
      <w:r>
        <w:rPr>
          <w:spacing w:val="-8"/>
        </w:rPr>
        <w:t xml:space="preserve"> </w:t>
      </w:r>
      <w:r>
        <w:t>in</w:t>
      </w:r>
      <w:r>
        <w:rPr>
          <w:spacing w:val="-7"/>
        </w:rPr>
        <w:t xml:space="preserve"> </w:t>
      </w:r>
      <w:r>
        <w:t>a</w:t>
      </w:r>
      <w:r>
        <w:rPr>
          <w:spacing w:val="-7"/>
        </w:rPr>
        <w:t xml:space="preserve"> </w:t>
      </w:r>
      <w:r>
        <w:t>conflict</w:t>
      </w:r>
      <w:r>
        <w:rPr>
          <w:spacing w:val="-7"/>
        </w:rPr>
        <w:t xml:space="preserve"> </w:t>
      </w:r>
      <w:r>
        <w:t>of</w:t>
      </w:r>
      <w:r>
        <w:rPr>
          <w:spacing w:val="-7"/>
        </w:rPr>
        <w:t xml:space="preserve"> </w:t>
      </w:r>
      <w:r>
        <w:t>interest</w:t>
      </w:r>
      <w:r>
        <w:rPr>
          <w:spacing w:val="-7"/>
        </w:rPr>
        <w:t xml:space="preserve"> </w:t>
      </w:r>
      <w:r>
        <w:t>or</w:t>
      </w:r>
      <w:r>
        <w:rPr>
          <w:spacing w:val="-8"/>
        </w:rPr>
        <w:t xml:space="preserve"> </w:t>
      </w:r>
      <w:r>
        <w:t>the</w:t>
      </w:r>
      <w:r>
        <w:rPr>
          <w:spacing w:val="-7"/>
        </w:rPr>
        <w:t xml:space="preserve"> </w:t>
      </w:r>
      <w:r>
        <w:t xml:space="preserve">appearance of one. </w:t>
      </w:r>
      <w:r>
        <w:rPr>
          <w:spacing w:val="-7"/>
        </w:rPr>
        <w:t xml:space="preserve">You </w:t>
      </w:r>
      <w:r>
        <w:t xml:space="preserve">must not use </w:t>
      </w:r>
      <w:r>
        <w:rPr>
          <w:spacing w:val="-5"/>
        </w:rPr>
        <w:t xml:space="preserve">Yeshiva’s </w:t>
      </w:r>
      <w:r>
        <w:t xml:space="preserve">position to influence outside organizations or individuals for your </w:t>
      </w:r>
      <w:r>
        <w:rPr>
          <w:spacing w:val="-4"/>
        </w:rPr>
        <w:t xml:space="preserve">direct </w:t>
      </w:r>
      <w:r>
        <w:t>financial,</w:t>
      </w:r>
      <w:r>
        <w:rPr>
          <w:spacing w:val="-4"/>
        </w:rPr>
        <w:t xml:space="preserve"> </w:t>
      </w:r>
      <w:r>
        <w:t>personal,</w:t>
      </w:r>
      <w:r>
        <w:rPr>
          <w:spacing w:val="-3"/>
        </w:rPr>
        <w:t xml:space="preserve"> </w:t>
      </w:r>
      <w:r>
        <w:t>or</w:t>
      </w:r>
      <w:r>
        <w:rPr>
          <w:spacing w:val="-3"/>
        </w:rPr>
        <w:t xml:space="preserve"> </w:t>
      </w:r>
      <w:r>
        <w:t>professional</w:t>
      </w:r>
      <w:r>
        <w:rPr>
          <w:spacing w:val="-3"/>
        </w:rPr>
        <w:t xml:space="preserve"> </w:t>
      </w:r>
      <w:r>
        <w:t>benefit</w:t>
      </w:r>
      <w:r>
        <w:rPr>
          <w:spacing w:val="-3"/>
        </w:rPr>
        <w:t xml:space="preserve"> </w:t>
      </w:r>
      <w:r>
        <w:t>or</w:t>
      </w:r>
      <w:r>
        <w:rPr>
          <w:spacing w:val="-3"/>
        </w:rPr>
        <w:t xml:space="preserve"> </w:t>
      </w:r>
      <w:r>
        <w:t>that</w:t>
      </w:r>
      <w:r>
        <w:rPr>
          <w:spacing w:val="-3"/>
        </w:rPr>
        <w:t xml:space="preserve"> </w:t>
      </w:r>
      <w:r>
        <w:t>of</w:t>
      </w:r>
      <w:r>
        <w:rPr>
          <w:spacing w:val="-3"/>
        </w:rPr>
        <w:t xml:space="preserve"> </w:t>
      </w:r>
      <w:r>
        <w:t>family</w:t>
      </w:r>
      <w:r>
        <w:rPr>
          <w:spacing w:val="-3"/>
        </w:rPr>
        <w:t xml:space="preserve"> </w:t>
      </w:r>
      <w:r>
        <w:t>members</w:t>
      </w:r>
      <w:r>
        <w:rPr>
          <w:spacing w:val="-3"/>
        </w:rPr>
        <w:t xml:space="preserve"> </w:t>
      </w:r>
      <w:r>
        <w:t>or</w:t>
      </w:r>
      <w:r>
        <w:rPr>
          <w:spacing w:val="-3"/>
        </w:rPr>
        <w:t xml:space="preserve"> </w:t>
      </w:r>
      <w:r>
        <w:t>friends.</w:t>
      </w:r>
    </w:p>
    <w:p w14:paraId="38672729" w14:textId="77777777" w:rsidR="00BE69AC" w:rsidRDefault="00BE69AC" w:rsidP="00DD562B">
      <w:pPr>
        <w:pStyle w:val="BodyText"/>
        <w:widowControl/>
        <w:spacing w:before="12"/>
        <w:rPr>
          <w:sz w:val="19"/>
        </w:rPr>
      </w:pPr>
    </w:p>
    <w:p w14:paraId="685620D1" w14:textId="77777777" w:rsidR="00BE69AC" w:rsidRDefault="001238CD" w:rsidP="00DD562B">
      <w:pPr>
        <w:pStyle w:val="BodyText"/>
        <w:widowControl/>
        <w:ind w:left="1000" w:right="117"/>
        <w:jc w:val="both"/>
      </w:pPr>
      <w:r>
        <w:rPr>
          <w:spacing w:val="-7"/>
        </w:rPr>
        <w:t>You</w:t>
      </w:r>
      <w:r>
        <w:rPr>
          <w:spacing w:val="-3"/>
        </w:rPr>
        <w:t xml:space="preserve"> </w:t>
      </w:r>
      <w:r>
        <w:t>are</w:t>
      </w:r>
      <w:r>
        <w:rPr>
          <w:spacing w:val="-2"/>
        </w:rPr>
        <w:t xml:space="preserve"> </w:t>
      </w:r>
      <w:r>
        <w:t>responsible</w:t>
      </w:r>
      <w:r>
        <w:rPr>
          <w:spacing w:val="-3"/>
        </w:rPr>
        <w:t xml:space="preserve"> </w:t>
      </w:r>
      <w:r>
        <w:t>for</w:t>
      </w:r>
      <w:r>
        <w:rPr>
          <w:spacing w:val="-2"/>
        </w:rPr>
        <w:t xml:space="preserve"> </w:t>
      </w:r>
      <w:r>
        <w:t>recognizing</w:t>
      </w:r>
      <w:r>
        <w:rPr>
          <w:spacing w:val="-2"/>
        </w:rPr>
        <w:t xml:space="preserve"> </w:t>
      </w:r>
      <w:r>
        <w:t>the</w:t>
      </w:r>
      <w:r>
        <w:rPr>
          <w:spacing w:val="-3"/>
        </w:rPr>
        <w:t xml:space="preserve"> </w:t>
      </w:r>
      <w:r>
        <w:t>possibility</w:t>
      </w:r>
      <w:r>
        <w:rPr>
          <w:spacing w:val="-2"/>
        </w:rPr>
        <w:t xml:space="preserve"> </w:t>
      </w:r>
      <w:r>
        <w:t>of</w:t>
      </w:r>
      <w:r>
        <w:rPr>
          <w:spacing w:val="-2"/>
        </w:rPr>
        <w:t xml:space="preserve"> </w:t>
      </w:r>
      <w:r>
        <w:t>a</w:t>
      </w:r>
      <w:r>
        <w:rPr>
          <w:spacing w:val="-3"/>
        </w:rPr>
        <w:t xml:space="preserve"> </w:t>
      </w:r>
      <w:r>
        <w:t>conflict</w:t>
      </w:r>
      <w:r>
        <w:rPr>
          <w:spacing w:val="-2"/>
        </w:rPr>
        <w:t xml:space="preserve"> </w:t>
      </w:r>
      <w:r>
        <w:t>of</w:t>
      </w:r>
      <w:r>
        <w:rPr>
          <w:spacing w:val="-3"/>
        </w:rPr>
        <w:t xml:space="preserve"> </w:t>
      </w:r>
      <w:r>
        <w:t>interest.</w:t>
      </w:r>
      <w:r>
        <w:rPr>
          <w:spacing w:val="-2"/>
        </w:rPr>
        <w:t xml:space="preserve"> </w:t>
      </w:r>
      <w:r>
        <w:t>If</w:t>
      </w:r>
      <w:r>
        <w:rPr>
          <w:spacing w:val="-2"/>
        </w:rPr>
        <w:t xml:space="preserve"> </w:t>
      </w:r>
      <w:r>
        <w:t>you</w:t>
      </w:r>
      <w:r>
        <w:rPr>
          <w:spacing w:val="-3"/>
        </w:rPr>
        <w:t xml:space="preserve"> </w:t>
      </w:r>
      <w:r>
        <w:t>are</w:t>
      </w:r>
      <w:r>
        <w:rPr>
          <w:spacing w:val="-2"/>
        </w:rPr>
        <w:t xml:space="preserve"> </w:t>
      </w:r>
      <w:r>
        <w:t>not</w:t>
      </w:r>
      <w:r>
        <w:rPr>
          <w:spacing w:val="-2"/>
        </w:rPr>
        <w:t xml:space="preserve"> </w:t>
      </w:r>
      <w:r>
        <w:t>certain</w:t>
      </w:r>
      <w:r>
        <w:rPr>
          <w:spacing w:val="-3"/>
        </w:rPr>
        <w:t xml:space="preserve"> </w:t>
      </w:r>
      <w:r>
        <w:t>that</w:t>
      </w:r>
      <w:r>
        <w:rPr>
          <w:spacing w:val="-2"/>
        </w:rPr>
        <w:t xml:space="preserve"> </w:t>
      </w:r>
      <w:r>
        <w:t>a</w:t>
      </w:r>
      <w:r>
        <w:rPr>
          <w:spacing w:val="-3"/>
        </w:rPr>
        <w:t xml:space="preserve"> </w:t>
      </w:r>
      <w:r>
        <w:t>conflict exists, you must err on the side of disclosure. In addition, you must identify and disclose any new potential conflicts as they occur or present</w:t>
      </w:r>
      <w:r>
        <w:rPr>
          <w:spacing w:val="-14"/>
        </w:rPr>
        <w:t xml:space="preserve"> </w:t>
      </w:r>
      <w:r>
        <w:t>themselves.</w:t>
      </w:r>
    </w:p>
    <w:p w14:paraId="4B35D25C" w14:textId="77777777" w:rsidR="00BE69AC" w:rsidRDefault="00BE69AC" w:rsidP="00DD562B">
      <w:pPr>
        <w:pStyle w:val="BodyText"/>
        <w:widowControl/>
        <w:spacing w:before="12"/>
        <w:rPr>
          <w:sz w:val="19"/>
        </w:rPr>
      </w:pPr>
    </w:p>
    <w:p w14:paraId="6AD3E47E" w14:textId="77777777" w:rsidR="00BE69AC" w:rsidRDefault="001238CD" w:rsidP="00DD562B">
      <w:pPr>
        <w:pStyle w:val="BodyText"/>
        <w:widowControl/>
        <w:ind w:left="1000" w:right="117"/>
        <w:jc w:val="both"/>
      </w:pPr>
      <w:r>
        <w:t>It</w:t>
      </w:r>
      <w:r>
        <w:rPr>
          <w:spacing w:val="-8"/>
        </w:rPr>
        <w:t xml:space="preserve"> </w:t>
      </w:r>
      <w:r>
        <w:t>is</w:t>
      </w:r>
      <w:r>
        <w:rPr>
          <w:spacing w:val="-7"/>
        </w:rPr>
        <w:t xml:space="preserve"> </w:t>
      </w:r>
      <w:r>
        <w:t>not</w:t>
      </w:r>
      <w:r>
        <w:rPr>
          <w:spacing w:val="-8"/>
        </w:rPr>
        <w:t xml:space="preserve"> </w:t>
      </w:r>
      <w:r>
        <w:t>possible</w:t>
      </w:r>
      <w:r>
        <w:rPr>
          <w:spacing w:val="-7"/>
        </w:rPr>
        <w:t xml:space="preserve"> </w:t>
      </w:r>
      <w:r>
        <w:t>to</w:t>
      </w:r>
      <w:r>
        <w:rPr>
          <w:spacing w:val="-8"/>
        </w:rPr>
        <w:t xml:space="preserve"> </w:t>
      </w:r>
      <w:r>
        <w:t>describe</w:t>
      </w:r>
      <w:r>
        <w:rPr>
          <w:spacing w:val="-7"/>
        </w:rPr>
        <w:t xml:space="preserve"> </w:t>
      </w:r>
      <w:r>
        <w:t>every</w:t>
      </w:r>
      <w:r>
        <w:rPr>
          <w:spacing w:val="-7"/>
        </w:rPr>
        <w:t xml:space="preserve"> </w:t>
      </w:r>
      <w:r>
        <w:t>instance</w:t>
      </w:r>
      <w:r>
        <w:rPr>
          <w:spacing w:val="-8"/>
        </w:rPr>
        <w:t xml:space="preserve"> </w:t>
      </w:r>
      <w:r>
        <w:t>in</w:t>
      </w:r>
      <w:r>
        <w:rPr>
          <w:spacing w:val="-7"/>
        </w:rPr>
        <w:t xml:space="preserve"> </w:t>
      </w:r>
      <w:r>
        <w:t>which</w:t>
      </w:r>
      <w:r>
        <w:rPr>
          <w:spacing w:val="-8"/>
        </w:rPr>
        <w:t xml:space="preserve"> </w:t>
      </w:r>
      <w:r>
        <w:t>a</w:t>
      </w:r>
      <w:r>
        <w:rPr>
          <w:spacing w:val="-7"/>
        </w:rPr>
        <w:t xml:space="preserve"> </w:t>
      </w:r>
      <w:r>
        <w:t>conflict</w:t>
      </w:r>
      <w:r>
        <w:rPr>
          <w:spacing w:val="-7"/>
        </w:rPr>
        <w:t xml:space="preserve"> </w:t>
      </w:r>
      <w:r>
        <w:t>of</w:t>
      </w:r>
      <w:r>
        <w:rPr>
          <w:spacing w:val="-8"/>
        </w:rPr>
        <w:t xml:space="preserve"> </w:t>
      </w:r>
      <w:r>
        <w:t>interest</w:t>
      </w:r>
      <w:r>
        <w:rPr>
          <w:spacing w:val="-7"/>
        </w:rPr>
        <w:t xml:space="preserve"> </w:t>
      </w:r>
      <w:r>
        <w:t>might</w:t>
      </w:r>
      <w:r>
        <w:rPr>
          <w:spacing w:val="-8"/>
        </w:rPr>
        <w:t xml:space="preserve"> </w:t>
      </w:r>
      <w:r>
        <w:t>arise.</w:t>
      </w:r>
      <w:r>
        <w:rPr>
          <w:spacing w:val="-7"/>
        </w:rPr>
        <w:t xml:space="preserve"> </w:t>
      </w:r>
      <w:r>
        <w:rPr>
          <w:spacing w:val="-5"/>
        </w:rPr>
        <w:t>However,</w:t>
      </w:r>
      <w:r>
        <w:rPr>
          <w:spacing w:val="-8"/>
        </w:rPr>
        <w:t xml:space="preserve"> </w:t>
      </w:r>
      <w:r>
        <w:t>take</w:t>
      </w:r>
      <w:r>
        <w:rPr>
          <w:spacing w:val="-7"/>
        </w:rPr>
        <w:t xml:space="preserve"> </w:t>
      </w:r>
      <w:r>
        <w:t>care</w:t>
      </w:r>
      <w:r>
        <w:rPr>
          <w:spacing w:val="-7"/>
        </w:rPr>
        <w:t xml:space="preserve"> </w:t>
      </w:r>
      <w:r>
        <w:t>if</w:t>
      </w:r>
      <w:r>
        <w:rPr>
          <w:spacing w:val="-8"/>
        </w:rPr>
        <w:t xml:space="preserve"> </w:t>
      </w:r>
      <w:r>
        <w:t xml:space="preserve">you (or a family member) </w:t>
      </w:r>
      <w:r>
        <w:rPr>
          <w:spacing w:val="-3"/>
        </w:rPr>
        <w:t xml:space="preserve">have </w:t>
      </w:r>
      <w:r>
        <w:t xml:space="preserve">a direct or indirect financial or other interest in a business transaction </w:t>
      </w:r>
      <w:r>
        <w:rPr>
          <w:spacing w:val="-4"/>
        </w:rPr>
        <w:t xml:space="preserve">involving Yeshiva, </w:t>
      </w:r>
      <w:r>
        <w:t xml:space="preserve">coupled with some degree of influence or control over the outcome. If </w:t>
      </w:r>
      <w:r>
        <w:rPr>
          <w:spacing w:val="-3"/>
        </w:rPr>
        <w:t xml:space="preserve">so, </w:t>
      </w:r>
      <w:r>
        <w:t>you are vulnerable to the charge</w:t>
      </w:r>
      <w:r>
        <w:rPr>
          <w:spacing w:val="-4"/>
        </w:rPr>
        <w:t xml:space="preserve"> </w:t>
      </w:r>
      <w:r>
        <w:t>that</w:t>
      </w:r>
      <w:r>
        <w:rPr>
          <w:spacing w:val="-3"/>
        </w:rPr>
        <w:t xml:space="preserve"> </w:t>
      </w:r>
      <w:r>
        <w:t>your</w:t>
      </w:r>
      <w:r>
        <w:rPr>
          <w:spacing w:val="-4"/>
        </w:rPr>
        <w:t xml:space="preserve"> </w:t>
      </w:r>
      <w:r>
        <w:t>influence</w:t>
      </w:r>
      <w:r>
        <w:rPr>
          <w:spacing w:val="-3"/>
        </w:rPr>
        <w:t xml:space="preserve"> </w:t>
      </w:r>
      <w:r>
        <w:t>within</w:t>
      </w:r>
      <w:r>
        <w:rPr>
          <w:spacing w:val="-4"/>
        </w:rPr>
        <w:t xml:space="preserve"> Yeshiva</w:t>
      </w:r>
      <w:r>
        <w:rPr>
          <w:spacing w:val="-3"/>
        </w:rPr>
        <w:t xml:space="preserve"> </w:t>
      </w:r>
      <w:r>
        <w:t>might</w:t>
      </w:r>
      <w:r>
        <w:rPr>
          <w:spacing w:val="-3"/>
        </w:rPr>
        <w:t xml:space="preserve"> </w:t>
      </w:r>
      <w:r>
        <w:t>advance</w:t>
      </w:r>
      <w:r>
        <w:rPr>
          <w:spacing w:val="-4"/>
        </w:rPr>
        <w:t xml:space="preserve"> </w:t>
      </w:r>
      <w:r>
        <w:t>this</w:t>
      </w:r>
      <w:r>
        <w:rPr>
          <w:spacing w:val="-3"/>
        </w:rPr>
        <w:t xml:space="preserve"> </w:t>
      </w:r>
      <w:r>
        <w:t>private</w:t>
      </w:r>
      <w:r>
        <w:rPr>
          <w:spacing w:val="-4"/>
        </w:rPr>
        <w:t xml:space="preserve"> </w:t>
      </w:r>
      <w:r>
        <w:t>interest</w:t>
      </w:r>
      <w:r>
        <w:rPr>
          <w:spacing w:val="-3"/>
        </w:rPr>
        <w:t xml:space="preserve"> </w:t>
      </w:r>
      <w:r>
        <w:t>or</w:t>
      </w:r>
      <w:r>
        <w:rPr>
          <w:spacing w:val="-4"/>
        </w:rPr>
        <w:t xml:space="preserve"> </w:t>
      </w:r>
      <w:r>
        <w:t>benefit.</w:t>
      </w:r>
    </w:p>
    <w:p w14:paraId="5DF1A424" w14:textId="77777777" w:rsidR="00BE69AC" w:rsidRDefault="00BE69AC" w:rsidP="00DD562B">
      <w:pPr>
        <w:pStyle w:val="BodyText"/>
        <w:widowControl/>
        <w:rPr>
          <w:sz w:val="21"/>
        </w:rPr>
      </w:pPr>
    </w:p>
    <w:p w14:paraId="1A32E859" w14:textId="77777777" w:rsidR="00BE69AC" w:rsidRDefault="001238CD" w:rsidP="00DD562B">
      <w:pPr>
        <w:pStyle w:val="Heading2"/>
        <w:widowControl/>
        <w:jc w:val="both"/>
      </w:pPr>
      <w:r>
        <w:rPr>
          <w:color w:val="31538D"/>
        </w:rPr>
        <w:t>Gifts/Gratuities</w:t>
      </w:r>
    </w:p>
    <w:p w14:paraId="2E086E0F" w14:textId="28AF4EDF" w:rsidR="00BE69AC" w:rsidRDefault="001238CD" w:rsidP="00DD562B">
      <w:pPr>
        <w:pStyle w:val="BodyText"/>
        <w:widowControl/>
        <w:spacing w:before="36"/>
        <w:ind w:left="1000" w:right="117"/>
        <w:jc w:val="both"/>
      </w:pPr>
      <w:r>
        <w:rPr>
          <w:spacing w:val="-7"/>
        </w:rPr>
        <w:t>You</w:t>
      </w:r>
      <w:r>
        <w:rPr>
          <w:spacing w:val="-3"/>
        </w:rPr>
        <w:t xml:space="preserve"> </w:t>
      </w:r>
      <w:r>
        <w:t>are</w:t>
      </w:r>
      <w:r>
        <w:rPr>
          <w:spacing w:val="-3"/>
        </w:rPr>
        <w:t xml:space="preserve"> </w:t>
      </w:r>
      <w:r>
        <w:t>not</w:t>
      </w:r>
      <w:r>
        <w:rPr>
          <w:spacing w:val="-3"/>
        </w:rPr>
        <w:t xml:space="preserve"> </w:t>
      </w:r>
      <w:r>
        <w:t>permitted</w:t>
      </w:r>
      <w:r>
        <w:rPr>
          <w:spacing w:val="-3"/>
        </w:rPr>
        <w:t xml:space="preserve"> </w:t>
      </w:r>
      <w:r>
        <w:t>to</w:t>
      </w:r>
      <w:r>
        <w:rPr>
          <w:spacing w:val="-2"/>
        </w:rPr>
        <w:t xml:space="preserve"> </w:t>
      </w:r>
      <w:r>
        <w:t>solicit</w:t>
      </w:r>
      <w:r>
        <w:rPr>
          <w:spacing w:val="-3"/>
        </w:rPr>
        <w:t xml:space="preserve"> </w:t>
      </w:r>
      <w:r>
        <w:t>or</w:t>
      </w:r>
      <w:r>
        <w:rPr>
          <w:spacing w:val="-3"/>
        </w:rPr>
        <w:t xml:space="preserve"> </w:t>
      </w:r>
      <w:r>
        <w:t>receive</w:t>
      </w:r>
      <w:r>
        <w:rPr>
          <w:spacing w:val="-3"/>
        </w:rPr>
        <w:t xml:space="preserve"> </w:t>
      </w:r>
      <w:r>
        <w:t>any</w:t>
      </w:r>
      <w:r>
        <w:rPr>
          <w:spacing w:val="-3"/>
        </w:rPr>
        <w:t xml:space="preserve"> </w:t>
      </w:r>
      <w:r>
        <w:t>gifts</w:t>
      </w:r>
      <w:r>
        <w:rPr>
          <w:spacing w:val="-2"/>
        </w:rPr>
        <w:t xml:space="preserve"> </w:t>
      </w:r>
      <w:r>
        <w:t>or</w:t>
      </w:r>
      <w:r>
        <w:rPr>
          <w:spacing w:val="-3"/>
        </w:rPr>
        <w:t xml:space="preserve"> </w:t>
      </w:r>
      <w:r>
        <w:t>gratuities</w:t>
      </w:r>
      <w:r>
        <w:rPr>
          <w:spacing w:val="-3"/>
        </w:rPr>
        <w:t xml:space="preserve"> </w:t>
      </w:r>
      <w:r>
        <w:t>of</w:t>
      </w:r>
      <w:r>
        <w:rPr>
          <w:spacing w:val="-3"/>
        </w:rPr>
        <w:t xml:space="preserve"> </w:t>
      </w:r>
      <w:r>
        <w:t>any</w:t>
      </w:r>
      <w:r>
        <w:rPr>
          <w:spacing w:val="-3"/>
        </w:rPr>
        <w:t xml:space="preserve"> </w:t>
      </w:r>
      <w:r>
        <w:t>nature</w:t>
      </w:r>
      <w:r>
        <w:rPr>
          <w:spacing w:val="-2"/>
        </w:rPr>
        <w:t xml:space="preserve"> </w:t>
      </w:r>
      <w:r>
        <w:t>that</w:t>
      </w:r>
      <w:r>
        <w:rPr>
          <w:spacing w:val="-3"/>
        </w:rPr>
        <w:t xml:space="preserve"> </w:t>
      </w:r>
      <w:r>
        <w:t>would,</w:t>
      </w:r>
      <w:r>
        <w:rPr>
          <w:spacing w:val="-3"/>
        </w:rPr>
        <w:t xml:space="preserve"> </w:t>
      </w:r>
      <w:r>
        <w:t>or</w:t>
      </w:r>
      <w:r>
        <w:rPr>
          <w:spacing w:val="-3"/>
        </w:rPr>
        <w:t xml:space="preserve"> </w:t>
      </w:r>
      <w:r>
        <w:t>reasonably</w:t>
      </w:r>
      <w:r>
        <w:rPr>
          <w:spacing w:val="-3"/>
        </w:rPr>
        <w:t xml:space="preserve"> </w:t>
      </w:r>
      <w:r>
        <w:t xml:space="preserve">could, be expected to influence your responsibilities to the </w:t>
      </w:r>
      <w:r>
        <w:rPr>
          <w:spacing w:val="-3"/>
        </w:rPr>
        <w:t xml:space="preserve">University. </w:t>
      </w:r>
      <w:r>
        <w:t xml:space="preserve">Thus, all gifts or gratuities of more than </w:t>
      </w:r>
      <w:r>
        <w:rPr>
          <w:spacing w:val="-8"/>
        </w:rPr>
        <w:t xml:space="preserve">de </w:t>
      </w:r>
      <w:r w:rsidR="00327A45">
        <w:t>m</w:t>
      </w:r>
      <w:r>
        <w:t>inimis</w:t>
      </w:r>
      <w:r>
        <w:rPr>
          <w:spacing w:val="-15"/>
        </w:rPr>
        <w:t xml:space="preserve"> </w:t>
      </w:r>
      <w:r>
        <w:t>value</w:t>
      </w:r>
      <w:r>
        <w:rPr>
          <w:spacing w:val="-15"/>
        </w:rPr>
        <w:t xml:space="preserve"> </w:t>
      </w:r>
      <w:r>
        <w:t>($25</w:t>
      </w:r>
      <w:r>
        <w:rPr>
          <w:spacing w:val="-15"/>
        </w:rPr>
        <w:t xml:space="preserve"> </w:t>
      </w:r>
      <w:r>
        <w:t>or</w:t>
      </w:r>
      <w:r>
        <w:rPr>
          <w:spacing w:val="-14"/>
        </w:rPr>
        <w:t xml:space="preserve"> </w:t>
      </w:r>
      <w:r>
        <w:t>less)</w:t>
      </w:r>
      <w:r>
        <w:rPr>
          <w:spacing w:val="-15"/>
        </w:rPr>
        <w:t xml:space="preserve"> </w:t>
      </w:r>
      <w:r>
        <w:t>from</w:t>
      </w:r>
      <w:r>
        <w:rPr>
          <w:spacing w:val="-15"/>
        </w:rPr>
        <w:t xml:space="preserve"> </w:t>
      </w:r>
      <w:r>
        <w:t>companies</w:t>
      </w:r>
      <w:r>
        <w:rPr>
          <w:spacing w:val="-15"/>
        </w:rPr>
        <w:t xml:space="preserve"> </w:t>
      </w:r>
      <w:r>
        <w:t>or</w:t>
      </w:r>
      <w:r>
        <w:rPr>
          <w:spacing w:val="-14"/>
        </w:rPr>
        <w:t xml:space="preserve"> </w:t>
      </w:r>
      <w:r>
        <w:t>individuals</w:t>
      </w:r>
      <w:r>
        <w:rPr>
          <w:spacing w:val="-15"/>
        </w:rPr>
        <w:t xml:space="preserve"> </w:t>
      </w:r>
      <w:r>
        <w:t>doing</w:t>
      </w:r>
      <w:r>
        <w:rPr>
          <w:spacing w:val="-15"/>
        </w:rPr>
        <w:t xml:space="preserve"> </w:t>
      </w:r>
      <w:r>
        <w:t>business</w:t>
      </w:r>
      <w:r>
        <w:rPr>
          <w:spacing w:val="-14"/>
        </w:rPr>
        <w:t xml:space="preserve"> </w:t>
      </w:r>
      <w:r>
        <w:t>or</w:t>
      </w:r>
      <w:r>
        <w:rPr>
          <w:spacing w:val="-15"/>
        </w:rPr>
        <w:t xml:space="preserve"> </w:t>
      </w:r>
      <w:r>
        <w:t>seeking</w:t>
      </w:r>
      <w:r>
        <w:rPr>
          <w:spacing w:val="-15"/>
        </w:rPr>
        <w:t xml:space="preserve"> </w:t>
      </w:r>
      <w:r>
        <w:t>to</w:t>
      </w:r>
      <w:r>
        <w:rPr>
          <w:spacing w:val="-15"/>
        </w:rPr>
        <w:t xml:space="preserve"> </w:t>
      </w:r>
      <w:r>
        <w:t>do</w:t>
      </w:r>
      <w:r>
        <w:rPr>
          <w:spacing w:val="-14"/>
        </w:rPr>
        <w:t xml:space="preserve"> </w:t>
      </w:r>
      <w:r>
        <w:t>business</w:t>
      </w:r>
      <w:r>
        <w:rPr>
          <w:spacing w:val="-15"/>
        </w:rPr>
        <w:t xml:space="preserve"> </w:t>
      </w:r>
      <w:r>
        <w:t>with</w:t>
      </w:r>
      <w:r>
        <w:rPr>
          <w:spacing w:val="-15"/>
        </w:rPr>
        <w:t xml:space="preserve"> </w:t>
      </w:r>
      <w:r>
        <w:rPr>
          <w:spacing w:val="-8"/>
        </w:rPr>
        <w:t xml:space="preserve">Yeshiva </w:t>
      </w:r>
      <w:r>
        <w:t>are</w:t>
      </w:r>
      <w:r>
        <w:rPr>
          <w:spacing w:val="-13"/>
        </w:rPr>
        <w:t xml:space="preserve"> </w:t>
      </w:r>
      <w:r>
        <w:t>prohibited.</w:t>
      </w:r>
      <w:r>
        <w:rPr>
          <w:spacing w:val="-13"/>
        </w:rPr>
        <w:t xml:space="preserve"> </w:t>
      </w:r>
      <w:r>
        <w:rPr>
          <w:spacing w:val="-3"/>
        </w:rPr>
        <w:t>Obviously,</w:t>
      </w:r>
      <w:r>
        <w:rPr>
          <w:spacing w:val="-13"/>
        </w:rPr>
        <w:t xml:space="preserve"> </w:t>
      </w:r>
      <w:r>
        <w:t>any</w:t>
      </w:r>
      <w:r>
        <w:rPr>
          <w:spacing w:val="-13"/>
        </w:rPr>
        <w:t xml:space="preserve"> </w:t>
      </w:r>
      <w:r>
        <w:t>attempt</w:t>
      </w:r>
      <w:r>
        <w:rPr>
          <w:spacing w:val="-13"/>
        </w:rPr>
        <w:t xml:space="preserve"> </w:t>
      </w:r>
      <w:r>
        <w:t>to</w:t>
      </w:r>
      <w:r>
        <w:rPr>
          <w:spacing w:val="-13"/>
        </w:rPr>
        <w:t xml:space="preserve"> </w:t>
      </w:r>
      <w:r>
        <w:t>offer</w:t>
      </w:r>
      <w:r>
        <w:rPr>
          <w:spacing w:val="-12"/>
        </w:rPr>
        <w:t xml:space="preserve"> </w:t>
      </w:r>
      <w:r>
        <w:t>a</w:t>
      </w:r>
      <w:r>
        <w:rPr>
          <w:spacing w:val="-13"/>
        </w:rPr>
        <w:t xml:space="preserve"> </w:t>
      </w:r>
      <w:r>
        <w:t>bribe</w:t>
      </w:r>
      <w:r>
        <w:rPr>
          <w:spacing w:val="-13"/>
        </w:rPr>
        <w:t xml:space="preserve"> </w:t>
      </w:r>
      <w:r>
        <w:t>should</w:t>
      </w:r>
      <w:r>
        <w:rPr>
          <w:spacing w:val="-13"/>
        </w:rPr>
        <w:t xml:space="preserve"> </w:t>
      </w:r>
      <w:r>
        <w:t>be</w:t>
      </w:r>
      <w:r>
        <w:rPr>
          <w:spacing w:val="-13"/>
        </w:rPr>
        <w:t xml:space="preserve"> </w:t>
      </w:r>
      <w:r>
        <w:t>reported</w:t>
      </w:r>
      <w:r>
        <w:rPr>
          <w:spacing w:val="-13"/>
        </w:rPr>
        <w:t xml:space="preserve"> </w:t>
      </w:r>
      <w:r>
        <w:t>immediately</w:t>
      </w:r>
      <w:r>
        <w:rPr>
          <w:spacing w:val="-12"/>
        </w:rPr>
        <w:t xml:space="preserve"> </w:t>
      </w:r>
      <w:r>
        <w:t>to</w:t>
      </w:r>
      <w:r>
        <w:rPr>
          <w:spacing w:val="-13"/>
        </w:rPr>
        <w:t xml:space="preserve"> </w:t>
      </w:r>
      <w:r>
        <w:t>your</w:t>
      </w:r>
      <w:r>
        <w:rPr>
          <w:spacing w:val="-13"/>
        </w:rPr>
        <w:t xml:space="preserve"> </w:t>
      </w:r>
      <w:r>
        <w:t>supervisor</w:t>
      </w:r>
      <w:r>
        <w:rPr>
          <w:spacing w:val="-13"/>
        </w:rPr>
        <w:t xml:space="preserve"> </w:t>
      </w:r>
      <w:r>
        <w:t>and</w:t>
      </w:r>
      <w:r>
        <w:rPr>
          <w:spacing w:val="-13"/>
        </w:rPr>
        <w:t xml:space="preserve"> </w:t>
      </w:r>
      <w:r>
        <w:t>to the Chief Human Resources</w:t>
      </w:r>
      <w:r>
        <w:rPr>
          <w:spacing w:val="-9"/>
        </w:rPr>
        <w:t xml:space="preserve"> </w:t>
      </w:r>
      <w:r>
        <w:rPr>
          <w:spacing w:val="-3"/>
        </w:rPr>
        <w:t>Officer.</w:t>
      </w:r>
    </w:p>
    <w:p w14:paraId="1472F31E" w14:textId="77777777" w:rsidR="00BE69AC" w:rsidRDefault="00BE69AC" w:rsidP="00DD562B">
      <w:pPr>
        <w:pStyle w:val="BodyText"/>
        <w:widowControl/>
        <w:rPr>
          <w:sz w:val="21"/>
        </w:rPr>
      </w:pPr>
    </w:p>
    <w:p w14:paraId="18E58C2F" w14:textId="77777777" w:rsidR="00BE69AC" w:rsidRDefault="001238CD" w:rsidP="00DD562B">
      <w:pPr>
        <w:pStyle w:val="Heading2"/>
        <w:widowControl/>
        <w:jc w:val="both"/>
      </w:pPr>
      <w:r>
        <w:rPr>
          <w:color w:val="31538D"/>
        </w:rPr>
        <w:t>Personal Purchases</w:t>
      </w:r>
    </w:p>
    <w:p w14:paraId="393FA916" w14:textId="6229C351" w:rsidR="00BE69AC" w:rsidRDefault="001238CD" w:rsidP="00DD562B">
      <w:pPr>
        <w:pStyle w:val="BodyText"/>
        <w:widowControl/>
        <w:spacing w:before="36"/>
        <w:ind w:left="1000" w:right="117"/>
        <w:jc w:val="both"/>
      </w:pPr>
      <w:r>
        <w:t>Except where employee discount programs exist, you are prohibited from purchasing personal items from vendors</w:t>
      </w:r>
      <w:r>
        <w:rPr>
          <w:spacing w:val="-15"/>
        </w:rPr>
        <w:t xml:space="preserve"> </w:t>
      </w:r>
      <w:r>
        <w:t>who</w:t>
      </w:r>
      <w:r>
        <w:rPr>
          <w:spacing w:val="-14"/>
        </w:rPr>
        <w:t xml:space="preserve"> </w:t>
      </w:r>
      <w:r>
        <w:t>transact</w:t>
      </w:r>
      <w:r>
        <w:rPr>
          <w:spacing w:val="-14"/>
        </w:rPr>
        <w:t xml:space="preserve"> </w:t>
      </w:r>
      <w:r>
        <w:t>business</w:t>
      </w:r>
      <w:r>
        <w:rPr>
          <w:spacing w:val="-15"/>
        </w:rPr>
        <w:t xml:space="preserve"> </w:t>
      </w:r>
      <w:r>
        <w:t>with</w:t>
      </w:r>
      <w:r>
        <w:rPr>
          <w:spacing w:val="-14"/>
        </w:rPr>
        <w:t xml:space="preserve"> </w:t>
      </w:r>
      <w:r>
        <w:t>the</w:t>
      </w:r>
      <w:r>
        <w:rPr>
          <w:spacing w:val="-14"/>
        </w:rPr>
        <w:t xml:space="preserve"> </w:t>
      </w:r>
      <w:r>
        <w:t>University</w:t>
      </w:r>
      <w:r>
        <w:rPr>
          <w:spacing w:val="-14"/>
        </w:rPr>
        <w:t xml:space="preserve"> </w:t>
      </w:r>
      <w:r>
        <w:t>unless</w:t>
      </w:r>
      <w:r>
        <w:rPr>
          <w:spacing w:val="-15"/>
        </w:rPr>
        <w:t xml:space="preserve"> </w:t>
      </w:r>
      <w:r>
        <w:t>the</w:t>
      </w:r>
      <w:r>
        <w:rPr>
          <w:spacing w:val="-14"/>
        </w:rPr>
        <w:t xml:space="preserve"> </w:t>
      </w:r>
      <w:r>
        <w:t>vendor</w:t>
      </w:r>
      <w:r>
        <w:rPr>
          <w:spacing w:val="-14"/>
        </w:rPr>
        <w:t xml:space="preserve"> </w:t>
      </w:r>
      <w:r>
        <w:t>has</w:t>
      </w:r>
      <w:r>
        <w:rPr>
          <w:spacing w:val="-14"/>
        </w:rPr>
        <w:t xml:space="preserve"> </w:t>
      </w:r>
      <w:r>
        <w:t>a</w:t>
      </w:r>
      <w:r>
        <w:rPr>
          <w:spacing w:val="-15"/>
        </w:rPr>
        <w:t xml:space="preserve"> </w:t>
      </w:r>
      <w:r>
        <w:t>retail</w:t>
      </w:r>
      <w:r>
        <w:rPr>
          <w:spacing w:val="-14"/>
        </w:rPr>
        <w:t xml:space="preserve"> </w:t>
      </w:r>
      <w:r>
        <w:t>operation</w:t>
      </w:r>
      <w:r>
        <w:rPr>
          <w:spacing w:val="-14"/>
        </w:rPr>
        <w:t xml:space="preserve"> </w:t>
      </w:r>
      <w:r>
        <w:t>normally</w:t>
      </w:r>
      <w:r>
        <w:rPr>
          <w:spacing w:val="-14"/>
        </w:rPr>
        <w:t xml:space="preserve"> </w:t>
      </w:r>
      <w:r>
        <w:t>open</w:t>
      </w:r>
      <w:r>
        <w:rPr>
          <w:spacing w:val="-15"/>
        </w:rPr>
        <w:t xml:space="preserve"> </w:t>
      </w:r>
      <w:r>
        <w:t>to</w:t>
      </w:r>
      <w:r>
        <w:rPr>
          <w:spacing w:val="-14"/>
        </w:rPr>
        <w:t xml:space="preserve"> </w:t>
      </w:r>
      <w:r>
        <w:t>the public.</w:t>
      </w:r>
      <w:r>
        <w:rPr>
          <w:spacing w:val="-10"/>
        </w:rPr>
        <w:t xml:space="preserve"> </w:t>
      </w:r>
      <w:r>
        <w:t>Even</w:t>
      </w:r>
      <w:r>
        <w:rPr>
          <w:spacing w:val="-9"/>
        </w:rPr>
        <w:t xml:space="preserve"> </w:t>
      </w:r>
      <w:r>
        <w:rPr>
          <w:spacing w:val="-3"/>
        </w:rPr>
        <w:t>so,</w:t>
      </w:r>
      <w:r>
        <w:rPr>
          <w:spacing w:val="-9"/>
        </w:rPr>
        <w:t xml:space="preserve"> </w:t>
      </w:r>
      <w:r>
        <w:t>you</w:t>
      </w:r>
      <w:r>
        <w:rPr>
          <w:spacing w:val="-9"/>
        </w:rPr>
        <w:t xml:space="preserve"> </w:t>
      </w:r>
      <w:r>
        <w:t>may</w:t>
      </w:r>
      <w:r>
        <w:rPr>
          <w:spacing w:val="-9"/>
        </w:rPr>
        <w:t xml:space="preserve"> </w:t>
      </w:r>
      <w:r>
        <w:t>not</w:t>
      </w:r>
      <w:r>
        <w:rPr>
          <w:spacing w:val="-10"/>
        </w:rPr>
        <w:t xml:space="preserve"> </w:t>
      </w:r>
      <w:r>
        <w:t>use</w:t>
      </w:r>
      <w:r>
        <w:rPr>
          <w:spacing w:val="-9"/>
        </w:rPr>
        <w:t xml:space="preserve"> </w:t>
      </w:r>
      <w:r>
        <w:t>your</w:t>
      </w:r>
      <w:r>
        <w:rPr>
          <w:spacing w:val="-9"/>
        </w:rPr>
        <w:t xml:space="preserve"> </w:t>
      </w:r>
      <w:r>
        <w:t>employment</w:t>
      </w:r>
      <w:r>
        <w:rPr>
          <w:spacing w:val="-9"/>
        </w:rPr>
        <w:t xml:space="preserve"> </w:t>
      </w:r>
      <w:r>
        <w:t>with</w:t>
      </w:r>
      <w:r>
        <w:rPr>
          <w:spacing w:val="-9"/>
        </w:rPr>
        <w:t xml:space="preserve"> </w:t>
      </w:r>
      <w:r>
        <w:t>the</w:t>
      </w:r>
      <w:r>
        <w:rPr>
          <w:spacing w:val="-9"/>
        </w:rPr>
        <w:t xml:space="preserve"> </w:t>
      </w:r>
      <w:r>
        <w:t>University</w:t>
      </w:r>
      <w:r>
        <w:rPr>
          <w:spacing w:val="-10"/>
        </w:rPr>
        <w:t xml:space="preserve"> </w:t>
      </w:r>
      <w:r>
        <w:t>to</w:t>
      </w:r>
      <w:r>
        <w:rPr>
          <w:spacing w:val="-9"/>
        </w:rPr>
        <w:t xml:space="preserve"> </w:t>
      </w:r>
      <w:r>
        <w:t>influence</w:t>
      </w:r>
      <w:r>
        <w:rPr>
          <w:spacing w:val="-9"/>
        </w:rPr>
        <w:t xml:space="preserve"> </w:t>
      </w:r>
      <w:r>
        <w:t>the</w:t>
      </w:r>
      <w:r>
        <w:rPr>
          <w:spacing w:val="-9"/>
        </w:rPr>
        <w:t xml:space="preserve"> </w:t>
      </w:r>
      <w:r>
        <w:t>vendor</w:t>
      </w:r>
      <w:r>
        <w:rPr>
          <w:spacing w:val="-9"/>
        </w:rPr>
        <w:t xml:space="preserve"> </w:t>
      </w:r>
      <w:r>
        <w:t>in</w:t>
      </w:r>
      <w:r>
        <w:rPr>
          <w:spacing w:val="-10"/>
        </w:rPr>
        <w:t xml:space="preserve"> </w:t>
      </w:r>
      <w:r>
        <w:t>any</w:t>
      </w:r>
      <w:r>
        <w:rPr>
          <w:spacing w:val="-9"/>
        </w:rPr>
        <w:t xml:space="preserve"> </w:t>
      </w:r>
      <w:r>
        <w:rPr>
          <w:spacing w:val="-6"/>
        </w:rPr>
        <w:t>way.</w:t>
      </w:r>
      <w:r>
        <w:rPr>
          <w:spacing w:val="-9"/>
        </w:rPr>
        <w:t xml:space="preserve"> </w:t>
      </w:r>
      <w:r w:rsidR="00CF5FEA">
        <w:rPr>
          <w:spacing w:val="-9"/>
        </w:rPr>
        <w:t xml:space="preserve"> </w:t>
      </w:r>
      <w:r>
        <w:rPr>
          <w:spacing w:val="-6"/>
        </w:rPr>
        <w:t xml:space="preserve">(You </w:t>
      </w:r>
      <w:r>
        <w:t>must</w:t>
      </w:r>
      <w:r>
        <w:rPr>
          <w:spacing w:val="-4"/>
        </w:rPr>
        <w:t xml:space="preserve"> </w:t>
      </w:r>
      <w:r>
        <w:t>use</w:t>
      </w:r>
      <w:r>
        <w:rPr>
          <w:spacing w:val="-3"/>
        </w:rPr>
        <w:t xml:space="preserve"> </w:t>
      </w:r>
      <w:r>
        <w:t>caution</w:t>
      </w:r>
      <w:r>
        <w:rPr>
          <w:spacing w:val="-4"/>
        </w:rPr>
        <w:t xml:space="preserve"> </w:t>
      </w:r>
      <w:r>
        <w:t>in</w:t>
      </w:r>
      <w:r>
        <w:rPr>
          <w:spacing w:val="-3"/>
        </w:rPr>
        <w:t xml:space="preserve"> </w:t>
      </w:r>
      <w:r>
        <w:t>invoicing</w:t>
      </w:r>
      <w:r>
        <w:rPr>
          <w:spacing w:val="-3"/>
        </w:rPr>
        <w:t xml:space="preserve"> </w:t>
      </w:r>
      <w:r>
        <w:t>personal</w:t>
      </w:r>
      <w:r>
        <w:rPr>
          <w:spacing w:val="-4"/>
        </w:rPr>
        <w:t xml:space="preserve"> </w:t>
      </w:r>
      <w:r>
        <w:t>purchases.</w:t>
      </w:r>
      <w:r>
        <w:rPr>
          <w:spacing w:val="-3"/>
        </w:rPr>
        <w:t xml:space="preserve"> </w:t>
      </w:r>
      <w:r>
        <w:rPr>
          <w:spacing w:val="-8"/>
        </w:rPr>
        <w:t>To</w:t>
      </w:r>
      <w:r>
        <w:rPr>
          <w:spacing w:val="-3"/>
        </w:rPr>
        <w:t xml:space="preserve"> avoid</w:t>
      </w:r>
      <w:r>
        <w:rPr>
          <w:spacing w:val="-4"/>
        </w:rPr>
        <w:t xml:space="preserve"> </w:t>
      </w:r>
      <w:r>
        <w:t>the</w:t>
      </w:r>
      <w:r>
        <w:rPr>
          <w:spacing w:val="-3"/>
        </w:rPr>
        <w:t xml:space="preserve"> </w:t>
      </w:r>
      <w:r>
        <w:t>possibility</w:t>
      </w:r>
      <w:r>
        <w:rPr>
          <w:spacing w:val="-3"/>
        </w:rPr>
        <w:t xml:space="preserve"> </w:t>
      </w:r>
      <w:r>
        <w:t>of</w:t>
      </w:r>
      <w:r>
        <w:rPr>
          <w:spacing w:val="-4"/>
        </w:rPr>
        <w:t xml:space="preserve"> error,</w:t>
      </w:r>
      <w:r>
        <w:rPr>
          <w:spacing w:val="-3"/>
        </w:rPr>
        <w:t xml:space="preserve"> </w:t>
      </w:r>
      <w:r>
        <w:t>the</w:t>
      </w:r>
      <w:r>
        <w:rPr>
          <w:spacing w:val="-3"/>
        </w:rPr>
        <w:t xml:space="preserve"> </w:t>
      </w:r>
      <w:r>
        <w:t>invoice</w:t>
      </w:r>
      <w:r>
        <w:rPr>
          <w:spacing w:val="-4"/>
        </w:rPr>
        <w:t xml:space="preserve"> </w:t>
      </w:r>
      <w:r>
        <w:t>should</w:t>
      </w:r>
      <w:r>
        <w:rPr>
          <w:spacing w:val="-3"/>
        </w:rPr>
        <w:t xml:space="preserve"> </w:t>
      </w:r>
      <w:r>
        <w:t>be</w:t>
      </w:r>
      <w:r>
        <w:rPr>
          <w:spacing w:val="-3"/>
        </w:rPr>
        <w:t xml:space="preserve"> </w:t>
      </w:r>
      <w:r>
        <w:t>billed and</w:t>
      </w:r>
      <w:r>
        <w:rPr>
          <w:spacing w:val="-4"/>
        </w:rPr>
        <w:t xml:space="preserve"> </w:t>
      </w:r>
      <w:r>
        <w:t>shipped</w:t>
      </w:r>
      <w:r>
        <w:rPr>
          <w:spacing w:val="-4"/>
        </w:rPr>
        <w:t xml:space="preserve"> </w:t>
      </w:r>
      <w:r>
        <w:t>to</w:t>
      </w:r>
      <w:r>
        <w:rPr>
          <w:spacing w:val="-4"/>
        </w:rPr>
        <w:t xml:space="preserve"> </w:t>
      </w:r>
      <w:r>
        <w:t>your</w:t>
      </w:r>
      <w:r>
        <w:rPr>
          <w:spacing w:val="-4"/>
        </w:rPr>
        <w:t xml:space="preserve"> </w:t>
      </w:r>
      <w:r>
        <w:t>home</w:t>
      </w:r>
      <w:r>
        <w:rPr>
          <w:spacing w:val="-3"/>
        </w:rPr>
        <w:t xml:space="preserve"> </w:t>
      </w:r>
      <w:r>
        <w:t>address.)</w:t>
      </w:r>
      <w:r>
        <w:rPr>
          <w:spacing w:val="-4"/>
        </w:rPr>
        <w:t xml:space="preserve"> </w:t>
      </w:r>
      <w:r>
        <w:t>If</w:t>
      </w:r>
      <w:r>
        <w:rPr>
          <w:spacing w:val="-4"/>
        </w:rPr>
        <w:t xml:space="preserve"> </w:t>
      </w:r>
      <w:r>
        <w:t>you</w:t>
      </w:r>
      <w:r>
        <w:rPr>
          <w:spacing w:val="-4"/>
        </w:rPr>
        <w:t xml:space="preserve"> </w:t>
      </w:r>
      <w:r>
        <w:rPr>
          <w:spacing w:val="-3"/>
        </w:rPr>
        <w:t>have</w:t>
      </w:r>
      <w:r>
        <w:rPr>
          <w:spacing w:val="-4"/>
        </w:rPr>
        <w:t xml:space="preserve"> </w:t>
      </w:r>
      <w:r>
        <w:t>any</w:t>
      </w:r>
      <w:r>
        <w:rPr>
          <w:spacing w:val="-3"/>
        </w:rPr>
        <w:t xml:space="preserve"> </w:t>
      </w:r>
      <w:r>
        <w:t>questions,</w:t>
      </w:r>
      <w:r>
        <w:rPr>
          <w:spacing w:val="-4"/>
        </w:rPr>
        <w:t xml:space="preserve"> </w:t>
      </w:r>
      <w:r>
        <w:t>contact</w:t>
      </w:r>
      <w:r>
        <w:rPr>
          <w:spacing w:val="-4"/>
        </w:rPr>
        <w:t xml:space="preserve"> </w:t>
      </w:r>
      <w:r>
        <w:t>your</w:t>
      </w:r>
      <w:r>
        <w:rPr>
          <w:spacing w:val="-4"/>
        </w:rPr>
        <w:t xml:space="preserve"> </w:t>
      </w:r>
      <w:r>
        <w:t>supervisor</w:t>
      </w:r>
      <w:r>
        <w:rPr>
          <w:spacing w:val="-3"/>
        </w:rPr>
        <w:t xml:space="preserve"> </w:t>
      </w:r>
      <w:r>
        <w:t>or</w:t>
      </w:r>
      <w:r>
        <w:rPr>
          <w:spacing w:val="-4"/>
        </w:rPr>
        <w:t xml:space="preserve"> </w:t>
      </w:r>
      <w:r>
        <w:rPr>
          <w:spacing w:val="-3"/>
        </w:rPr>
        <w:t>manager.</w:t>
      </w:r>
    </w:p>
    <w:p w14:paraId="5A468BCE" w14:textId="77777777" w:rsidR="00BE69AC" w:rsidRDefault="00BE69AC" w:rsidP="00DD562B">
      <w:pPr>
        <w:pStyle w:val="BodyText"/>
        <w:widowControl/>
        <w:rPr>
          <w:sz w:val="21"/>
        </w:rPr>
      </w:pPr>
    </w:p>
    <w:p w14:paraId="5F6E3D5E" w14:textId="77777777" w:rsidR="00BE69AC" w:rsidRDefault="001238CD" w:rsidP="00DD562B">
      <w:pPr>
        <w:pStyle w:val="Heading2"/>
        <w:widowControl/>
        <w:jc w:val="both"/>
      </w:pPr>
      <w:r>
        <w:rPr>
          <w:color w:val="31538D"/>
        </w:rPr>
        <w:t>Prohibition on Political Contributions</w:t>
      </w:r>
    </w:p>
    <w:p w14:paraId="23352FB1" w14:textId="52F8DC5F" w:rsidR="00BE69AC" w:rsidRDefault="001238CD" w:rsidP="004A08E5">
      <w:pPr>
        <w:pStyle w:val="BodyText"/>
        <w:widowControl/>
        <w:spacing w:before="36"/>
        <w:ind w:left="1000" w:right="117"/>
        <w:jc w:val="both"/>
      </w:pPr>
      <w:r>
        <w:t>As a not-for-profit organization, Yeshiva funds may not be used for contributions to political candidates or parties. While staff members are free to make such contributions on their own, no reimbursement from the University budget will be provided for such contributions, and no check requests for such purposes will be approved</w:t>
      </w:r>
      <w:r w:rsidR="004A08E5">
        <w:t xml:space="preserve">.  See also </w:t>
      </w:r>
      <w:hyperlink r:id="rId71" w:history="1">
        <w:r w:rsidR="004A08E5" w:rsidRPr="004A08E5">
          <w:rPr>
            <w:rStyle w:val="Hyperlink"/>
          </w:rPr>
          <w:t>Political Participation Rules.pdf</w:t>
        </w:r>
      </w:hyperlink>
    </w:p>
    <w:p w14:paraId="4A736C65" w14:textId="77777777" w:rsidR="00BE69AC" w:rsidRDefault="00BE69AC" w:rsidP="00DD562B">
      <w:pPr>
        <w:pStyle w:val="BodyText"/>
        <w:widowControl/>
        <w:rPr>
          <w:sz w:val="21"/>
        </w:rPr>
      </w:pPr>
    </w:p>
    <w:p w14:paraId="49124964" w14:textId="77777777" w:rsidR="00BE69AC" w:rsidRDefault="001238CD" w:rsidP="00DD562B">
      <w:pPr>
        <w:pStyle w:val="Heading2"/>
        <w:widowControl/>
        <w:jc w:val="both"/>
      </w:pPr>
      <w:r>
        <w:rPr>
          <w:color w:val="31538D"/>
        </w:rPr>
        <w:t>Confidentiality Commitment</w:t>
      </w:r>
    </w:p>
    <w:p w14:paraId="5D964DFA" w14:textId="77777777" w:rsidR="00BE69AC" w:rsidRDefault="001238CD" w:rsidP="00DD562B">
      <w:pPr>
        <w:pStyle w:val="BodyText"/>
        <w:widowControl/>
        <w:spacing w:before="36"/>
        <w:ind w:left="1000" w:right="117"/>
        <w:jc w:val="both"/>
      </w:pPr>
      <w:r>
        <w:t xml:space="preserve">As an employee of </w:t>
      </w:r>
      <w:r>
        <w:rPr>
          <w:spacing w:val="-4"/>
        </w:rPr>
        <w:t xml:space="preserve">Yeshiva, </w:t>
      </w:r>
      <w:r>
        <w:t xml:space="preserve">you may encounter a variety of confidential matters regarding other </w:t>
      </w:r>
      <w:r>
        <w:rPr>
          <w:spacing w:val="-4"/>
        </w:rPr>
        <w:t xml:space="preserve">employees, </w:t>
      </w:r>
      <w:r>
        <w:rPr>
          <w:spacing w:val="-3"/>
        </w:rPr>
        <w:t>faculty,</w:t>
      </w:r>
      <w:r>
        <w:rPr>
          <w:spacing w:val="-15"/>
        </w:rPr>
        <w:t xml:space="preserve"> </w:t>
      </w:r>
      <w:r>
        <w:t>staff,</w:t>
      </w:r>
      <w:r>
        <w:rPr>
          <w:spacing w:val="-14"/>
        </w:rPr>
        <w:t xml:space="preserve"> </w:t>
      </w:r>
      <w:r>
        <w:t>students,</w:t>
      </w:r>
      <w:r>
        <w:rPr>
          <w:spacing w:val="-15"/>
        </w:rPr>
        <w:t xml:space="preserve"> </w:t>
      </w:r>
      <w:r>
        <w:t>clients,</w:t>
      </w:r>
      <w:r>
        <w:rPr>
          <w:spacing w:val="-14"/>
        </w:rPr>
        <w:t xml:space="preserve"> </w:t>
      </w:r>
      <w:r>
        <w:t>donors,</w:t>
      </w:r>
      <w:r>
        <w:rPr>
          <w:spacing w:val="-14"/>
        </w:rPr>
        <w:t xml:space="preserve"> </w:t>
      </w:r>
      <w:r>
        <w:t>or</w:t>
      </w:r>
      <w:r>
        <w:rPr>
          <w:spacing w:val="-15"/>
        </w:rPr>
        <w:t xml:space="preserve"> </w:t>
      </w:r>
      <w:r>
        <w:t>research.</w:t>
      </w:r>
      <w:r>
        <w:rPr>
          <w:spacing w:val="17"/>
        </w:rPr>
        <w:t xml:space="preserve"> </w:t>
      </w:r>
      <w:r>
        <w:t>When</w:t>
      </w:r>
      <w:r>
        <w:rPr>
          <w:spacing w:val="-14"/>
        </w:rPr>
        <w:t xml:space="preserve"> </w:t>
      </w:r>
      <w:r>
        <w:t>doing</w:t>
      </w:r>
      <w:r>
        <w:rPr>
          <w:spacing w:val="-14"/>
        </w:rPr>
        <w:t xml:space="preserve"> </w:t>
      </w:r>
      <w:r>
        <w:rPr>
          <w:spacing w:val="-3"/>
        </w:rPr>
        <w:t>so,</w:t>
      </w:r>
      <w:r>
        <w:rPr>
          <w:spacing w:val="-15"/>
        </w:rPr>
        <w:t xml:space="preserve"> </w:t>
      </w:r>
      <w:r>
        <w:t>it</w:t>
      </w:r>
      <w:r>
        <w:rPr>
          <w:spacing w:val="-14"/>
        </w:rPr>
        <w:t xml:space="preserve"> </w:t>
      </w:r>
      <w:r>
        <w:t>is</w:t>
      </w:r>
      <w:r>
        <w:rPr>
          <w:spacing w:val="-14"/>
        </w:rPr>
        <w:t xml:space="preserve"> </w:t>
      </w:r>
      <w:r>
        <w:t>your</w:t>
      </w:r>
      <w:r>
        <w:rPr>
          <w:spacing w:val="-15"/>
        </w:rPr>
        <w:t xml:space="preserve"> </w:t>
      </w:r>
      <w:r>
        <w:t>responsibility</w:t>
      </w:r>
      <w:r>
        <w:rPr>
          <w:spacing w:val="-14"/>
        </w:rPr>
        <w:t xml:space="preserve"> </w:t>
      </w:r>
      <w:r>
        <w:t>to</w:t>
      </w:r>
      <w:r>
        <w:rPr>
          <w:spacing w:val="-14"/>
        </w:rPr>
        <w:t xml:space="preserve"> </w:t>
      </w:r>
      <w:r>
        <w:t>maintain</w:t>
      </w:r>
      <w:r>
        <w:rPr>
          <w:spacing w:val="-15"/>
        </w:rPr>
        <w:t xml:space="preserve"> </w:t>
      </w:r>
      <w:r>
        <w:t>the</w:t>
      </w:r>
      <w:r>
        <w:rPr>
          <w:spacing w:val="-14"/>
        </w:rPr>
        <w:t xml:space="preserve"> </w:t>
      </w:r>
      <w:r>
        <w:t>high- est</w:t>
      </w:r>
      <w:r>
        <w:rPr>
          <w:spacing w:val="-8"/>
        </w:rPr>
        <w:t xml:space="preserve"> </w:t>
      </w:r>
      <w:r>
        <w:t>level</w:t>
      </w:r>
      <w:r>
        <w:rPr>
          <w:spacing w:val="-8"/>
        </w:rPr>
        <w:t xml:space="preserve"> </w:t>
      </w:r>
      <w:r>
        <w:t>of</w:t>
      </w:r>
      <w:r>
        <w:rPr>
          <w:spacing w:val="-8"/>
        </w:rPr>
        <w:t xml:space="preserve"> </w:t>
      </w:r>
      <w:r>
        <w:t>privacy</w:t>
      </w:r>
      <w:r>
        <w:rPr>
          <w:spacing w:val="-8"/>
        </w:rPr>
        <w:t xml:space="preserve"> </w:t>
      </w:r>
      <w:r>
        <w:t>and</w:t>
      </w:r>
      <w:r>
        <w:rPr>
          <w:spacing w:val="-8"/>
        </w:rPr>
        <w:t xml:space="preserve"> </w:t>
      </w:r>
      <w:r>
        <w:t>protection</w:t>
      </w:r>
      <w:r>
        <w:rPr>
          <w:spacing w:val="-8"/>
        </w:rPr>
        <w:t xml:space="preserve"> </w:t>
      </w:r>
      <w:r>
        <w:t>of</w:t>
      </w:r>
      <w:r>
        <w:rPr>
          <w:spacing w:val="-8"/>
        </w:rPr>
        <w:t xml:space="preserve"> </w:t>
      </w:r>
      <w:r>
        <w:t>confidential</w:t>
      </w:r>
      <w:r>
        <w:rPr>
          <w:spacing w:val="-8"/>
        </w:rPr>
        <w:t xml:space="preserve"> </w:t>
      </w:r>
      <w:r>
        <w:t>information</w:t>
      </w:r>
      <w:r>
        <w:rPr>
          <w:spacing w:val="-7"/>
        </w:rPr>
        <w:t xml:space="preserve"> </w:t>
      </w:r>
      <w:r>
        <w:t>for</w:t>
      </w:r>
      <w:r>
        <w:rPr>
          <w:spacing w:val="-8"/>
        </w:rPr>
        <w:t xml:space="preserve"> </w:t>
      </w:r>
      <w:r>
        <w:t>your</w:t>
      </w:r>
      <w:r>
        <w:rPr>
          <w:spacing w:val="-8"/>
        </w:rPr>
        <w:t xml:space="preserve"> </w:t>
      </w:r>
      <w:r>
        <w:t>fellow</w:t>
      </w:r>
      <w:r>
        <w:rPr>
          <w:spacing w:val="-8"/>
        </w:rPr>
        <w:t xml:space="preserve"> </w:t>
      </w:r>
      <w:r>
        <w:t>employees</w:t>
      </w:r>
      <w:r>
        <w:rPr>
          <w:spacing w:val="-8"/>
        </w:rPr>
        <w:t xml:space="preserve"> </w:t>
      </w:r>
      <w:r>
        <w:t>and</w:t>
      </w:r>
      <w:r>
        <w:rPr>
          <w:spacing w:val="-8"/>
        </w:rPr>
        <w:t xml:space="preserve"> </w:t>
      </w:r>
      <w:r>
        <w:t>other</w:t>
      </w:r>
      <w:r>
        <w:rPr>
          <w:spacing w:val="-8"/>
        </w:rPr>
        <w:t xml:space="preserve"> </w:t>
      </w:r>
      <w:r>
        <w:t>members</w:t>
      </w:r>
      <w:r>
        <w:rPr>
          <w:spacing w:val="-8"/>
        </w:rPr>
        <w:t xml:space="preserve"> </w:t>
      </w:r>
      <w:r>
        <w:rPr>
          <w:spacing w:val="-7"/>
        </w:rPr>
        <w:t xml:space="preserve">of </w:t>
      </w:r>
      <w:r>
        <w:t xml:space="preserve">the </w:t>
      </w:r>
      <w:r>
        <w:rPr>
          <w:spacing w:val="-4"/>
        </w:rPr>
        <w:t xml:space="preserve">Yeshiva </w:t>
      </w:r>
      <w:r>
        <w:rPr>
          <w:spacing w:val="-3"/>
        </w:rPr>
        <w:t>community.</w:t>
      </w:r>
    </w:p>
    <w:p w14:paraId="6A3A690D" w14:textId="77777777" w:rsidR="00BE69AC" w:rsidRDefault="00BE69AC" w:rsidP="00DD562B">
      <w:pPr>
        <w:pStyle w:val="BodyText"/>
        <w:widowControl/>
      </w:pPr>
    </w:p>
    <w:p w14:paraId="5DDD13E1" w14:textId="77777777" w:rsidR="00BE69AC" w:rsidRDefault="001238CD" w:rsidP="00DD562B">
      <w:pPr>
        <w:pStyle w:val="BodyText"/>
        <w:widowControl/>
        <w:ind w:left="1000" w:right="118"/>
        <w:jc w:val="both"/>
      </w:pPr>
      <w:r>
        <w:t>Nothing herein shall be deemed to limit an individual’s right under the law including, without limitation, an individual’s</w:t>
      </w:r>
      <w:r>
        <w:rPr>
          <w:spacing w:val="-11"/>
        </w:rPr>
        <w:t xml:space="preserve"> </w:t>
      </w:r>
      <w:r>
        <w:t>right</w:t>
      </w:r>
      <w:r>
        <w:rPr>
          <w:spacing w:val="-10"/>
        </w:rPr>
        <w:t xml:space="preserve"> </w:t>
      </w:r>
      <w:r>
        <w:t>to</w:t>
      </w:r>
      <w:r>
        <w:rPr>
          <w:spacing w:val="-10"/>
        </w:rPr>
        <w:t xml:space="preserve"> </w:t>
      </w:r>
      <w:r>
        <w:t>discuss</w:t>
      </w:r>
      <w:r>
        <w:rPr>
          <w:spacing w:val="-10"/>
        </w:rPr>
        <w:t xml:space="preserve"> </w:t>
      </w:r>
      <w:r>
        <w:t>the</w:t>
      </w:r>
      <w:r>
        <w:rPr>
          <w:spacing w:val="-11"/>
        </w:rPr>
        <w:t xml:space="preserve"> </w:t>
      </w:r>
      <w:r>
        <w:t>terms</w:t>
      </w:r>
      <w:r>
        <w:rPr>
          <w:spacing w:val="-10"/>
        </w:rPr>
        <w:t xml:space="preserve"> </w:t>
      </w:r>
      <w:r>
        <w:t>and</w:t>
      </w:r>
      <w:r>
        <w:rPr>
          <w:spacing w:val="-10"/>
        </w:rPr>
        <w:t xml:space="preserve"> </w:t>
      </w:r>
      <w:r>
        <w:t>conditions</w:t>
      </w:r>
      <w:r>
        <w:rPr>
          <w:spacing w:val="-10"/>
        </w:rPr>
        <w:t xml:space="preserve"> </w:t>
      </w:r>
      <w:r>
        <w:t>of</w:t>
      </w:r>
      <w:r>
        <w:rPr>
          <w:spacing w:val="-11"/>
        </w:rPr>
        <w:t xml:space="preserve"> </w:t>
      </w:r>
      <w:r>
        <w:t>his</w:t>
      </w:r>
      <w:r>
        <w:rPr>
          <w:spacing w:val="-10"/>
        </w:rPr>
        <w:t xml:space="preserve"> </w:t>
      </w:r>
      <w:r>
        <w:t>or</w:t>
      </w:r>
      <w:r>
        <w:rPr>
          <w:spacing w:val="-10"/>
        </w:rPr>
        <w:t xml:space="preserve"> </w:t>
      </w:r>
      <w:r>
        <w:t>her</w:t>
      </w:r>
      <w:r>
        <w:rPr>
          <w:spacing w:val="-10"/>
        </w:rPr>
        <w:t xml:space="preserve"> </w:t>
      </w:r>
      <w:r>
        <w:t>employment</w:t>
      </w:r>
      <w:r>
        <w:rPr>
          <w:spacing w:val="-11"/>
        </w:rPr>
        <w:t xml:space="preserve"> </w:t>
      </w:r>
      <w:r>
        <w:t>with</w:t>
      </w:r>
      <w:r>
        <w:rPr>
          <w:spacing w:val="-10"/>
        </w:rPr>
        <w:t xml:space="preserve"> </w:t>
      </w:r>
      <w:r>
        <w:t>colleagues</w:t>
      </w:r>
      <w:r>
        <w:rPr>
          <w:spacing w:val="-10"/>
        </w:rPr>
        <w:t xml:space="preserve"> </w:t>
      </w:r>
      <w:r>
        <w:t>or</w:t>
      </w:r>
      <w:r>
        <w:rPr>
          <w:spacing w:val="-10"/>
        </w:rPr>
        <w:t xml:space="preserve"> </w:t>
      </w:r>
      <w:r>
        <w:t>management or to provide information to any government agency in accordance with</w:t>
      </w:r>
      <w:r>
        <w:rPr>
          <w:spacing w:val="-31"/>
        </w:rPr>
        <w:t xml:space="preserve"> </w:t>
      </w:r>
      <w:r>
        <w:rPr>
          <w:spacing w:val="-6"/>
        </w:rPr>
        <w:t>law.</w:t>
      </w:r>
    </w:p>
    <w:p w14:paraId="055077C2" w14:textId="77777777" w:rsidR="00BE69AC" w:rsidRDefault="00BE69AC" w:rsidP="00DD562B">
      <w:pPr>
        <w:widowControl/>
        <w:jc w:val="both"/>
        <w:sectPr w:rsidR="00BE69AC">
          <w:pgSz w:w="12240" w:h="15840"/>
          <w:pgMar w:top="1380" w:right="1320" w:bottom="860" w:left="440" w:header="0" w:footer="0" w:gutter="0"/>
          <w:cols w:space="720"/>
        </w:sectPr>
      </w:pPr>
    </w:p>
    <w:p w14:paraId="7B0EF8DB" w14:textId="77777777" w:rsidR="00BE69AC" w:rsidRDefault="001238CD" w:rsidP="00DD562B">
      <w:pPr>
        <w:pStyle w:val="Heading2"/>
        <w:widowControl/>
        <w:spacing w:before="100"/>
        <w:jc w:val="both"/>
      </w:pPr>
      <w:bookmarkStart w:id="80" w:name="_bookmark34"/>
      <w:bookmarkStart w:id="81" w:name="Personnel_Records_and_Privacy"/>
      <w:bookmarkStart w:id="82" w:name="Health_Information"/>
      <w:bookmarkStart w:id="83" w:name="Educational_Records"/>
      <w:bookmarkStart w:id="84" w:name="Personal_Identifying_Information"/>
      <w:bookmarkStart w:id="85" w:name="_bookmark33"/>
      <w:bookmarkEnd w:id="80"/>
      <w:bookmarkEnd w:id="81"/>
      <w:bookmarkEnd w:id="82"/>
      <w:bookmarkEnd w:id="83"/>
      <w:bookmarkEnd w:id="84"/>
      <w:bookmarkEnd w:id="85"/>
      <w:r>
        <w:rPr>
          <w:color w:val="31538D"/>
        </w:rPr>
        <w:lastRenderedPageBreak/>
        <w:t>Personnel Records and Privacy</w:t>
      </w:r>
    </w:p>
    <w:p w14:paraId="086DF049" w14:textId="302AFD2F" w:rsidR="00BE69AC" w:rsidRDefault="001238CD" w:rsidP="00DD562B">
      <w:pPr>
        <w:pStyle w:val="BodyText"/>
        <w:widowControl/>
        <w:spacing w:before="36"/>
        <w:ind w:left="1000" w:right="117"/>
        <w:jc w:val="both"/>
      </w:pPr>
      <w:r>
        <w:t xml:space="preserve">The Human Resources Department and/or your department maintain personnel records for all </w:t>
      </w:r>
      <w:r>
        <w:rPr>
          <w:spacing w:val="-4"/>
        </w:rPr>
        <w:t xml:space="preserve">employees. </w:t>
      </w:r>
      <w:r>
        <w:t>This</w:t>
      </w:r>
      <w:r>
        <w:rPr>
          <w:spacing w:val="-8"/>
        </w:rPr>
        <w:t xml:space="preserve"> </w:t>
      </w:r>
      <w:r>
        <w:t>record</w:t>
      </w:r>
      <w:r>
        <w:rPr>
          <w:spacing w:val="-8"/>
        </w:rPr>
        <w:t xml:space="preserve"> </w:t>
      </w:r>
      <w:r>
        <w:t>contains</w:t>
      </w:r>
      <w:r>
        <w:rPr>
          <w:spacing w:val="-8"/>
        </w:rPr>
        <w:t xml:space="preserve"> </w:t>
      </w:r>
      <w:r>
        <w:t>all</w:t>
      </w:r>
      <w:r>
        <w:rPr>
          <w:spacing w:val="-7"/>
        </w:rPr>
        <w:t xml:space="preserve"> </w:t>
      </w:r>
      <w:r>
        <w:t>documentation</w:t>
      </w:r>
      <w:r>
        <w:rPr>
          <w:spacing w:val="-8"/>
        </w:rPr>
        <w:t xml:space="preserve"> </w:t>
      </w:r>
      <w:r>
        <w:t>related</w:t>
      </w:r>
      <w:r>
        <w:rPr>
          <w:spacing w:val="-8"/>
        </w:rPr>
        <w:t xml:space="preserve"> </w:t>
      </w:r>
      <w:r>
        <w:t>to</w:t>
      </w:r>
      <w:r>
        <w:rPr>
          <w:spacing w:val="-7"/>
        </w:rPr>
        <w:t xml:space="preserve"> </w:t>
      </w:r>
      <w:r>
        <w:t>your</w:t>
      </w:r>
      <w:r>
        <w:rPr>
          <w:spacing w:val="-8"/>
        </w:rPr>
        <w:t xml:space="preserve"> </w:t>
      </w:r>
      <w:r>
        <w:t>association</w:t>
      </w:r>
      <w:r>
        <w:rPr>
          <w:spacing w:val="-8"/>
        </w:rPr>
        <w:t xml:space="preserve"> </w:t>
      </w:r>
      <w:r>
        <w:t>with</w:t>
      </w:r>
      <w:r>
        <w:rPr>
          <w:spacing w:val="-8"/>
        </w:rPr>
        <w:t xml:space="preserve"> </w:t>
      </w:r>
      <w:r>
        <w:t>us—i.e.,</w:t>
      </w:r>
      <w:r>
        <w:rPr>
          <w:spacing w:val="-7"/>
        </w:rPr>
        <w:t xml:space="preserve"> </w:t>
      </w:r>
      <w:r>
        <w:t>your</w:t>
      </w:r>
      <w:r>
        <w:rPr>
          <w:spacing w:val="-8"/>
        </w:rPr>
        <w:t xml:space="preserve"> </w:t>
      </w:r>
      <w:r>
        <w:t>employment</w:t>
      </w:r>
      <w:r>
        <w:rPr>
          <w:spacing w:val="-8"/>
        </w:rPr>
        <w:t xml:space="preserve"> </w:t>
      </w:r>
      <w:r>
        <w:t xml:space="preserve">application, resume, payroll information, performance evaluations, letters of commendations, disciplinary actions, </w:t>
      </w:r>
      <w:r>
        <w:rPr>
          <w:spacing w:val="-7"/>
        </w:rPr>
        <w:t xml:space="preserve">if </w:t>
      </w:r>
      <w:r>
        <w:t>applicable,</w:t>
      </w:r>
      <w:r>
        <w:rPr>
          <w:spacing w:val="-3"/>
        </w:rPr>
        <w:t xml:space="preserve"> </w:t>
      </w:r>
      <w:r>
        <w:t>etc.</w:t>
      </w:r>
    </w:p>
    <w:p w14:paraId="7CA7C468" w14:textId="77777777" w:rsidR="00BE69AC" w:rsidRDefault="00BE69AC" w:rsidP="00DD562B">
      <w:pPr>
        <w:pStyle w:val="BodyText"/>
        <w:widowControl/>
        <w:spacing w:before="12"/>
        <w:rPr>
          <w:sz w:val="19"/>
        </w:rPr>
      </w:pPr>
    </w:p>
    <w:p w14:paraId="4B26CA35" w14:textId="5E3C6F87" w:rsidR="00BE69AC" w:rsidRDefault="001238CD" w:rsidP="00DD562B">
      <w:pPr>
        <w:pStyle w:val="BodyText"/>
        <w:widowControl/>
        <w:ind w:left="1000" w:right="118"/>
        <w:jc w:val="both"/>
      </w:pPr>
      <w:r>
        <w:t xml:space="preserve">These records are the property of </w:t>
      </w:r>
      <w:r>
        <w:rPr>
          <w:spacing w:val="-4"/>
        </w:rPr>
        <w:t xml:space="preserve">Yeshiva. </w:t>
      </w:r>
      <w:r>
        <w:t xml:space="preserve">They are </w:t>
      </w:r>
      <w:r>
        <w:rPr>
          <w:i/>
        </w:rPr>
        <w:t xml:space="preserve">confidential and can be viewed </w:t>
      </w:r>
      <w:r>
        <w:t xml:space="preserve">only by members of the Human Resources Department or other authorized management staff and appropriate outside agencies. </w:t>
      </w:r>
      <w:r>
        <w:rPr>
          <w:spacing w:val="-14"/>
        </w:rPr>
        <w:t xml:space="preserve">You </w:t>
      </w:r>
      <w:r>
        <w:t>may</w:t>
      </w:r>
      <w:r>
        <w:rPr>
          <w:spacing w:val="-8"/>
        </w:rPr>
        <w:t xml:space="preserve"> </w:t>
      </w:r>
      <w:r>
        <w:t>review</w:t>
      </w:r>
      <w:r>
        <w:rPr>
          <w:spacing w:val="-8"/>
        </w:rPr>
        <w:t xml:space="preserve"> </w:t>
      </w:r>
      <w:r>
        <w:t>your</w:t>
      </w:r>
      <w:r>
        <w:rPr>
          <w:spacing w:val="-8"/>
        </w:rPr>
        <w:t xml:space="preserve"> </w:t>
      </w:r>
      <w:r>
        <w:t>record</w:t>
      </w:r>
      <w:r>
        <w:rPr>
          <w:spacing w:val="-8"/>
        </w:rPr>
        <w:t xml:space="preserve"> </w:t>
      </w:r>
      <w:r>
        <w:t>at</w:t>
      </w:r>
      <w:r>
        <w:rPr>
          <w:spacing w:val="-8"/>
        </w:rPr>
        <w:t xml:space="preserve"> </w:t>
      </w:r>
      <w:r>
        <w:rPr>
          <w:spacing w:val="-5"/>
        </w:rPr>
        <w:t>Yeshiva’s</w:t>
      </w:r>
      <w:r>
        <w:rPr>
          <w:spacing w:val="-8"/>
        </w:rPr>
        <w:t xml:space="preserve"> </w:t>
      </w:r>
      <w:r>
        <w:t>discretion</w:t>
      </w:r>
      <w:r w:rsidR="00DC153E">
        <w:t xml:space="preserve"> or as otherwise required by law</w:t>
      </w:r>
      <w:r>
        <w:t>,</w:t>
      </w:r>
      <w:r>
        <w:rPr>
          <w:spacing w:val="-8"/>
        </w:rPr>
        <w:t xml:space="preserve"> </w:t>
      </w:r>
      <w:r>
        <w:t>by</w:t>
      </w:r>
      <w:r>
        <w:rPr>
          <w:spacing w:val="-8"/>
        </w:rPr>
        <w:t xml:space="preserve"> </w:t>
      </w:r>
      <w:r>
        <w:t>submitting</w:t>
      </w:r>
      <w:r>
        <w:rPr>
          <w:spacing w:val="-8"/>
        </w:rPr>
        <w:t xml:space="preserve"> </w:t>
      </w:r>
      <w:r>
        <w:t>a</w:t>
      </w:r>
      <w:r>
        <w:rPr>
          <w:spacing w:val="-8"/>
        </w:rPr>
        <w:t xml:space="preserve"> </w:t>
      </w:r>
      <w:r>
        <w:t>written</w:t>
      </w:r>
      <w:r>
        <w:rPr>
          <w:spacing w:val="-7"/>
        </w:rPr>
        <w:t xml:space="preserve"> </w:t>
      </w:r>
      <w:r>
        <w:t>request</w:t>
      </w:r>
      <w:r>
        <w:rPr>
          <w:spacing w:val="-8"/>
        </w:rPr>
        <w:t xml:space="preserve"> </w:t>
      </w:r>
      <w:r>
        <w:t>to</w:t>
      </w:r>
      <w:r>
        <w:rPr>
          <w:spacing w:val="-8"/>
        </w:rPr>
        <w:t xml:space="preserve"> </w:t>
      </w:r>
      <w:r w:rsidR="00D7713C">
        <w:rPr>
          <w:spacing w:val="-8"/>
        </w:rPr>
        <w:t xml:space="preserve">the </w:t>
      </w:r>
      <w:hyperlink r:id="rId72">
        <w:r>
          <w:rPr>
            <w:rFonts w:ascii="MercuryTextG1-Semibold" w:hAnsi="MercuryTextG1-Semibold"/>
            <w:b/>
            <w:color w:val="465792"/>
            <w:u w:val="single" w:color="465792"/>
          </w:rPr>
          <w:t>Human</w:t>
        </w:r>
        <w:r>
          <w:rPr>
            <w:rFonts w:ascii="MercuryTextG1-Semibold" w:hAnsi="MercuryTextG1-Semibold"/>
            <w:b/>
            <w:color w:val="465792"/>
            <w:spacing w:val="-8"/>
            <w:u w:val="single" w:color="465792"/>
          </w:rPr>
          <w:t xml:space="preserve"> </w:t>
        </w:r>
        <w:r>
          <w:rPr>
            <w:rFonts w:ascii="MercuryTextG1-Semibold" w:hAnsi="MercuryTextG1-Semibold"/>
            <w:b/>
            <w:color w:val="465792"/>
            <w:u w:val="single" w:color="465792"/>
          </w:rPr>
          <w:t>Resources</w:t>
        </w:r>
      </w:hyperlink>
      <w:r w:rsidR="00D7713C">
        <w:t xml:space="preserve"> Department</w:t>
      </w:r>
      <w:r>
        <w:t>.</w:t>
      </w:r>
      <w:r>
        <w:rPr>
          <w:spacing w:val="-8"/>
        </w:rPr>
        <w:t xml:space="preserve"> </w:t>
      </w:r>
      <w:r>
        <w:t>Nothing can be removed from your</w:t>
      </w:r>
      <w:r>
        <w:rPr>
          <w:spacing w:val="-12"/>
        </w:rPr>
        <w:t xml:space="preserve"> </w:t>
      </w:r>
      <w:r>
        <w:t>file.</w:t>
      </w:r>
    </w:p>
    <w:p w14:paraId="2A2839FB" w14:textId="77777777" w:rsidR="00BE69AC" w:rsidRDefault="00BE69AC" w:rsidP="00DD562B">
      <w:pPr>
        <w:pStyle w:val="BodyText"/>
        <w:widowControl/>
        <w:rPr>
          <w:sz w:val="21"/>
        </w:rPr>
      </w:pPr>
    </w:p>
    <w:p w14:paraId="64452D25" w14:textId="77777777" w:rsidR="00BE69AC" w:rsidRDefault="001238CD" w:rsidP="00DD562B">
      <w:pPr>
        <w:pStyle w:val="Heading2"/>
        <w:widowControl/>
        <w:jc w:val="both"/>
      </w:pPr>
      <w:r>
        <w:rPr>
          <w:color w:val="31538D"/>
        </w:rPr>
        <w:t>Health Information</w:t>
      </w:r>
    </w:p>
    <w:p w14:paraId="0E3EBFF3" w14:textId="77777777" w:rsidR="00BE69AC" w:rsidRDefault="00BE69AC" w:rsidP="00DD562B">
      <w:pPr>
        <w:pStyle w:val="BodyText"/>
        <w:widowControl/>
        <w:spacing w:before="12"/>
        <w:rPr>
          <w:sz w:val="19"/>
        </w:rPr>
      </w:pPr>
    </w:p>
    <w:p w14:paraId="18567AC3" w14:textId="77777777" w:rsidR="00BE69AC" w:rsidRDefault="001238CD" w:rsidP="00DD562B">
      <w:pPr>
        <w:pStyle w:val="BodyText"/>
        <w:widowControl/>
        <w:ind w:left="1000" w:right="118"/>
        <w:jc w:val="both"/>
      </w:pPr>
      <w:r>
        <w:rPr>
          <w:spacing w:val="-3"/>
        </w:rPr>
        <w:t xml:space="preserve">No </w:t>
      </w:r>
      <w:r>
        <w:t xml:space="preserve">member of the </w:t>
      </w:r>
      <w:r>
        <w:rPr>
          <w:spacing w:val="-4"/>
        </w:rPr>
        <w:t xml:space="preserve">Yeshiva </w:t>
      </w:r>
      <w:r>
        <w:t xml:space="preserve">staff shall disclose any individually identifiable protected health </w:t>
      </w:r>
      <w:r>
        <w:rPr>
          <w:spacing w:val="-3"/>
        </w:rPr>
        <w:t xml:space="preserve">information </w:t>
      </w:r>
      <w:r>
        <w:t>concerning any patient, research participant, student or staff member without prior authorization from the protected</w:t>
      </w:r>
      <w:r>
        <w:rPr>
          <w:spacing w:val="-3"/>
        </w:rPr>
        <w:t xml:space="preserve"> </w:t>
      </w:r>
      <w:r>
        <w:t>individual.</w:t>
      </w:r>
    </w:p>
    <w:p w14:paraId="48B04822" w14:textId="77777777" w:rsidR="00BE69AC" w:rsidRDefault="00BE69AC" w:rsidP="00DD562B">
      <w:pPr>
        <w:pStyle w:val="BodyText"/>
        <w:widowControl/>
        <w:spacing w:before="12"/>
        <w:rPr>
          <w:sz w:val="19"/>
        </w:rPr>
      </w:pPr>
    </w:p>
    <w:p w14:paraId="2DCC0A28" w14:textId="77777777" w:rsidR="00BE69AC" w:rsidRDefault="001238CD" w:rsidP="00DD562B">
      <w:pPr>
        <w:pStyle w:val="BodyText"/>
        <w:widowControl/>
        <w:ind w:left="1000" w:right="117"/>
        <w:jc w:val="both"/>
      </w:pPr>
      <w:r>
        <w:t>Access to protected health information in the custody of the University shall be restricted to those who need such</w:t>
      </w:r>
      <w:r>
        <w:rPr>
          <w:spacing w:val="-7"/>
        </w:rPr>
        <w:t xml:space="preserve"> </w:t>
      </w:r>
      <w:r>
        <w:t>access</w:t>
      </w:r>
      <w:r>
        <w:rPr>
          <w:spacing w:val="-6"/>
        </w:rPr>
        <w:t xml:space="preserve"> </w:t>
      </w:r>
      <w:r>
        <w:t>as</w:t>
      </w:r>
      <w:r>
        <w:rPr>
          <w:spacing w:val="-7"/>
        </w:rPr>
        <w:t xml:space="preserve"> </w:t>
      </w:r>
      <w:r>
        <w:t>part</w:t>
      </w:r>
      <w:r>
        <w:rPr>
          <w:spacing w:val="-6"/>
        </w:rPr>
        <w:t xml:space="preserve"> </w:t>
      </w:r>
      <w:r>
        <w:t>of</w:t>
      </w:r>
      <w:r>
        <w:rPr>
          <w:spacing w:val="-7"/>
        </w:rPr>
        <w:t xml:space="preserve"> </w:t>
      </w:r>
      <w:r>
        <w:t>their</w:t>
      </w:r>
      <w:r>
        <w:rPr>
          <w:spacing w:val="-6"/>
        </w:rPr>
        <w:t xml:space="preserve"> </w:t>
      </w:r>
      <w:r>
        <w:t>employment,</w:t>
      </w:r>
      <w:r>
        <w:rPr>
          <w:spacing w:val="-7"/>
        </w:rPr>
        <w:t xml:space="preserve"> </w:t>
      </w:r>
      <w:r>
        <w:t>and</w:t>
      </w:r>
      <w:r>
        <w:rPr>
          <w:spacing w:val="-6"/>
        </w:rPr>
        <w:t xml:space="preserve"> </w:t>
      </w:r>
      <w:r>
        <w:t>said</w:t>
      </w:r>
      <w:r>
        <w:rPr>
          <w:spacing w:val="-6"/>
        </w:rPr>
        <w:t xml:space="preserve"> </w:t>
      </w:r>
      <w:r>
        <w:t>access</w:t>
      </w:r>
      <w:r>
        <w:rPr>
          <w:spacing w:val="-7"/>
        </w:rPr>
        <w:t xml:space="preserve"> </w:t>
      </w:r>
      <w:r>
        <w:t>shall</w:t>
      </w:r>
      <w:r>
        <w:rPr>
          <w:spacing w:val="-6"/>
        </w:rPr>
        <w:t xml:space="preserve"> </w:t>
      </w:r>
      <w:r>
        <w:t>be</w:t>
      </w:r>
      <w:r>
        <w:rPr>
          <w:spacing w:val="-7"/>
        </w:rPr>
        <w:t xml:space="preserve"> </w:t>
      </w:r>
      <w:r>
        <w:t>the</w:t>
      </w:r>
      <w:r>
        <w:rPr>
          <w:spacing w:val="-6"/>
        </w:rPr>
        <w:t xml:space="preserve"> </w:t>
      </w:r>
      <w:r>
        <w:t>minimum</w:t>
      </w:r>
      <w:r>
        <w:rPr>
          <w:spacing w:val="-7"/>
        </w:rPr>
        <w:t xml:space="preserve"> </w:t>
      </w:r>
      <w:r>
        <w:t>necessary</w:t>
      </w:r>
      <w:r>
        <w:rPr>
          <w:spacing w:val="-6"/>
        </w:rPr>
        <w:t xml:space="preserve"> </w:t>
      </w:r>
      <w:r>
        <w:t>to</w:t>
      </w:r>
      <w:r>
        <w:rPr>
          <w:spacing w:val="-7"/>
        </w:rPr>
        <w:t xml:space="preserve"> </w:t>
      </w:r>
      <w:r>
        <w:t>perform</w:t>
      </w:r>
      <w:r>
        <w:rPr>
          <w:spacing w:val="-6"/>
        </w:rPr>
        <w:t xml:space="preserve"> </w:t>
      </w:r>
      <w:r>
        <w:rPr>
          <w:spacing w:val="-3"/>
        </w:rPr>
        <w:t xml:space="preserve">legitimate </w:t>
      </w:r>
      <w:r>
        <w:t>University</w:t>
      </w:r>
      <w:r>
        <w:rPr>
          <w:spacing w:val="-3"/>
        </w:rPr>
        <w:t xml:space="preserve"> </w:t>
      </w:r>
      <w:r>
        <w:t>functions.</w:t>
      </w:r>
    </w:p>
    <w:p w14:paraId="07AE7727" w14:textId="77777777" w:rsidR="00BE69AC" w:rsidRDefault="00BE69AC" w:rsidP="00DD562B">
      <w:pPr>
        <w:pStyle w:val="BodyText"/>
        <w:widowControl/>
        <w:rPr>
          <w:sz w:val="21"/>
        </w:rPr>
      </w:pPr>
    </w:p>
    <w:p w14:paraId="4B1DC5BF" w14:textId="77777777" w:rsidR="00BE69AC" w:rsidRDefault="001238CD" w:rsidP="00DD562B">
      <w:pPr>
        <w:pStyle w:val="Heading2"/>
        <w:widowControl/>
        <w:jc w:val="both"/>
      </w:pPr>
      <w:r>
        <w:rPr>
          <w:color w:val="31538D"/>
        </w:rPr>
        <w:t>Educational Records</w:t>
      </w:r>
    </w:p>
    <w:p w14:paraId="5037FB2A" w14:textId="77777777" w:rsidR="00BE69AC" w:rsidRDefault="001238CD" w:rsidP="00DD562B">
      <w:pPr>
        <w:pStyle w:val="BodyText"/>
        <w:widowControl/>
        <w:spacing w:before="36"/>
        <w:ind w:left="1000" w:right="119"/>
        <w:jc w:val="both"/>
      </w:pPr>
      <w:r>
        <w:t>Yeshiva University is committed to maintaining student educational records in accordance with the Family Educational Rights and Privacy Act of 1974 (FERPA). The definition of educational records under the law is quite broad and not limited to academic records.</w:t>
      </w:r>
    </w:p>
    <w:p w14:paraId="0EAB5EBD" w14:textId="77777777" w:rsidR="00BE69AC" w:rsidRDefault="00BE69AC" w:rsidP="00DD562B">
      <w:pPr>
        <w:pStyle w:val="BodyText"/>
        <w:widowControl/>
        <w:spacing w:before="12"/>
        <w:rPr>
          <w:sz w:val="19"/>
        </w:rPr>
      </w:pPr>
    </w:p>
    <w:p w14:paraId="5F5E4263" w14:textId="77777777" w:rsidR="00BE69AC" w:rsidRDefault="001238CD" w:rsidP="00DD562B">
      <w:pPr>
        <w:pStyle w:val="BodyText"/>
        <w:widowControl/>
        <w:ind w:left="1000" w:right="117"/>
        <w:jc w:val="both"/>
      </w:pPr>
      <w:r>
        <w:rPr>
          <w:spacing w:val="-3"/>
        </w:rPr>
        <w:t xml:space="preserve">FERPA </w:t>
      </w:r>
      <w:r>
        <w:t>gives students the right of access to their educational records, while limiting the disclosure of those records.</w:t>
      </w:r>
      <w:r>
        <w:rPr>
          <w:spacing w:val="-14"/>
        </w:rPr>
        <w:t xml:space="preserve"> </w:t>
      </w:r>
      <w:r>
        <w:t>In</w:t>
      </w:r>
      <w:r>
        <w:rPr>
          <w:spacing w:val="-14"/>
        </w:rPr>
        <w:t xml:space="preserve"> </w:t>
      </w:r>
      <w:r>
        <w:t>general,</w:t>
      </w:r>
      <w:r>
        <w:rPr>
          <w:spacing w:val="-13"/>
        </w:rPr>
        <w:t xml:space="preserve"> </w:t>
      </w:r>
      <w:r>
        <w:t>personally</w:t>
      </w:r>
      <w:r>
        <w:rPr>
          <w:spacing w:val="-14"/>
        </w:rPr>
        <w:t xml:space="preserve"> </w:t>
      </w:r>
      <w:r>
        <w:t>identifiable</w:t>
      </w:r>
      <w:r>
        <w:rPr>
          <w:spacing w:val="-13"/>
        </w:rPr>
        <w:t xml:space="preserve"> </w:t>
      </w:r>
      <w:r>
        <w:t>information</w:t>
      </w:r>
      <w:r>
        <w:rPr>
          <w:spacing w:val="-14"/>
        </w:rPr>
        <w:t xml:space="preserve"> </w:t>
      </w:r>
      <w:r>
        <w:t>derived</w:t>
      </w:r>
      <w:r>
        <w:rPr>
          <w:spacing w:val="-14"/>
        </w:rPr>
        <w:t xml:space="preserve"> </w:t>
      </w:r>
      <w:r>
        <w:t>from</w:t>
      </w:r>
      <w:r>
        <w:rPr>
          <w:spacing w:val="-13"/>
        </w:rPr>
        <w:t xml:space="preserve"> </w:t>
      </w:r>
      <w:r>
        <w:t>educational</w:t>
      </w:r>
      <w:r>
        <w:rPr>
          <w:spacing w:val="-14"/>
        </w:rPr>
        <w:t xml:space="preserve"> </w:t>
      </w:r>
      <w:r>
        <w:t>records</w:t>
      </w:r>
      <w:r>
        <w:rPr>
          <w:spacing w:val="-13"/>
        </w:rPr>
        <w:t xml:space="preserve"> </w:t>
      </w:r>
      <w:r>
        <w:t>may</w:t>
      </w:r>
      <w:r>
        <w:rPr>
          <w:spacing w:val="-14"/>
        </w:rPr>
        <w:t xml:space="preserve"> </w:t>
      </w:r>
      <w:r>
        <w:t>be</w:t>
      </w:r>
      <w:r>
        <w:rPr>
          <w:spacing w:val="-14"/>
        </w:rPr>
        <w:t xml:space="preserve"> </w:t>
      </w:r>
      <w:r>
        <w:t>disclosed</w:t>
      </w:r>
      <w:r>
        <w:rPr>
          <w:spacing w:val="-13"/>
        </w:rPr>
        <w:t xml:space="preserve"> </w:t>
      </w:r>
      <w:r>
        <w:rPr>
          <w:spacing w:val="-4"/>
        </w:rPr>
        <w:t xml:space="preserve">only </w:t>
      </w:r>
      <w:r>
        <w:t xml:space="preserve">with the students’ consent, unless it is directory information (e.g., name, </w:t>
      </w:r>
      <w:r>
        <w:rPr>
          <w:spacing w:val="-4"/>
        </w:rPr>
        <w:t xml:space="preserve">Yeshiva </w:t>
      </w:r>
      <w:r>
        <w:t>e-mail address, dates of attendance</w:t>
      </w:r>
      <w:r>
        <w:rPr>
          <w:spacing w:val="-13"/>
        </w:rPr>
        <w:t xml:space="preserve"> </w:t>
      </w:r>
      <w:r>
        <w:t>at</w:t>
      </w:r>
      <w:r>
        <w:rPr>
          <w:spacing w:val="-13"/>
        </w:rPr>
        <w:t xml:space="preserve"> </w:t>
      </w:r>
      <w:r>
        <w:rPr>
          <w:spacing w:val="-4"/>
        </w:rPr>
        <w:t>Yeshiva</w:t>
      </w:r>
      <w:r>
        <w:rPr>
          <w:spacing w:val="-13"/>
        </w:rPr>
        <w:t xml:space="preserve"> </w:t>
      </w:r>
      <w:r>
        <w:t>and</w:t>
      </w:r>
      <w:r>
        <w:rPr>
          <w:spacing w:val="-13"/>
        </w:rPr>
        <w:t xml:space="preserve"> </w:t>
      </w:r>
      <w:r>
        <w:t>school,</w:t>
      </w:r>
      <w:r>
        <w:rPr>
          <w:spacing w:val="-13"/>
        </w:rPr>
        <w:t xml:space="preserve"> </w:t>
      </w:r>
      <w:r>
        <w:t>department</w:t>
      </w:r>
      <w:r>
        <w:rPr>
          <w:spacing w:val="-13"/>
        </w:rPr>
        <w:t xml:space="preserve"> </w:t>
      </w:r>
      <w:r>
        <w:t>or</w:t>
      </w:r>
      <w:r>
        <w:rPr>
          <w:spacing w:val="-13"/>
        </w:rPr>
        <w:t xml:space="preserve"> </w:t>
      </w:r>
      <w:r>
        <w:t>division</w:t>
      </w:r>
      <w:r>
        <w:rPr>
          <w:spacing w:val="-13"/>
        </w:rPr>
        <w:t xml:space="preserve"> </w:t>
      </w:r>
      <w:r>
        <w:t>attended,</w:t>
      </w:r>
      <w:r>
        <w:rPr>
          <w:spacing w:val="-13"/>
        </w:rPr>
        <w:t xml:space="preserve"> </w:t>
      </w:r>
      <w:r>
        <w:t>degrees</w:t>
      </w:r>
      <w:r>
        <w:rPr>
          <w:spacing w:val="-13"/>
        </w:rPr>
        <w:t xml:space="preserve"> </w:t>
      </w:r>
      <w:r>
        <w:t>and</w:t>
      </w:r>
      <w:r>
        <w:rPr>
          <w:spacing w:val="-13"/>
        </w:rPr>
        <w:t xml:space="preserve"> </w:t>
      </w:r>
      <w:r>
        <w:rPr>
          <w:spacing w:val="-3"/>
        </w:rPr>
        <w:t>awards</w:t>
      </w:r>
      <w:r>
        <w:rPr>
          <w:spacing w:val="-13"/>
        </w:rPr>
        <w:t xml:space="preserve"> </w:t>
      </w:r>
      <w:r>
        <w:t>received,</w:t>
      </w:r>
      <w:r>
        <w:rPr>
          <w:spacing w:val="-13"/>
        </w:rPr>
        <w:t xml:space="preserve"> </w:t>
      </w:r>
      <w:r>
        <w:t>etc.),</w:t>
      </w:r>
      <w:r>
        <w:rPr>
          <w:spacing w:val="-13"/>
        </w:rPr>
        <w:t xml:space="preserve"> </w:t>
      </w:r>
      <w:r>
        <w:t>or</w:t>
      </w:r>
      <w:r>
        <w:rPr>
          <w:spacing w:val="-13"/>
        </w:rPr>
        <w:t xml:space="preserve"> </w:t>
      </w:r>
      <w:r>
        <w:rPr>
          <w:spacing w:val="-4"/>
        </w:rPr>
        <w:t xml:space="preserve">unless </w:t>
      </w:r>
      <w:r>
        <w:t>the law provides an exception that permits disclosure without</w:t>
      </w:r>
      <w:r>
        <w:rPr>
          <w:spacing w:val="-25"/>
        </w:rPr>
        <w:t xml:space="preserve"> </w:t>
      </w:r>
      <w:r>
        <w:t>consent.</w:t>
      </w:r>
    </w:p>
    <w:p w14:paraId="3E25C5FA" w14:textId="77777777" w:rsidR="00BE69AC" w:rsidRDefault="00BE69AC" w:rsidP="00DD562B">
      <w:pPr>
        <w:pStyle w:val="BodyText"/>
        <w:widowControl/>
        <w:spacing w:before="12"/>
        <w:rPr>
          <w:sz w:val="19"/>
        </w:rPr>
      </w:pPr>
    </w:p>
    <w:p w14:paraId="4A28E4E2" w14:textId="77777777" w:rsidR="00BE69AC" w:rsidRDefault="001238CD" w:rsidP="00DD562B">
      <w:pPr>
        <w:pStyle w:val="BodyText"/>
        <w:widowControl/>
        <w:ind w:left="1000" w:right="118"/>
        <w:jc w:val="both"/>
      </w:pPr>
      <w:r>
        <w:t xml:space="preserve">One exception allows campus personnel to share information from educational records with other </w:t>
      </w:r>
      <w:r>
        <w:rPr>
          <w:spacing w:val="-4"/>
        </w:rPr>
        <w:t xml:space="preserve">school </w:t>
      </w:r>
      <w:r>
        <w:t>officials</w:t>
      </w:r>
      <w:r>
        <w:rPr>
          <w:spacing w:val="-4"/>
        </w:rPr>
        <w:t xml:space="preserve"> </w:t>
      </w:r>
      <w:r>
        <w:t>who</w:t>
      </w:r>
      <w:r>
        <w:rPr>
          <w:spacing w:val="-3"/>
        </w:rPr>
        <w:t xml:space="preserve"> have </w:t>
      </w:r>
      <w:r>
        <w:t>a</w:t>
      </w:r>
      <w:r>
        <w:rPr>
          <w:spacing w:val="-3"/>
        </w:rPr>
        <w:t xml:space="preserve"> </w:t>
      </w:r>
      <w:r>
        <w:t>legitimate</w:t>
      </w:r>
      <w:r>
        <w:rPr>
          <w:spacing w:val="-3"/>
        </w:rPr>
        <w:t xml:space="preserve"> </w:t>
      </w:r>
      <w:r>
        <w:t>educational</w:t>
      </w:r>
      <w:r>
        <w:rPr>
          <w:spacing w:val="-3"/>
        </w:rPr>
        <w:t xml:space="preserve"> </w:t>
      </w:r>
      <w:r>
        <w:t>interest.</w:t>
      </w:r>
      <w:r>
        <w:rPr>
          <w:spacing w:val="-3"/>
        </w:rPr>
        <w:t xml:space="preserve"> </w:t>
      </w:r>
      <w:r>
        <w:t>Another</w:t>
      </w:r>
      <w:r>
        <w:rPr>
          <w:spacing w:val="-3"/>
        </w:rPr>
        <w:t xml:space="preserve"> </w:t>
      </w:r>
      <w:r>
        <w:t>exception</w:t>
      </w:r>
      <w:r>
        <w:rPr>
          <w:spacing w:val="-3"/>
        </w:rPr>
        <w:t xml:space="preserve"> </w:t>
      </w:r>
      <w:r>
        <w:t>covers</w:t>
      </w:r>
      <w:r>
        <w:rPr>
          <w:spacing w:val="-3"/>
        </w:rPr>
        <w:t xml:space="preserve"> </w:t>
      </w:r>
      <w:r>
        <w:t>information</w:t>
      </w:r>
      <w:r>
        <w:rPr>
          <w:spacing w:val="-3"/>
        </w:rPr>
        <w:t xml:space="preserve"> </w:t>
      </w:r>
      <w:r>
        <w:t>that</w:t>
      </w:r>
      <w:r>
        <w:rPr>
          <w:spacing w:val="-3"/>
        </w:rPr>
        <w:t xml:space="preserve"> </w:t>
      </w:r>
      <w:r>
        <w:t>is</w:t>
      </w:r>
      <w:r>
        <w:rPr>
          <w:spacing w:val="-3"/>
        </w:rPr>
        <w:t xml:space="preserve"> </w:t>
      </w:r>
      <w:r>
        <w:t>necessary</w:t>
      </w:r>
      <w:r>
        <w:rPr>
          <w:spacing w:val="-3"/>
        </w:rPr>
        <w:t xml:space="preserve"> </w:t>
      </w:r>
      <w:r>
        <w:rPr>
          <w:spacing w:val="-7"/>
        </w:rPr>
        <w:t xml:space="preserve">to </w:t>
      </w:r>
      <w:r>
        <w:t>protect the health or safety of the student or</w:t>
      </w:r>
      <w:r>
        <w:rPr>
          <w:spacing w:val="-21"/>
        </w:rPr>
        <w:t xml:space="preserve"> </w:t>
      </w:r>
      <w:r>
        <w:t>others.</w:t>
      </w:r>
    </w:p>
    <w:p w14:paraId="1DE17C82" w14:textId="77777777" w:rsidR="00BE69AC" w:rsidRDefault="00BE69AC" w:rsidP="00DD562B">
      <w:pPr>
        <w:pStyle w:val="BodyText"/>
        <w:widowControl/>
      </w:pPr>
    </w:p>
    <w:p w14:paraId="6E7248DC" w14:textId="77777777" w:rsidR="00BE69AC" w:rsidRDefault="001238CD" w:rsidP="00DD562B">
      <w:pPr>
        <w:pStyle w:val="BodyText"/>
        <w:widowControl/>
        <w:ind w:left="1000"/>
        <w:jc w:val="both"/>
      </w:pPr>
      <w:r>
        <w:t>Any questions regarding the maintenance of student records or their disclosure should be directed to the</w:t>
      </w:r>
    </w:p>
    <w:p w14:paraId="3162249F" w14:textId="3DD4AEED" w:rsidR="00BE69AC" w:rsidRDefault="001238CD" w:rsidP="00DD562B">
      <w:pPr>
        <w:widowControl/>
        <w:ind w:left="1000"/>
        <w:jc w:val="both"/>
        <w:rPr>
          <w:rFonts w:ascii="MercuryTextG1-Semibold"/>
          <w:b/>
          <w:sz w:val="20"/>
        </w:rPr>
      </w:pPr>
      <w:hyperlink r:id="rId73">
        <w:r>
          <w:rPr>
            <w:rFonts w:ascii="MercuryTextG1-Semibold"/>
            <w:b/>
            <w:color w:val="465792"/>
            <w:sz w:val="20"/>
            <w:u w:val="single" w:color="465792"/>
          </w:rPr>
          <w:t>Office of General Counsel</w:t>
        </w:r>
        <w:r>
          <w:rPr>
            <w:rFonts w:ascii="MercuryTextG1-Semibold"/>
            <w:b/>
            <w:color w:val="465792"/>
            <w:sz w:val="20"/>
          </w:rPr>
          <w:t xml:space="preserve"> </w:t>
        </w:r>
      </w:hyperlink>
      <w:r>
        <w:rPr>
          <w:sz w:val="20"/>
        </w:rPr>
        <w:t xml:space="preserve">(646) 592-4400, or </w:t>
      </w:r>
      <w:hyperlink r:id="rId74">
        <w:r>
          <w:rPr>
            <w:rFonts w:ascii="MercuryTextG1-Semibold"/>
            <w:b/>
            <w:color w:val="465792"/>
            <w:sz w:val="20"/>
            <w:u w:val="single" w:color="465792"/>
          </w:rPr>
          <w:t>GC@yu.edu</w:t>
        </w:r>
        <w:r>
          <w:rPr>
            <w:rFonts w:ascii="MercuryTextG1-Semibold"/>
            <w:b/>
            <w:color w:val="31538D"/>
            <w:sz w:val="20"/>
          </w:rPr>
          <w:t>.</w:t>
        </w:r>
      </w:hyperlink>
      <w:r w:rsidR="00985C9F">
        <w:t xml:space="preserve">  </w:t>
      </w:r>
      <w:r w:rsidR="00985C9F" w:rsidRPr="00CF43D6">
        <w:rPr>
          <w:sz w:val="20"/>
          <w:szCs w:val="20"/>
        </w:rPr>
        <w:t>See FERPA policy: https://www.yu.edu/ferpa</w:t>
      </w:r>
    </w:p>
    <w:p w14:paraId="1D23B59D" w14:textId="77777777" w:rsidR="00BE69AC" w:rsidRDefault="00BE69AC" w:rsidP="00DD562B">
      <w:pPr>
        <w:pStyle w:val="BodyText"/>
        <w:widowControl/>
        <w:rPr>
          <w:rFonts w:ascii="MercuryTextG1-Semibold"/>
          <w:b/>
          <w:sz w:val="21"/>
        </w:rPr>
      </w:pPr>
    </w:p>
    <w:p w14:paraId="7DFB174E" w14:textId="77777777" w:rsidR="00BE69AC" w:rsidRDefault="001238CD" w:rsidP="00DD562B">
      <w:pPr>
        <w:pStyle w:val="Heading2"/>
        <w:widowControl/>
        <w:jc w:val="both"/>
      </w:pPr>
      <w:r>
        <w:rPr>
          <w:color w:val="31538D"/>
        </w:rPr>
        <w:t>Personal Identifying Information</w:t>
      </w:r>
    </w:p>
    <w:p w14:paraId="24BA1249" w14:textId="673A13EF" w:rsidR="00BE69AC" w:rsidRDefault="001238CD" w:rsidP="00DD562B">
      <w:pPr>
        <w:pStyle w:val="BodyText"/>
        <w:widowControl/>
        <w:spacing w:before="36"/>
        <w:ind w:left="1000" w:right="117"/>
        <w:jc w:val="both"/>
      </w:pPr>
      <w:r>
        <w:t xml:space="preserve">In the ordinary course of operating its business, </w:t>
      </w:r>
      <w:r>
        <w:rPr>
          <w:spacing w:val="-4"/>
        </w:rPr>
        <w:t xml:space="preserve">Yeshiva </w:t>
      </w:r>
      <w:r>
        <w:t xml:space="preserve">obtains tax identification numbers (including </w:t>
      </w:r>
      <w:r>
        <w:rPr>
          <w:spacing w:val="-3"/>
        </w:rPr>
        <w:t xml:space="preserve">Social </w:t>
      </w:r>
      <w:r>
        <w:t>Security</w:t>
      </w:r>
      <w:r>
        <w:rPr>
          <w:spacing w:val="-4"/>
        </w:rPr>
        <w:t xml:space="preserve"> </w:t>
      </w:r>
      <w:r>
        <w:t>numbers</w:t>
      </w:r>
      <w:r>
        <w:rPr>
          <w:spacing w:val="-4"/>
        </w:rPr>
        <w:t xml:space="preserve"> </w:t>
      </w:r>
      <w:r>
        <w:t>in</w:t>
      </w:r>
      <w:r>
        <w:rPr>
          <w:spacing w:val="-4"/>
        </w:rPr>
        <w:t xml:space="preserve"> </w:t>
      </w:r>
      <w:r>
        <w:t>the</w:t>
      </w:r>
      <w:r>
        <w:rPr>
          <w:spacing w:val="-3"/>
        </w:rPr>
        <w:t xml:space="preserve"> </w:t>
      </w:r>
      <w:r>
        <w:rPr>
          <w:spacing w:val="-5"/>
        </w:rPr>
        <w:t>U.S.),</w:t>
      </w:r>
      <w:r>
        <w:rPr>
          <w:spacing w:val="-4"/>
        </w:rPr>
        <w:t xml:space="preserve"> </w:t>
      </w:r>
      <w:r>
        <w:t>passport</w:t>
      </w:r>
      <w:r>
        <w:rPr>
          <w:spacing w:val="-4"/>
        </w:rPr>
        <w:t xml:space="preserve"> </w:t>
      </w:r>
      <w:r>
        <w:t>information,</w:t>
      </w:r>
      <w:r>
        <w:rPr>
          <w:spacing w:val="-3"/>
        </w:rPr>
        <w:t xml:space="preserve"> </w:t>
      </w:r>
      <w:r>
        <w:t>driver’s</w:t>
      </w:r>
      <w:r>
        <w:rPr>
          <w:spacing w:val="-4"/>
        </w:rPr>
        <w:t xml:space="preserve"> </w:t>
      </w:r>
      <w:r>
        <w:t>license</w:t>
      </w:r>
      <w:r>
        <w:rPr>
          <w:spacing w:val="-4"/>
        </w:rPr>
        <w:t xml:space="preserve"> </w:t>
      </w:r>
      <w:r>
        <w:t>data,</w:t>
      </w:r>
      <w:r>
        <w:rPr>
          <w:spacing w:val="-3"/>
        </w:rPr>
        <w:t xml:space="preserve"> </w:t>
      </w:r>
      <w:r>
        <w:t>residential</w:t>
      </w:r>
      <w:r>
        <w:rPr>
          <w:spacing w:val="-4"/>
        </w:rPr>
        <w:t xml:space="preserve"> </w:t>
      </w:r>
      <w:r>
        <w:t>addresses,</w:t>
      </w:r>
      <w:r>
        <w:rPr>
          <w:spacing w:val="-4"/>
        </w:rPr>
        <w:t xml:space="preserve"> </w:t>
      </w:r>
      <w:r>
        <w:t>personal</w:t>
      </w:r>
      <w:r>
        <w:rPr>
          <w:spacing w:val="-3"/>
        </w:rPr>
        <w:t xml:space="preserve"> </w:t>
      </w:r>
      <w:r>
        <w:t>birth dates, health status information, bank/brokerage account details, tax returns, photos and other personal information</w:t>
      </w:r>
      <w:r>
        <w:rPr>
          <w:spacing w:val="-9"/>
        </w:rPr>
        <w:t xml:space="preserve"> </w:t>
      </w:r>
      <w:r>
        <w:t>about</w:t>
      </w:r>
      <w:r>
        <w:rPr>
          <w:spacing w:val="-9"/>
        </w:rPr>
        <w:t xml:space="preserve"> </w:t>
      </w:r>
      <w:r>
        <w:t>its</w:t>
      </w:r>
      <w:r>
        <w:rPr>
          <w:spacing w:val="-9"/>
        </w:rPr>
        <w:t xml:space="preserve"> </w:t>
      </w:r>
      <w:r>
        <w:t>employees,</w:t>
      </w:r>
      <w:r>
        <w:rPr>
          <w:spacing w:val="-9"/>
        </w:rPr>
        <w:t xml:space="preserve"> </w:t>
      </w:r>
      <w:r w:rsidR="0016136D">
        <w:rPr>
          <w:spacing w:val="-9"/>
        </w:rPr>
        <w:t xml:space="preserve">students, </w:t>
      </w:r>
      <w:r>
        <w:t>clients</w:t>
      </w:r>
      <w:r>
        <w:rPr>
          <w:spacing w:val="-9"/>
        </w:rPr>
        <w:t xml:space="preserve"> </w:t>
      </w:r>
      <w:r>
        <w:t>and</w:t>
      </w:r>
      <w:r>
        <w:rPr>
          <w:spacing w:val="-9"/>
        </w:rPr>
        <w:t xml:space="preserve"> </w:t>
      </w:r>
      <w:r>
        <w:t>others</w:t>
      </w:r>
      <w:r>
        <w:rPr>
          <w:spacing w:val="-8"/>
        </w:rPr>
        <w:t xml:space="preserve"> </w:t>
      </w:r>
      <w:r>
        <w:t>who</w:t>
      </w:r>
      <w:r>
        <w:rPr>
          <w:spacing w:val="-9"/>
        </w:rPr>
        <w:t xml:space="preserve"> </w:t>
      </w:r>
      <w:r>
        <w:t>provide</w:t>
      </w:r>
      <w:r>
        <w:rPr>
          <w:spacing w:val="-9"/>
        </w:rPr>
        <w:t xml:space="preserve"> </w:t>
      </w:r>
      <w:r>
        <w:t>goods</w:t>
      </w:r>
      <w:r>
        <w:rPr>
          <w:spacing w:val="-9"/>
        </w:rPr>
        <w:t xml:space="preserve"> </w:t>
      </w:r>
      <w:r>
        <w:t>and</w:t>
      </w:r>
      <w:r>
        <w:rPr>
          <w:spacing w:val="-9"/>
        </w:rPr>
        <w:t xml:space="preserve"> </w:t>
      </w:r>
      <w:r>
        <w:t>services</w:t>
      </w:r>
      <w:r>
        <w:rPr>
          <w:spacing w:val="-9"/>
        </w:rPr>
        <w:t xml:space="preserve"> </w:t>
      </w:r>
      <w:r>
        <w:t>or</w:t>
      </w:r>
      <w:r>
        <w:rPr>
          <w:spacing w:val="-9"/>
        </w:rPr>
        <w:t xml:space="preserve"> </w:t>
      </w:r>
      <w:r>
        <w:t>otherwise</w:t>
      </w:r>
      <w:r>
        <w:rPr>
          <w:spacing w:val="-8"/>
        </w:rPr>
        <w:t xml:space="preserve"> </w:t>
      </w:r>
      <w:r>
        <w:t>transact</w:t>
      </w:r>
      <w:r>
        <w:rPr>
          <w:spacing w:val="-9"/>
        </w:rPr>
        <w:t xml:space="preserve"> </w:t>
      </w:r>
      <w:r>
        <w:t xml:space="preserve">with </w:t>
      </w:r>
      <w:r>
        <w:rPr>
          <w:spacing w:val="-4"/>
        </w:rPr>
        <w:t>Yeshiva</w:t>
      </w:r>
      <w:r>
        <w:rPr>
          <w:spacing w:val="-15"/>
        </w:rPr>
        <w:t xml:space="preserve"> </w:t>
      </w:r>
      <w:r>
        <w:t>and</w:t>
      </w:r>
      <w:r>
        <w:rPr>
          <w:spacing w:val="-15"/>
        </w:rPr>
        <w:t xml:space="preserve"> </w:t>
      </w:r>
      <w:r>
        <w:t>its</w:t>
      </w:r>
      <w:r>
        <w:rPr>
          <w:spacing w:val="-15"/>
        </w:rPr>
        <w:t xml:space="preserve"> </w:t>
      </w:r>
      <w:r>
        <w:t>clients.</w:t>
      </w:r>
      <w:r>
        <w:rPr>
          <w:spacing w:val="-15"/>
        </w:rPr>
        <w:t xml:space="preserve"> </w:t>
      </w:r>
      <w:r>
        <w:t>This</w:t>
      </w:r>
      <w:r>
        <w:rPr>
          <w:spacing w:val="-14"/>
        </w:rPr>
        <w:t xml:space="preserve"> </w:t>
      </w:r>
      <w:r>
        <w:t>is</w:t>
      </w:r>
      <w:r>
        <w:rPr>
          <w:spacing w:val="-15"/>
        </w:rPr>
        <w:t xml:space="preserve"> </w:t>
      </w:r>
      <w:r>
        <w:t>usually</w:t>
      </w:r>
      <w:r>
        <w:rPr>
          <w:spacing w:val="-15"/>
        </w:rPr>
        <w:t xml:space="preserve"> </w:t>
      </w:r>
      <w:r>
        <w:t>private</w:t>
      </w:r>
      <w:r>
        <w:rPr>
          <w:spacing w:val="-15"/>
        </w:rPr>
        <w:t xml:space="preserve"> </w:t>
      </w:r>
      <w:r>
        <w:t>and</w:t>
      </w:r>
      <w:r>
        <w:rPr>
          <w:spacing w:val="-15"/>
        </w:rPr>
        <w:t xml:space="preserve"> </w:t>
      </w:r>
      <w:r>
        <w:t>sensitive</w:t>
      </w:r>
      <w:r>
        <w:rPr>
          <w:spacing w:val="-14"/>
        </w:rPr>
        <w:t xml:space="preserve"> </w:t>
      </w:r>
      <w:r>
        <w:t>information</w:t>
      </w:r>
      <w:r>
        <w:rPr>
          <w:spacing w:val="-15"/>
        </w:rPr>
        <w:t xml:space="preserve"> </w:t>
      </w:r>
      <w:r>
        <w:t>that</w:t>
      </w:r>
      <w:r>
        <w:rPr>
          <w:spacing w:val="-15"/>
        </w:rPr>
        <w:t xml:space="preserve"> </w:t>
      </w:r>
      <w:r>
        <w:t>requires</w:t>
      </w:r>
      <w:r>
        <w:rPr>
          <w:spacing w:val="-15"/>
        </w:rPr>
        <w:t xml:space="preserve"> </w:t>
      </w:r>
      <w:r>
        <w:t>confidential</w:t>
      </w:r>
      <w:r>
        <w:rPr>
          <w:spacing w:val="-15"/>
        </w:rPr>
        <w:t xml:space="preserve"> </w:t>
      </w:r>
      <w:r>
        <w:t>treatment</w:t>
      </w:r>
      <w:r>
        <w:rPr>
          <w:spacing w:val="-14"/>
        </w:rPr>
        <w:t xml:space="preserve"> </w:t>
      </w:r>
      <w:r>
        <w:rPr>
          <w:spacing w:val="-6"/>
        </w:rPr>
        <w:t xml:space="preserve">and </w:t>
      </w:r>
      <w:r>
        <w:t>is referred to as “Personally Identifying</w:t>
      </w:r>
      <w:r>
        <w:rPr>
          <w:spacing w:val="-16"/>
        </w:rPr>
        <w:t xml:space="preserve"> </w:t>
      </w:r>
      <w:r>
        <w:t>Information.”</w:t>
      </w:r>
    </w:p>
    <w:p w14:paraId="115C333E" w14:textId="77777777" w:rsidR="00BE69AC" w:rsidRDefault="00BE69AC" w:rsidP="00DD562B">
      <w:pPr>
        <w:widowControl/>
        <w:jc w:val="both"/>
        <w:sectPr w:rsidR="00BE69AC">
          <w:pgSz w:w="12240" w:h="15840"/>
          <w:pgMar w:top="1340" w:right="1320" w:bottom="860" w:left="440" w:header="0" w:footer="0" w:gutter="0"/>
          <w:cols w:space="720"/>
        </w:sectPr>
      </w:pPr>
    </w:p>
    <w:p w14:paraId="19269842" w14:textId="77777777" w:rsidR="00BE69AC" w:rsidRDefault="001238CD" w:rsidP="00DD562B">
      <w:pPr>
        <w:pStyle w:val="Heading3"/>
        <w:widowControl/>
        <w:spacing w:before="95"/>
      </w:pPr>
      <w:bookmarkStart w:id="86" w:name="_bookmark36"/>
      <w:bookmarkStart w:id="87" w:name="Notice_of_Breaches"/>
      <w:bookmarkStart w:id="88" w:name="Solicitations,_Distributions_and_Use_of_"/>
      <w:bookmarkStart w:id="89" w:name="_bookmark35"/>
      <w:bookmarkEnd w:id="86"/>
      <w:bookmarkEnd w:id="87"/>
      <w:bookmarkEnd w:id="88"/>
      <w:bookmarkEnd w:id="89"/>
      <w:r>
        <w:rPr>
          <w:color w:val="31538D"/>
        </w:rPr>
        <w:lastRenderedPageBreak/>
        <w:t>General Policy</w:t>
      </w:r>
    </w:p>
    <w:p w14:paraId="78ABE16F" w14:textId="77777777" w:rsidR="00BE69AC" w:rsidRDefault="001238CD" w:rsidP="00DD562B">
      <w:pPr>
        <w:pStyle w:val="BodyText"/>
        <w:widowControl/>
        <w:ind w:left="1000" w:right="119"/>
        <w:jc w:val="both"/>
      </w:pPr>
      <w:r>
        <w:t>It</w:t>
      </w:r>
      <w:r>
        <w:rPr>
          <w:spacing w:val="-10"/>
        </w:rPr>
        <w:t xml:space="preserve"> </w:t>
      </w:r>
      <w:r>
        <w:t>is</w:t>
      </w:r>
      <w:r>
        <w:rPr>
          <w:spacing w:val="-10"/>
        </w:rPr>
        <w:t xml:space="preserve"> </w:t>
      </w:r>
      <w:r>
        <w:t>the</w:t>
      </w:r>
      <w:r>
        <w:rPr>
          <w:spacing w:val="-9"/>
        </w:rPr>
        <w:t xml:space="preserve"> </w:t>
      </w:r>
      <w:r>
        <w:t>policy</w:t>
      </w:r>
      <w:r>
        <w:rPr>
          <w:spacing w:val="-10"/>
        </w:rPr>
        <w:t xml:space="preserve"> </w:t>
      </w:r>
      <w:r>
        <w:t>of</w:t>
      </w:r>
      <w:r>
        <w:rPr>
          <w:spacing w:val="-9"/>
        </w:rPr>
        <w:t xml:space="preserve"> </w:t>
      </w:r>
      <w:r>
        <w:rPr>
          <w:spacing w:val="-4"/>
        </w:rPr>
        <w:t>Yeshiva</w:t>
      </w:r>
      <w:r>
        <w:rPr>
          <w:spacing w:val="-10"/>
        </w:rPr>
        <w:t xml:space="preserve"> </w:t>
      </w:r>
      <w:r>
        <w:t>to</w:t>
      </w:r>
      <w:r>
        <w:rPr>
          <w:spacing w:val="-10"/>
        </w:rPr>
        <w:t xml:space="preserve"> </w:t>
      </w:r>
      <w:r>
        <w:t>comply</w:t>
      </w:r>
      <w:r>
        <w:rPr>
          <w:spacing w:val="-9"/>
        </w:rPr>
        <w:t xml:space="preserve"> </w:t>
      </w:r>
      <w:r>
        <w:t>with</w:t>
      </w:r>
      <w:r>
        <w:rPr>
          <w:spacing w:val="-10"/>
        </w:rPr>
        <w:t xml:space="preserve"> </w:t>
      </w:r>
      <w:r>
        <w:t>all</w:t>
      </w:r>
      <w:r>
        <w:rPr>
          <w:spacing w:val="-9"/>
        </w:rPr>
        <w:t xml:space="preserve"> </w:t>
      </w:r>
      <w:r>
        <w:t>laws</w:t>
      </w:r>
      <w:r>
        <w:rPr>
          <w:spacing w:val="-10"/>
        </w:rPr>
        <w:t xml:space="preserve"> </w:t>
      </w:r>
      <w:r>
        <w:t>and</w:t>
      </w:r>
      <w:r>
        <w:rPr>
          <w:spacing w:val="-10"/>
        </w:rPr>
        <w:t xml:space="preserve"> </w:t>
      </w:r>
      <w:r>
        <w:t>regulations</w:t>
      </w:r>
      <w:r>
        <w:rPr>
          <w:spacing w:val="-9"/>
        </w:rPr>
        <w:t xml:space="preserve"> </w:t>
      </w:r>
      <w:r>
        <w:t>governing</w:t>
      </w:r>
      <w:r>
        <w:rPr>
          <w:spacing w:val="-10"/>
        </w:rPr>
        <w:t xml:space="preserve"> </w:t>
      </w:r>
      <w:r>
        <w:t>the</w:t>
      </w:r>
      <w:r>
        <w:rPr>
          <w:spacing w:val="-9"/>
        </w:rPr>
        <w:t xml:space="preserve"> </w:t>
      </w:r>
      <w:r>
        <w:t>use</w:t>
      </w:r>
      <w:r>
        <w:rPr>
          <w:spacing w:val="-10"/>
        </w:rPr>
        <w:t xml:space="preserve"> </w:t>
      </w:r>
      <w:r>
        <w:t>and</w:t>
      </w:r>
      <w:r>
        <w:rPr>
          <w:spacing w:val="-9"/>
        </w:rPr>
        <w:t xml:space="preserve"> </w:t>
      </w:r>
      <w:r>
        <w:t>disclosure</w:t>
      </w:r>
      <w:r>
        <w:rPr>
          <w:spacing w:val="-10"/>
        </w:rPr>
        <w:t xml:space="preserve"> </w:t>
      </w:r>
      <w:r>
        <w:t>of</w:t>
      </w:r>
      <w:r>
        <w:rPr>
          <w:spacing w:val="-10"/>
        </w:rPr>
        <w:t xml:space="preserve"> </w:t>
      </w:r>
      <w:r>
        <w:rPr>
          <w:spacing w:val="-4"/>
        </w:rPr>
        <w:t xml:space="preserve">Personally </w:t>
      </w:r>
      <w:r>
        <w:t xml:space="preserve">Identifying Information and to protect the confidentiality of Personally Identifying Information. </w:t>
      </w:r>
      <w:r>
        <w:rPr>
          <w:spacing w:val="-4"/>
        </w:rPr>
        <w:t xml:space="preserve">Yeshiva will </w:t>
      </w:r>
      <w:r>
        <w:t>protect</w:t>
      </w:r>
      <w:r>
        <w:rPr>
          <w:spacing w:val="-16"/>
        </w:rPr>
        <w:t xml:space="preserve"> </w:t>
      </w:r>
      <w:r>
        <w:t>from</w:t>
      </w:r>
      <w:r>
        <w:rPr>
          <w:spacing w:val="-16"/>
        </w:rPr>
        <w:t xml:space="preserve"> </w:t>
      </w:r>
      <w:r>
        <w:t>improper</w:t>
      </w:r>
      <w:r>
        <w:rPr>
          <w:spacing w:val="-16"/>
        </w:rPr>
        <w:t xml:space="preserve"> </w:t>
      </w:r>
      <w:r>
        <w:t>disclosure</w:t>
      </w:r>
      <w:r>
        <w:rPr>
          <w:spacing w:val="-16"/>
        </w:rPr>
        <w:t xml:space="preserve"> </w:t>
      </w:r>
      <w:r>
        <w:t>all</w:t>
      </w:r>
      <w:r>
        <w:rPr>
          <w:spacing w:val="-16"/>
        </w:rPr>
        <w:t xml:space="preserve"> </w:t>
      </w:r>
      <w:r>
        <w:t>Personal</w:t>
      </w:r>
      <w:r>
        <w:rPr>
          <w:spacing w:val="-16"/>
        </w:rPr>
        <w:t xml:space="preserve"> </w:t>
      </w:r>
      <w:r>
        <w:t>Identifying</w:t>
      </w:r>
      <w:r>
        <w:rPr>
          <w:spacing w:val="-16"/>
        </w:rPr>
        <w:t xml:space="preserve"> </w:t>
      </w:r>
      <w:r>
        <w:t>Information</w:t>
      </w:r>
      <w:r>
        <w:rPr>
          <w:spacing w:val="-16"/>
        </w:rPr>
        <w:t xml:space="preserve"> </w:t>
      </w:r>
      <w:r>
        <w:t>about</w:t>
      </w:r>
      <w:r>
        <w:rPr>
          <w:spacing w:val="-16"/>
        </w:rPr>
        <w:t xml:space="preserve"> </w:t>
      </w:r>
      <w:r>
        <w:t>any</w:t>
      </w:r>
      <w:r>
        <w:rPr>
          <w:spacing w:val="-16"/>
        </w:rPr>
        <w:t xml:space="preserve"> </w:t>
      </w:r>
      <w:r>
        <w:t>individual</w:t>
      </w:r>
      <w:r>
        <w:rPr>
          <w:spacing w:val="-16"/>
        </w:rPr>
        <w:t xml:space="preserve"> </w:t>
      </w:r>
      <w:r>
        <w:t>gathered</w:t>
      </w:r>
      <w:r>
        <w:rPr>
          <w:spacing w:val="-16"/>
        </w:rPr>
        <w:t xml:space="preserve"> </w:t>
      </w:r>
      <w:r>
        <w:t>and</w:t>
      </w:r>
      <w:r>
        <w:rPr>
          <w:spacing w:val="-16"/>
        </w:rPr>
        <w:t xml:space="preserve"> </w:t>
      </w:r>
      <w:r>
        <w:rPr>
          <w:spacing w:val="-6"/>
        </w:rPr>
        <w:t xml:space="preserve">stored </w:t>
      </w:r>
      <w:r>
        <w:t>by</w:t>
      </w:r>
      <w:r>
        <w:rPr>
          <w:spacing w:val="-2"/>
        </w:rPr>
        <w:t xml:space="preserve"> </w:t>
      </w:r>
      <w:r>
        <w:rPr>
          <w:spacing w:val="-4"/>
        </w:rPr>
        <w:t>Yeshiva.</w:t>
      </w:r>
    </w:p>
    <w:p w14:paraId="74F447C5" w14:textId="77777777" w:rsidR="00BE69AC" w:rsidRDefault="00BE69AC" w:rsidP="00DD562B">
      <w:pPr>
        <w:pStyle w:val="BodyText"/>
        <w:widowControl/>
        <w:spacing w:before="8"/>
        <w:rPr>
          <w:sz w:val="19"/>
        </w:rPr>
      </w:pPr>
    </w:p>
    <w:p w14:paraId="5A7258DC" w14:textId="77777777" w:rsidR="00BE69AC" w:rsidRDefault="001238CD" w:rsidP="00DD562B">
      <w:pPr>
        <w:pStyle w:val="BodyText"/>
        <w:widowControl/>
        <w:spacing w:before="1"/>
        <w:ind w:left="1000" w:right="31"/>
      </w:pPr>
      <w:r>
        <w:t xml:space="preserve">This policy applies to everyone at </w:t>
      </w:r>
      <w:r>
        <w:rPr>
          <w:spacing w:val="-4"/>
        </w:rPr>
        <w:t xml:space="preserve">Yeshiva: </w:t>
      </w:r>
      <w:r>
        <w:t xml:space="preserve">employees, temporary employees, interns, independent </w:t>
      </w:r>
      <w:r>
        <w:rPr>
          <w:spacing w:val="-4"/>
        </w:rPr>
        <w:t xml:space="preserve">contractors, </w:t>
      </w:r>
      <w:r>
        <w:t>and those employed by our contractors.</w:t>
      </w:r>
    </w:p>
    <w:p w14:paraId="6FC7D958" w14:textId="77777777" w:rsidR="00BE69AC" w:rsidRDefault="00BE69AC" w:rsidP="00DD562B">
      <w:pPr>
        <w:pStyle w:val="BodyText"/>
        <w:widowControl/>
        <w:spacing w:before="7"/>
      </w:pPr>
    </w:p>
    <w:p w14:paraId="60E9F49C" w14:textId="77777777" w:rsidR="00BE69AC" w:rsidRDefault="001238CD" w:rsidP="00DD562B">
      <w:pPr>
        <w:pStyle w:val="Heading3"/>
        <w:widowControl/>
      </w:pPr>
      <w:r>
        <w:rPr>
          <w:color w:val="31538D"/>
        </w:rPr>
        <w:t>Specific Restrictions</w:t>
      </w:r>
    </w:p>
    <w:p w14:paraId="0A59F764" w14:textId="77777777" w:rsidR="00BE69AC" w:rsidRDefault="001238CD" w:rsidP="00DD562B">
      <w:pPr>
        <w:pStyle w:val="BodyText"/>
        <w:widowControl/>
        <w:ind w:left="1000" w:right="118"/>
        <w:jc w:val="both"/>
      </w:pPr>
      <w:r>
        <w:t>While Yeshiva may share Personally Identifying Information internally for administrative purposes and disclose it as required by law, employees must comply with the IT Policies and handbooks regarding all disclosures, available here:</w:t>
      </w:r>
    </w:p>
    <w:p w14:paraId="38746E54" w14:textId="77777777" w:rsidR="00BE69AC" w:rsidRDefault="00BE69AC" w:rsidP="00DD562B">
      <w:pPr>
        <w:pStyle w:val="BodyText"/>
        <w:widowControl/>
        <w:spacing w:before="8"/>
        <w:rPr>
          <w:sz w:val="19"/>
        </w:rPr>
      </w:pPr>
    </w:p>
    <w:p w14:paraId="65B94C6D" w14:textId="77777777" w:rsidR="00BE69AC" w:rsidRDefault="001238CD" w:rsidP="00CD6885">
      <w:pPr>
        <w:pStyle w:val="Heading3"/>
        <w:widowControl/>
        <w:spacing w:after="120" w:line="240" w:lineRule="auto"/>
        <w:rPr>
          <w:rFonts w:ascii="MercuryTextG1-Semibold"/>
        </w:rPr>
      </w:pPr>
      <w:hyperlink r:id="rId75">
        <w:r>
          <w:rPr>
            <w:rFonts w:ascii="MercuryTextG1-Semibold"/>
            <w:color w:val="465792"/>
            <w:u w:val="single" w:color="465792"/>
          </w:rPr>
          <w:t>IT Policies and Handbooks</w:t>
        </w:r>
      </w:hyperlink>
    </w:p>
    <w:p w14:paraId="10B5EF7B" w14:textId="77777777" w:rsidR="00BE69AC" w:rsidRPr="00CD6885" w:rsidRDefault="001238CD" w:rsidP="00CD6885">
      <w:pPr>
        <w:pStyle w:val="Heading2"/>
        <w:widowControl/>
        <w:rPr>
          <w:color w:val="31538D"/>
        </w:rPr>
      </w:pPr>
      <w:r>
        <w:rPr>
          <w:color w:val="31538D"/>
        </w:rPr>
        <w:t>A Special Note on Social Security Numbers</w:t>
      </w:r>
    </w:p>
    <w:p w14:paraId="2EB0FB28" w14:textId="77777777" w:rsidR="00BE69AC" w:rsidRDefault="001238CD" w:rsidP="00DD562B">
      <w:pPr>
        <w:pStyle w:val="BodyText"/>
        <w:widowControl/>
        <w:ind w:left="1000" w:right="119"/>
        <w:jc w:val="both"/>
      </w:pPr>
      <w:r>
        <w:t>Social</w:t>
      </w:r>
      <w:r>
        <w:rPr>
          <w:spacing w:val="-26"/>
        </w:rPr>
        <w:t xml:space="preserve"> </w:t>
      </w:r>
      <w:r>
        <w:t>Security</w:t>
      </w:r>
      <w:r>
        <w:rPr>
          <w:spacing w:val="-26"/>
        </w:rPr>
        <w:t xml:space="preserve"> </w:t>
      </w:r>
      <w:r>
        <w:t>numbers</w:t>
      </w:r>
      <w:r>
        <w:rPr>
          <w:spacing w:val="-26"/>
        </w:rPr>
        <w:t xml:space="preserve"> </w:t>
      </w:r>
      <w:r>
        <w:t>are</w:t>
      </w:r>
      <w:r>
        <w:rPr>
          <w:spacing w:val="-26"/>
        </w:rPr>
        <w:t xml:space="preserve"> </w:t>
      </w:r>
      <w:r>
        <w:t>Personal</w:t>
      </w:r>
      <w:r>
        <w:rPr>
          <w:spacing w:val="-26"/>
        </w:rPr>
        <w:t xml:space="preserve"> </w:t>
      </w:r>
      <w:r>
        <w:t>Identifying</w:t>
      </w:r>
      <w:r>
        <w:rPr>
          <w:spacing w:val="-26"/>
        </w:rPr>
        <w:t xml:space="preserve"> </w:t>
      </w:r>
      <w:r>
        <w:t>Information.</w:t>
      </w:r>
      <w:r>
        <w:rPr>
          <w:spacing w:val="-26"/>
        </w:rPr>
        <w:t xml:space="preserve"> </w:t>
      </w:r>
      <w:r>
        <w:t>There</w:t>
      </w:r>
      <w:r>
        <w:rPr>
          <w:spacing w:val="-26"/>
        </w:rPr>
        <w:t xml:space="preserve"> </w:t>
      </w:r>
      <w:r>
        <w:t>are</w:t>
      </w:r>
      <w:r>
        <w:rPr>
          <w:spacing w:val="-26"/>
        </w:rPr>
        <w:t xml:space="preserve"> </w:t>
      </w:r>
      <w:r>
        <w:t>specific</w:t>
      </w:r>
      <w:r>
        <w:rPr>
          <w:spacing w:val="-26"/>
        </w:rPr>
        <w:t xml:space="preserve"> </w:t>
      </w:r>
      <w:r>
        <w:t>laws</w:t>
      </w:r>
      <w:r>
        <w:rPr>
          <w:spacing w:val="-26"/>
        </w:rPr>
        <w:t xml:space="preserve"> </w:t>
      </w:r>
      <w:r>
        <w:t>and</w:t>
      </w:r>
      <w:r>
        <w:rPr>
          <w:spacing w:val="-26"/>
        </w:rPr>
        <w:t xml:space="preserve"> </w:t>
      </w:r>
      <w:r>
        <w:t>regulations</w:t>
      </w:r>
      <w:r>
        <w:rPr>
          <w:spacing w:val="-26"/>
        </w:rPr>
        <w:t xml:space="preserve"> </w:t>
      </w:r>
      <w:r>
        <w:t xml:space="preserve">restricting the use and disclosure of Social Security numbers, protecting confidentiality of them, and limiting access </w:t>
      </w:r>
      <w:r>
        <w:rPr>
          <w:spacing w:val="-9"/>
        </w:rPr>
        <w:t xml:space="preserve">to </w:t>
      </w:r>
      <w:r>
        <w:t>them. Therefore, as general rules: do not ask any individual for his or her Social Security number (except to comply</w:t>
      </w:r>
      <w:r>
        <w:rPr>
          <w:spacing w:val="-20"/>
        </w:rPr>
        <w:t xml:space="preserve"> </w:t>
      </w:r>
      <w:r>
        <w:t>with</w:t>
      </w:r>
      <w:r>
        <w:rPr>
          <w:spacing w:val="-19"/>
        </w:rPr>
        <w:t xml:space="preserve"> </w:t>
      </w:r>
      <w:r>
        <w:t>lawful</w:t>
      </w:r>
      <w:r>
        <w:rPr>
          <w:spacing w:val="-19"/>
        </w:rPr>
        <w:t xml:space="preserve"> </w:t>
      </w:r>
      <w:r>
        <w:t>requirements</w:t>
      </w:r>
      <w:r>
        <w:rPr>
          <w:spacing w:val="-19"/>
        </w:rPr>
        <w:t xml:space="preserve"> </w:t>
      </w:r>
      <w:r>
        <w:t>of</w:t>
      </w:r>
      <w:r>
        <w:rPr>
          <w:spacing w:val="-19"/>
        </w:rPr>
        <w:t xml:space="preserve"> </w:t>
      </w:r>
      <w:r>
        <w:t>government</w:t>
      </w:r>
      <w:r>
        <w:rPr>
          <w:spacing w:val="-19"/>
        </w:rPr>
        <w:t xml:space="preserve"> </w:t>
      </w:r>
      <w:r>
        <w:t>agencies</w:t>
      </w:r>
      <w:r>
        <w:rPr>
          <w:spacing w:val="-19"/>
        </w:rPr>
        <w:t xml:space="preserve"> </w:t>
      </w:r>
      <w:r>
        <w:t>or</w:t>
      </w:r>
      <w:r>
        <w:rPr>
          <w:spacing w:val="-19"/>
        </w:rPr>
        <w:t xml:space="preserve"> </w:t>
      </w:r>
      <w:r>
        <w:t>as</w:t>
      </w:r>
      <w:r>
        <w:rPr>
          <w:spacing w:val="-19"/>
        </w:rPr>
        <w:t xml:space="preserve"> </w:t>
      </w:r>
      <w:r>
        <w:t>permitted</w:t>
      </w:r>
      <w:r>
        <w:rPr>
          <w:spacing w:val="-19"/>
        </w:rPr>
        <w:t xml:space="preserve"> </w:t>
      </w:r>
      <w:r>
        <w:t>by</w:t>
      </w:r>
      <w:r>
        <w:rPr>
          <w:spacing w:val="-19"/>
        </w:rPr>
        <w:t xml:space="preserve"> </w:t>
      </w:r>
      <w:r>
        <w:rPr>
          <w:spacing w:val="-6"/>
        </w:rPr>
        <w:t>law,</w:t>
      </w:r>
      <w:r>
        <w:rPr>
          <w:spacing w:val="-19"/>
        </w:rPr>
        <w:t xml:space="preserve"> </w:t>
      </w:r>
      <w:r>
        <w:t>for</w:t>
      </w:r>
      <w:r>
        <w:rPr>
          <w:spacing w:val="-19"/>
        </w:rPr>
        <w:t xml:space="preserve"> </w:t>
      </w:r>
      <w:r>
        <w:t>example,</w:t>
      </w:r>
      <w:r>
        <w:rPr>
          <w:spacing w:val="-19"/>
        </w:rPr>
        <w:t xml:space="preserve"> </w:t>
      </w:r>
      <w:r>
        <w:t>for</w:t>
      </w:r>
      <w:r>
        <w:rPr>
          <w:spacing w:val="-19"/>
        </w:rPr>
        <w:t xml:space="preserve"> </w:t>
      </w:r>
      <w:r>
        <w:t>credit</w:t>
      </w:r>
      <w:r>
        <w:rPr>
          <w:spacing w:val="-19"/>
        </w:rPr>
        <w:t xml:space="preserve"> </w:t>
      </w:r>
      <w:r>
        <w:t xml:space="preserve">checks); do not use any individual’s Social Security number as an ID </w:t>
      </w:r>
      <w:r>
        <w:rPr>
          <w:spacing w:val="-3"/>
        </w:rPr>
        <w:t xml:space="preserve">number, </w:t>
      </w:r>
      <w:r>
        <w:t xml:space="preserve">password, account number or </w:t>
      </w:r>
      <w:r>
        <w:rPr>
          <w:spacing w:val="-5"/>
        </w:rPr>
        <w:t xml:space="preserve">other </w:t>
      </w:r>
      <w:r>
        <w:t>purpose;</w:t>
      </w:r>
      <w:r>
        <w:rPr>
          <w:spacing w:val="-11"/>
        </w:rPr>
        <w:t xml:space="preserve"> </w:t>
      </w:r>
      <w:r>
        <w:t>and</w:t>
      </w:r>
      <w:r>
        <w:rPr>
          <w:spacing w:val="-11"/>
        </w:rPr>
        <w:t xml:space="preserve"> </w:t>
      </w:r>
      <w:r>
        <w:t>if</w:t>
      </w:r>
      <w:r>
        <w:rPr>
          <w:spacing w:val="-10"/>
        </w:rPr>
        <w:t xml:space="preserve"> </w:t>
      </w:r>
      <w:r>
        <w:t>you</w:t>
      </w:r>
      <w:r>
        <w:rPr>
          <w:spacing w:val="-11"/>
        </w:rPr>
        <w:t xml:space="preserve"> </w:t>
      </w:r>
      <w:r>
        <w:t>obtain</w:t>
      </w:r>
      <w:r>
        <w:rPr>
          <w:spacing w:val="-10"/>
        </w:rPr>
        <w:t xml:space="preserve"> </w:t>
      </w:r>
      <w:r>
        <w:t>an</w:t>
      </w:r>
      <w:r>
        <w:rPr>
          <w:spacing w:val="-11"/>
        </w:rPr>
        <w:t xml:space="preserve"> </w:t>
      </w:r>
      <w:r>
        <w:t>individual’s</w:t>
      </w:r>
      <w:r>
        <w:rPr>
          <w:spacing w:val="-11"/>
        </w:rPr>
        <w:t xml:space="preserve"> </w:t>
      </w:r>
      <w:r>
        <w:t>Social</w:t>
      </w:r>
      <w:r>
        <w:rPr>
          <w:spacing w:val="-10"/>
        </w:rPr>
        <w:t xml:space="preserve"> </w:t>
      </w:r>
      <w:r>
        <w:t>Security</w:t>
      </w:r>
      <w:r>
        <w:rPr>
          <w:spacing w:val="-11"/>
        </w:rPr>
        <w:t xml:space="preserve"> </w:t>
      </w:r>
      <w:r>
        <w:rPr>
          <w:spacing w:val="-3"/>
        </w:rPr>
        <w:t>number,</w:t>
      </w:r>
      <w:r>
        <w:rPr>
          <w:spacing w:val="-10"/>
        </w:rPr>
        <w:t xml:space="preserve"> </w:t>
      </w:r>
      <w:r>
        <w:t>do</w:t>
      </w:r>
      <w:r>
        <w:rPr>
          <w:spacing w:val="-11"/>
        </w:rPr>
        <w:t xml:space="preserve"> </w:t>
      </w:r>
      <w:r>
        <w:t>not</w:t>
      </w:r>
      <w:r>
        <w:rPr>
          <w:spacing w:val="-10"/>
        </w:rPr>
        <w:t xml:space="preserve"> </w:t>
      </w:r>
      <w:r>
        <w:t>disclose</w:t>
      </w:r>
      <w:r>
        <w:rPr>
          <w:spacing w:val="-11"/>
        </w:rPr>
        <w:t xml:space="preserve"> </w:t>
      </w:r>
      <w:r>
        <w:t>it</w:t>
      </w:r>
      <w:r>
        <w:rPr>
          <w:spacing w:val="-11"/>
        </w:rPr>
        <w:t xml:space="preserve"> </w:t>
      </w:r>
      <w:r>
        <w:t>to</w:t>
      </w:r>
      <w:r>
        <w:rPr>
          <w:spacing w:val="-10"/>
        </w:rPr>
        <w:t xml:space="preserve"> </w:t>
      </w:r>
      <w:r>
        <w:t>any</w:t>
      </w:r>
      <w:r>
        <w:rPr>
          <w:spacing w:val="-11"/>
        </w:rPr>
        <w:t xml:space="preserve"> </w:t>
      </w:r>
      <w:r>
        <w:t>third</w:t>
      </w:r>
      <w:r>
        <w:rPr>
          <w:spacing w:val="-10"/>
        </w:rPr>
        <w:t xml:space="preserve"> </w:t>
      </w:r>
      <w:r>
        <w:t>party</w:t>
      </w:r>
      <w:r>
        <w:rPr>
          <w:spacing w:val="-11"/>
        </w:rPr>
        <w:t xml:space="preserve"> </w:t>
      </w:r>
      <w:r>
        <w:t>(except</w:t>
      </w:r>
      <w:r>
        <w:rPr>
          <w:spacing w:val="-10"/>
        </w:rPr>
        <w:t xml:space="preserve"> </w:t>
      </w:r>
      <w:r>
        <w:t>as required</w:t>
      </w:r>
      <w:r>
        <w:rPr>
          <w:spacing w:val="-5"/>
        </w:rPr>
        <w:t xml:space="preserve"> </w:t>
      </w:r>
      <w:r>
        <w:t>or</w:t>
      </w:r>
      <w:r>
        <w:rPr>
          <w:spacing w:val="-4"/>
        </w:rPr>
        <w:t xml:space="preserve"> </w:t>
      </w:r>
      <w:r>
        <w:t>permitted</w:t>
      </w:r>
      <w:r>
        <w:rPr>
          <w:spacing w:val="-5"/>
        </w:rPr>
        <w:t xml:space="preserve"> </w:t>
      </w:r>
      <w:r>
        <w:t>by</w:t>
      </w:r>
      <w:r>
        <w:rPr>
          <w:spacing w:val="-4"/>
        </w:rPr>
        <w:t xml:space="preserve"> </w:t>
      </w:r>
      <w:r>
        <w:t>law)</w:t>
      </w:r>
      <w:r>
        <w:rPr>
          <w:spacing w:val="-5"/>
        </w:rPr>
        <w:t xml:space="preserve"> </w:t>
      </w:r>
      <w:r>
        <w:t>or</w:t>
      </w:r>
      <w:r>
        <w:rPr>
          <w:spacing w:val="-4"/>
        </w:rPr>
        <w:t xml:space="preserve"> </w:t>
      </w:r>
      <w:r>
        <w:t>store</w:t>
      </w:r>
      <w:r>
        <w:rPr>
          <w:spacing w:val="-5"/>
        </w:rPr>
        <w:t xml:space="preserve"> </w:t>
      </w:r>
      <w:r>
        <w:t>or</w:t>
      </w:r>
      <w:r>
        <w:rPr>
          <w:spacing w:val="-4"/>
        </w:rPr>
        <w:t xml:space="preserve"> </w:t>
      </w:r>
      <w:r>
        <w:t>transmit</w:t>
      </w:r>
      <w:r>
        <w:rPr>
          <w:spacing w:val="-5"/>
        </w:rPr>
        <w:t xml:space="preserve"> </w:t>
      </w:r>
      <w:r>
        <w:t>it</w:t>
      </w:r>
      <w:r>
        <w:rPr>
          <w:spacing w:val="-4"/>
        </w:rPr>
        <w:t xml:space="preserve"> </w:t>
      </w:r>
      <w:r>
        <w:t>in</w:t>
      </w:r>
      <w:r>
        <w:rPr>
          <w:spacing w:val="-4"/>
        </w:rPr>
        <w:t xml:space="preserve"> </w:t>
      </w:r>
      <w:r>
        <w:t>a</w:t>
      </w:r>
      <w:r>
        <w:rPr>
          <w:spacing w:val="-5"/>
        </w:rPr>
        <w:t xml:space="preserve"> </w:t>
      </w:r>
      <w:r>
        <w:t>manner</w:t>
      </w:r>
      <w:r>
        <w:rPr>
          <w:spacing w:val="-4"/>
        </w:rPr>
        <w:t xml:space="preserve"> </w:t>
      </w:r>
      <w:r>
        <w:t>which</w:t>
      </w:r>
      <w:r>
        <w:rPr>
          <w:spacing w:val="-5"/>
        </w:rPr>
        <w:t xml:space="preserve"> </w:t>
      </w:r>
      <w:r>
        <w:t>is</w:t>
      </w:r>
      <w:r>
        <w:rPr>
          <w:spacing w:val="-4"/>
        </w:rPr>
        <w:t xml:space="preserve"> </w:t>
      </w:r>
      <w:r>
        <w:t>not</w:t>
      </w:r>
      <w:r>
        <w:rPr>
          <w:spacing w:val="-5"/>
        </w:rPr>
        <w:t xml:space="preserve"> </w:t>
      </w:r>
      <w:r>
        <w:t>secure</w:t>
      </w:r>
      <w:r>
        <w:rPr>
          <w:spacing w:val="-4"/>
        </w:rPr>
        <w:t xml:space="preserve"> </w:t>
      </w:r>
      <w:r>
        <w:t>and</w:t>
      </w:r>
      <w:r>
        <w:rPr>
          <w:spacing w:val="-5"/>
        </w:rPr>
        <w:t xml:space="preserve"> </w:t>
      </w:r>
      <w:r>
        <w:t>confidential.</w:t>
      </w:r>
    </w:p>
    <w:p w14:paraId="569FED38" w14:textId="77777777" w:rsidR="00BE69AC" w:rsidRDefault="00BE69AC" w:rsidP="00DD562B">
      <w:pPr>
        <w:pStyle w:val="BodyText"/>
        <w:widowControl/>
        <w:spacing w:before="8"/>
      </w:pPr>
    </w:p>
    <w:p w14:paraId="505C6651" w14:textId="77777777" w:rsidR="00BE69AC" w:rsidRDefault="001238CD" w:rsidP="00DD562B">
      <w:pPr>
        <w:pStyle w:val="Heading2"/>
        <w:widowControl/>
      </w:pPr>
      <w:r>
        <w:rPr>
          <w:color w:val="31538D"/>
        </w:rPr>
        <w:t>Notice of Breaches</w:t>
      </w:r>
    </w:p>
    <w:p w14:paraId="03CE1DA0" w14:textId="77777777" w:rsidR="00BE69AC" w:rsidRDefault="001238CD" w:rsidP="00DD562B">
      <w:pPr>
        <w:pStyle w:val="BodyText"/>
        <w:widowControl/>
        <w:spacing w:before="36"/>
        <w:ind w:left="1000" w:right="116"/>
      </w:pPr>
      <w:r>
        <w:t>In</w:t>
      </w:r>
      <w:r>
        <w:rPr>
          <w:spacing w:val="-12"/>
        </w:rPr>
        <w:t xml:space="preserve"> </w:t>
      </w:r>
      <w:r>
        <w:t>the</w:t>
      </w:r>
      <w:r>
        <w:rPr>
          <w:spacing w:val="-12"/>
        </w:rPr>
        <w:t xml:space="preserve"> </w:t>
      </w:r>
      <w:r>
        <w:t>event</w:t>
      </w:r>
      <w:r>
        <w:rPr>
          <w:spacing w:val="-12"/>
        </w:rPr>
        <w:t xml:space="preserve"> </w:t>
      </w:r>
      <w:r>
        <w:t>of</w:t>
      </w:r>
      <w:r>
        <w:rPr>
          <w:spacing w:val="-12"/>
        </w:rPr>
        <w:t xml:space="preserve"> </w:t>
      </w:r>
      <w:r>
        <w:t>a</w:t>
      </w:r>
      <w:r>
        <w:rPr>
          <w:spacing w:val="-12"/>
        </w:rPr>
        <w:t xml:space="preserve"> </w:t>
      </w:r>
      <w:r>
        <w:t>breach</w:t>
      </w:r>
      <w:r>
        <w:rPr>
          <w:spacing w:val="-12"/>
        </w:rPr>
        <w:t xml:space="preserve"> </w:t>
      </w:r>
      <w:r>
        <w:t>of</w:t>
      </w:r>
      <w:r>
        <w:rPr>
          <w:spacing w:val="-12"/>
        </w:rPr>
        <w:t xml:space="preserve"> </w:t>
      </w:r>
      <w:r>
        <w:t>the</w:t>
      </w:r>
      <w:r>
        <w:rPr>
          <w:spacing w:val="-12"/>
        </w:rPr>
        <w:t xml:space="preserve"> </w:t>
      </w:r>
      <w:r>
        <w:t>data</w:t>
      </w:r>
      <w:r>
        <w:rPr>
          <w:spacing w:val="-12"/>
        </w:rPr>
        <w:t xml:space="preserve"> </w:t>
      </w:r>
      <w:r>
        <w:t>security</w:t>
      </w:r>
      <w:r>
        <w:rPr>
          <w:spacing w:val="-12"/>
        </w:rPr>
        <w:t xml:space="preserve"> </w:t>
      </w:r>
      <w:r>
        <w:t>imposed</w:t>
      </w:r>
      <w:r>
        <w:rPr>
          <w:spacing w:val="-12"/>
        </w:rPr>
        <w:t xml:space="preserve"> </w:t>
      </w:r>
      <w:r>
        <w:t>by</w:t>
      </w:r>
      <w:r>
        <w:rPr>
          <w:spacing w:val="-11"/>
        </w:rPr>
        <w:t xml:space="preserve"> </w:t>
      </w:r>
      <w:r>
        <w:t>this</w:t>
      </w:r>
      <w:r>
        <w:rPr>
          <w:spacing w:val="-12"/>
        </w:rPr>
        <w:t xml:space="preserve"> </w:t>
      </w:r>
      <w:r>
        <w:t>policy</w:t>
      </w:r>
      <w:r>
        <w:rPr>
          <w:spacing w:val="-12"/>
        </w:rPr>
        <w:t xml:space="preserve"> </w:t>
      </w:r>
      <w:r>
        <w:t>or</w:t>
      </w:r>
      <w:r>
        <w:rPr>
          <w:spacing w:val="-12"/>
        </w:rPr>
        <w:t xml:space="preserve"> </w:t>
      </w:r>
      <w:r>
        <w:t>any</w:t>
      </w:r>
      <w:r>
        <w:rPr>
          <w:spacing w:val="-12"/>
        </w:rPr>
        <w:t xml:space="preserve"> </w:t>
      </w:r>
      <w:r>
        <w:rPr>
          <w:spacing w:val="-6"/>
        </w:rPr>
        <w:t>law,</w:t>
      </w:r>
      <w:r>
        <w:rPr>
          <w:spacing w:val="-12"/>
        </w:rPr>
        <w:t xml:space="preserve"> </w:t>
      </w:r>
      <w:r>
        <w:t>regulation</w:t>
      </w:r>
      <w:r>
        <w:rPr>
          <w:spacing w:val="-12"/>
        </w:rPr>
        <w:t xml:space="preserve"> </w:t>
      </w:r>
      <w:r>
        <w:t>or</w:t>
      </w:r>
      <w:r>
        <w:rPr>
          <w:spacing w:val="-12"/>
        </w:rPr>
        <w:t xml:space="preserve"> </w:t>
      </w:r>
      <w:r>
        <w:t>directive,</w:t>
      </w:r>
      <w:r>
        <w:rPr>
          <w:spacing w:val="-12"/>
        </w:rPr>
        <w:t xml:space="preserve"> </w:t>
      </w:r>
      <w:r>
        <w:rPr>
          <w:spacing w:val="-3"/>
        </w:rPr>
        <w:t xml:space="preserve">immediate </w:t>
      </w:r>
      <w:r>
        <w:t>notice</w:t>
      </w:r>
      <w:r>
        <w:rPr>
          <w:spacing w:val="-4"/>
        </w:rPr>
        <w:t xml:space="preserve"> </w:t>
      </w:r>
      <w:r>
        <w:t>should</w:t>
      </w:r>
      <w:r>
        <w:rPr>
          <w:spacing w:val="-3"/>
        </w:rPr>
        <w:t xml:space="preserve"> </w:t>
      </w:r>
      <w:r>
        <w:t>be</w:t>
      </w:r>
      <w:r>
        <w:rPr>
          <w:spacing w:val="-3"/>
        </w:rPr>
        <w:t xml:space="preserve"> </w:t>
      </w:r>
      <w:r>
        <w:t>given</w:t>
      </w:r>
      <w:r>
        <w:rPr>
          <w:spacing w:val="-3"/>
        </w:rPr>
        <w:t xml:space="preserve"> </w:t>
      </w:r>
      <w:r>
        <w:t>to</w:t>
      </w:r>
      <w:r>
        <w:rPr>
          <w:spacing w:val="-4"/>
        </w:rPr>
        <w:t xml:space="preserve"> </w:t>
      </w:r>
      <w:r>
        <w:t>the</w:t>
      </w:r>
      <w:r>
        <w:rPr>
          <w:spacing w:val="-3"/>
        </w:rPr>
        <w:t xml:space="preserve"> </w:t>
      </w:r>
      <w:r>
        <w:rPr>
          <w:rFonts w:ascii="MercuryTextG1-Semibold"/>
          <w:b/>
          <w:color w:val="31538D"/>
        </w:rPr>
        <w:t>Chief</w:t>
      </w:r>
      <w:r>
        <w:rPr>
          <w:rFonts w:ascii="MercuryTextG1-Semibold"/>
          <w:b/>
          <w:color w:val="31538D"/>
          <w:spacing w:val="-3"/>
        </w:rPr>
        <w:t xml:space="preserve"> </w:t>
      </w:r>
      <w:r>
        <w:rPr>
          <w:rFonts w:ascii="MercuryTextG1-Semibold"/>
          <w:b/>
          <w:color w:val="31538D"/>
        </w:rPr>
        <w:t>Human</w:t>
      </w:r>
      <w:r>
        <w:rPr>
          <w:rFonts w:ascii="MercuryTextG1-Semibold"/>
          <w:b/>
          <w:color w:val="31538D"/>
          <w:spacing w:val="-3"/>
        </w:rPr>
        <w:t xml:space="preserve"> </w:t>
      </w:r>
      <w:r>
        <w:rPr>
          <w:rFonts w:ascii="MercuryTextG1-Semibold"/>
          <w:b/>
          <w:color w:val="31538D"/>
        </w:rPr>
        <w:t>Resources</w:t>
      </w:r>
      <w:r>
        <w:rPr>
          <w:rFonts w:ascii="MercuryTextG1-Semibold"/>
          <w:b/>
          <w:color w:val="31538D"/>
          <w:spacing w:val="-4"/>
        </w:rPr>
        <w:t xml:space="preserve"> </w:t>
      </w:r>
      <w:r>
        <w:rPr>
          <w:rFonts w:ascii="MercuryTextG1-Semibold"/>
          <w:b/>
          <w:color w:val="31538D"/>
        </w:rPr>
        <w:t>Officer</w:t>
      </w:r>
      <w:r>
        <w:rPr>
          <w:rFonts w:ascii="MercuryTextG1-Semibold"/>
          <w:b/>
          <w:color w:val="31538D"/>
          <w:spacing w:val="-2"/>
        </w:rPr>
        <w:t xml:space="preserve"> </w:t>
      </w:r>
      <w:r>
        <w:t>at</w:t>
      </w:r>
      <w:r>
        <w:rPr>
          <w:spacing w:val="-3"/>
        </w:rPr>
        <w:t xml:space="preserve"> </w:t>
      </w:r>
      <w:r>
        <w:t>(646)</w:t>
      </w:r>
      <w:r>
        <w:rPr>
          <w:spacing w:val="-3"/>
        </w:rPr>
        <w:t xml:space="preserve"> </w:t>
      </w:r>
      <w:r>
        <w:t>592-4333.</w:t>
      </w:r>
    </w:p>
    <w:p w14:paraId="155341B1" w14:textId="77777777" w:rsidR="00BE69AC" w:rsidRDefault="00BE69AC" w:rsidP="00DD562B">
      <w:pPr>
        <w:pStyle w:val="BodyText"/>
        <w:widowControl/>
        <w:rPr>
          <w:sz w:val="21"/>
        </w:rPr>
      </w:pPr>
    </w:p>
    <w:p w14:paraId="360BF07A" w14:textId="77777777" w:rsidR="00BE69AC" w:rsidRDefault="001238CD" w:rsidP="00DD562B">
      <w:pPr>
        <w:pStyle w:val="Heading2"/>
        <w:widowControl/>
      </w:pPr>
      <w:r>
        <w:rPr>
          <w:color w:val="31538D"/>
        </w:rPr>
        <w:t>Solicitations, Distributions and Use of Bulletin Boards</w:t>
      </w:r>
    </w:p>
    <w:p w14:paraId="23323934" w14:textId="31CA8943" w:rsidR="00405F8B" w:rsidRDefault="001238CD" w:rsidP="00DD562B">
      <w:pPr>
        <w:pStyle w:val="BodyText"/>
        <w:widowControl/>
        <w:spacing w:before="36"/>
        <w:ind w:left="1000"/>
      </w:pPr>
      <w:r>
        <w:rPr>
          <w:spacing w:val="-7"/>
        </w:rPr>
        <w:t xml:space="preserve">You </w:t>
      </w:r>
      <w:r>
        <w:t>may not solicit another employee</w:t>
      </w:r>
      <w:r w:rsidR="00405F8B">
        <w:t xml:space="preserve"> or distribute literature for any </w:t>
      </w:r>
      <w:r w:rsidR="00783A43">
        <w:t xml:space="preserve">non-University </w:t>
      </w:r>
      <w:r w:rsidR="00405F8B">
        <w:t>purpose</w:t>
      </w:r>
      <w:r>
        <w:t xml:space="preserve"> during working</w:t>
      </w:r>
      <w:r w:rsidR="00405F8B">
        <w:t xml:space="preserve"> time. Working time means the periods of time scheduled for the performance of job duties by either the </w:t>
      </w:r>
      <w:r w:rsidR="00783A43">
        <w:t>employee</w:t>
      </w:r>
      <w:r w:rsidR="00405F8B">
        <w:t xml:space="preserve"> doing the soliciting or distributing and the </w:t>
      </w:r>
      <w:r w:rsidR="00783A43">
        <w:t>employee</w:t>
      </w:r>
      <w:r w:rsidR="00405F8B">
        <w:t xml:space="preserve"> to whom the soliciting or distributing is being directed. It does not include meal periods, scheduled breaks, times before or after scheduled work hours, sending of email while not on duty, or other times when </w:t>
      </w:r>
      <w:r w:rsidR="00783A43">
        <w:t>employees</w:t>
      </w:r>
      <w:r w:rsidR="00405F8B">
        <w:t xml:space="preserve"> are properly not performing job duties.  </w:t>
      </w:r>
      <w:r>
        <w:t xml:space="preserve"> </w:t>
      </w:r>
    </w:p>
    <w:p w14:paraId="3164998F" w14:textId="77777777" w:rsidR="00405F8B" w:rsidRDefault="00405F8B" w:rsidP="00DD562B">
      <w:pPr>
        <w:pStyle w:val="BodyText"/>
        <w:widowControl/>
        <w:spacing w:before="36"/>
        <w:ind w:left="1000"/>
      </w:pPr>
    </w:p>
    <w:p w14:paraId="7825512A" w14:textId="15F858F2" w:rsidR="00405F8B" w:rsidRDefault="00405F8B" w:rsidP="00DD562B">
      <w:pPr>
        <w:pStyle w:val="BodyText"/>
        <w:widowControl/>
        <w:spacing w:before="36"/>
        <w:ind w:left="1000"/>
        <w:rPr>
          <w:spacing w:val="-3"/>
        </w:rPr>
      </w:pPr>
      <w:r>
        <w:t>D</w:t>
      </w:r>
      <w:r w:rsidR="001238CD">
        <w:t>istribut</w:t>
      </w:r>
      <w:r>
        <w:t xml:space="preserve">ion of hard copy </w:t>
      </w:r>
      <w:r w:rsidR="001238CD">
        <w:t xml:space="preserve"> literature </w:t>
      </w:r>
      <w:r w:rsidR="00783A43">
        <w:t xml:space="preserve">for any non-University purpose </w:t>
      </w:r>
      <w:r w:rsidR="001238CD">
        <w:t>in work areas</w:t>
      </w:r>
      <w:r>
        <w:t xml:space="preserve"> is prohibited at all times </w:t>
      </w:r>
      <w:r w:rsidR="001238CD">
        <w:t xml:space="preserve">. </w:t>
      </w:r>
      <w:r>
        <w:t xml:space="preserve">Work areas refers to any areas of University property where employees normally perform work or where work is in fact being performed. </w:t>
      </w:r>
      <w:r w:rsidR="001238CD">
        <w:t xml:space="preserve">In </w:t>
      </w:r>
      <w:r w:rsidR="001238CD">
        <w:rPr>
          <w:spacing w:val="-3"/>
        </w:rPr>
        <w:t xml:space="preserve">addition, </w:t>
      </w:r>
      <w:r w:rsidR="001238CD">
        <w:t xml:space="preserve">you may not disturb the work of others. </w:t>
      </w:r>
      <w:r>
        <w:rPr>
          <w:spacing w:val="-3"/>
        </w:rPr>
        <w:t xml:space="preserve"> </w:t>
      </w:r>
    </w:p>
    <w:p w14:paraId="7D51B042" w14:textId="77777777" w:rsidR="00405F8B" w:rsidRDefault="00405F8B" w:rsidP="00DD562B">
      <w:pPr>
        <w:pStyle w:val="BodyText"/>
        <w:widowControl/>
        <w:spacing w:before="36"/>
        <w:ind w:left="1000"/>
        <w:rPr>
          <w:spacing w:val="-3"/>
        </w:rPr>
      </w:pPr>
    </w:p>
    <w:p w14:paraId="5D088A25" w14:textId="746741A5" w:rsidR="00783A43" w:rsidRDefault="00405F8B" w:rsidP="00DD562B">
      <w:pPr>
        <w:pStyle w:val="BodyText"/>
        <w:widowControl/>
        <w:spacing w:before="36"/>
        <w:ind w:left="1000"/>
        <w:rPr>
          <w:spacing w:val="-3"/>
        </w:rPr>
      </w:pPr>
      <w:r>
        <w:rPr>
          <w:spacing w:val="-3"/>
        </w:rPr>
        <w:t xml:space="preserve">Solicitation and/or distribution of literature by individuals who are not employed by Yeshiva is prohibited at all times on University property. </w:t>
      </w:r>
      <w:r w:rsidR="0016136D">
        <w:rPr>
          <w:spacing w:val="-3"/>
        </w:rPr>
        <w:br/>
      </w:r>
    </w:p>
    <w:p w14:paraId="0A2A95DB" w14:textId="1A955CC6" w:rsidR="00783A43" w:rsidRDefault="00783A43" w:rsidP="00DD562B">
      <w:pPr>
        <w:pStyle w:val="BodyText"/>
        <w:widowControl/>
        <w:spacing w:before="36"/>
        <w:ind w:left="1000"/>
      </w:pPr>
      <w:r>
        <w:rPr>
          <w:spacing w:val="-3"/>
        </w:rPr>
        <w:t xml:space="preserve">See </w:t>
      </w:r>
      <w:r w:rsidR="0016136D">
        <w:rPr>
          <w:spacing w:val="-3"/>
        </w:rPr>
        <w:t xml:space="preserve">the </w:t>
      </w:r>
      <w:r>
        <w:rPr>
          <w:spacing w:val="-3"/>
        </w:rPr>
        <w:t>Email Policy on the ITS Portal.</w:t>
      </w:r>
    </w:p>
    <w:p w14:paraId="6481FA9E" w14:textId="77777777" w:rsidR="00BE69AC" w:rsidRDefault="00BE69AC" w:rsidP="00DD562B">
      <w:pPr>
        <w:pStyle w:val="BodyText"/>
        <w:widowControl/>
        <w:spacing w:before="36"/>
        <w:ind w:left="1000"/>
      </w:pPr>
    </w:p>
    <w:p w14:paraId="69785B09" w14:textId="77777777" w:rsidR="00BE69AC" w:rsidRDefault="001238CD" w:rsidP="00DD562B">
      <w:pPr>
        <w:pStyle w:val="Heading3"/>
        <w:widowControl/>
        <w:jc w:val="both"/>
      </w:pPr>
      <w:r>
        <w:rPr>
          <w:color w:val="31538D"/>
        </w:rPr>
        <w:t>Bulletin Boards</w:t>
      </w:r>
    </w:p>
    <w:p w14:paraId="49495EBB" w14:textId="04FEFB55" w:rsidR="00BE69AC" w:rsidRDefault="001238CD" w:rsidP="00DD562B">
      <w:pPr>
        <w:pStyle w:val="BodyText"/>
        <w:widowControl/>
        <w:spacing w:line="236" w:lineRule="exact"/>
        <w:ind w:left="1000"/>
        <w:jc w:val="both"/>
      </w:pPr>
      <w:r>
        <w:t xml:space="preserve">University bulletin boards are for posting or distributing </w:t>
      </w:r>
      <w:r w:rsidR="00783A43">
        <w:t xml:space="preserve">by authorized University personnel of </w:t>
      </w:r>
      <w:r>
        <w:t>the following:</w:t>
      </w:r>
    </w:p>
    <w:p w14:paraId="1EC40C72" w14:textId="77777777" w:rsidR="00BE69AC" w:rsidRDefault="00BE69AC" w:rsidP="00DD562B">
      <w:pPr>
        <w:pStyle w:val="BodyText"/>
        <w:widowControl/>
      </w:pPr>
    </w:p>
    <w:p w14:paraId="621E2317"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 xml:space="preserve">Notices containing matters directly concerning </w:t>
      </w:r>
      <w:r>
        <w:rPr>
          <w:spacing w:val="-4"/>
          <w:sz w:val="20"/>
        </w:rPr>
        <w:t>Yeshiva</w:t>
      </w:r>
      <w:r>
        <w:rPr>
          <w:spacing w:val="-16"/>
          <w:sz w:val="20"/>
        </w:rPr>
        <w:t xml:space="preserve"> </w:t>
      </w:r>
      <w:r>
        <w:rPr>
          <w:sz w:val="20"/>
        </w:rPr>
        <w:t>business</w:t>
      </w:r>
    </w:p>
    <w:p w14:paraId="3935139B" w14:textId="77777777" w:rsidR="00BE69AC" w:rsidRDefault="001238CD" w:rsidP="00DD562B">
      <w:pPr>
        <w:pStyle w:val="ListParagraph"/>
        <w:widowControl/>
        <w:numPr>
          <w:ilvl w:val="0"/>
          <w:numId w:val="3"/>
        </w:numPr>
        <w:tabs>
          <w:tab w:val="left" w:pos="1719"/>
          <w:tab w:val="left" w:pos="1720"/>
        </w:tabs>
        <w:rPr>
          <w:sz w:val="20"/>
        </w:rPr>
      </w:pPr>
      <w:r>
        <w:rPr>
          <w:sz w:val="20"/>
        </w:rPr>
        <w:t>Business announcements that also apply and are of interest to</w:t>
      </w:r>
      <w:r>
        <w:rPr>
          <w:spacing w:val="-27"/>
          <w:sz w:val="20"/>
        </w:rPr>
        <w:t xml:space="preserve"> </w:t>
      </w:r>
      <w:r>
        <w:rPr>
          <w:sz w:val="20"/>
        </w:rPr>
        <w:t>you.</w:t>
      </w:r>
    </w:p>
    <w:p w14:paraId="443DEA83" w14:textId="77777777" w:rsidR="00BE69AC" w:rsidRDefault="001238CD" w:rsidP="00DD562B">
      <w:pPr>
        <w:pStyle w:val="BodyText"/>
        <w:widowControl/>
        <w:spacing w:before="180"/>
        <w:ind w:left="1000" w:right="42"/>
      </w:pPr>
      <w:r>
        <w:rPr>
          <w:spacing w:val="-7"/>
        </w:rPr>
        <w:t xml:space="preserve">You </w:t>
      </w:r>
      <w:r>
        <w:t xml:space="preserve">should check the bulletin boards periodically for new and/or updated information. </w:t>
      </w:r>
      <w:r>
        <w:rPr>
          <w:spacing w:val="-7"/>
        </w:rPr>
        <w:t xml:space="preserve">You </w:t>
      </w:r>
      <w:r>
        <w:t>should also follow the rules set forth in posted materials and never remove anything from the board itself.</w:t>
      </w:r>
    </w:p>
    <w:p w14:paraId="165A8F31" w14:textId="77777777" w:rsidR="00BE69AC" w:rsidRDefault="00BE69AC" w:rsidP="00DD562B">
      <w:pPr>
        <w:widowControl/>
        <w:sectPr w:rsidR="00BE69AC">
          <w:pgSz w:w="12240" w:h="15840"/>
          <w:pgMar w:top="1400" w:right="1320" w:bottom="860" w:left="440" w:header="0" w:footer="0" w:gutter="0"/>
          <w:cols w:space="720"/>
        </w:sectPr>
      </w:pPr>
    </w:p>
    <w:p w14:paraId="2B33F7FC" w14:textId="77777777" w:rsidR="00BE69AC" w:rsidRDefault="001238CD" w:rsidP="00DD562B">
      <w:pPr>
        <w:pStyle w:val="Heading2"/>
        <w:widowControl/>
        <w:spacing w:before="100"/>
        <w:jc w:val="both"/>
      </w:pPr>
      <w:bookmarkStart w:id="90" w:name="_bookmark38"/>
      <w:bookmarkStart w:id="91" w:name="Outside_Employment"/>
      <w:bookmarkStart w:id="92" w:name="Violence_in_the_Workplace"/>
      <w:bookmarkStart w:id="93" w:name="Meeting_Performance_Standards"/>
      <w:bookmarkStart w:id="94" w:name="_bookmark37"/>
      <w:bookmarkEnd w:id="90"/>
      <w:bookmarkEnd w:id="91"/>
      <w:bookmarkEnd w:id="92"/>
      <w:bookmarkEnd w:id="93"/>
      <w:bookmarkEnd w:id="94"/>
      <w:r>
        <w:rPr>
          <w:color w:val="31538D"/>
        </w:rPr>
        <w:lastRenderedPageBreak/>
        <w:t>Outside Employment</w:t>
      </w:r>
    </w:p>
    <w:p w14:paraId="03BD4655" w14:textId="7C3FB14A" w:rsidR="00BE69AC" w:rsidRDefault="00405F8B" w:rsidP="00DD562B">
      <w:pPr>
        <w:pStyle w:val="BodyText"/>
        <w:widowControl/>
        <w:spacing w:before="36"/>
        <w:ind w:left="1000" w:right="117"/>
        <w:jc w:val="both"/>
      </w:pPr>
      <w:r>
        <w:t>Yeshiva e</w:t>
      </w:r>
      <w:r w:rsidR="001238CD">
        <w:t>mployees</w:t>
      </w:r>
      <w:r w:rsidR="001238CD">
        <w:rPr>
          <w:spacing w:val="-7"/>
        </w:rPr>
        <w:t xml:space="preserve"> </w:t>
      </w:r>
      <w:r w:rsidR="001238CD">
        <w:t>are</w:t>
      </w:r>
      <w:r w:rsidR="001238CD">
        <w:rPr>
          <w:spacing w:val="-7"/>
        </w:rPr>
        <w:t xml:space="preserve"> </w:t>
      </w:r>
      <w:r w:rsidR="001238CD">
        <w:t>representatives</w:t>
      </w:r>
      <w:r w:rsidR="001238CD">
        <w:rPr>
          <w:spacing w:val="-7"/>
        </w:rPr>
        <w:t xml:space="preserve"> </w:t>
      </w:r>
      <w:r w:rsidR="001238CD">
        <w:t>of</w:t>
      </w:r>
      <w:r w:rsidR="001238CD">
        <w:rPr>
          <w:spacing w:val="-6"/>
        </w:rPr>
        <w:t xml:space="preserve"> </w:t>
      </w:r>
      <w:r w:rsidR="001238CD">
        <w:t>the</w:t>
      </w:r>
      <w:r w:rsidR="001238CD">
        <w:rPr>
          <w:spacing w:val="-7"/>
        </w:rPr>
        <w:t xml:space="preserve"> </w:t>
      </w:r>
      <w:r w:rsidR="001238CD">
        <w:t>University</w:t>
      </w:r>
      <w:r w:rsidR="001238CD">
        <w:rPr>
          <w:spacing w:val="-7"/>
        </w:rPr>
        <w:t xml:space="preserve"> </w:t>
      </w:r>
      <w:r w:rsidR="001238CD">
        <w:t>and</w:t>
      </w:r>
      <w:r w:rsidR="001238CD">
        <w:rPr>
          <w:spacing w:val="-6"/>
        </w:rPr>
        <w:t xml:space="preserve"> </w:t>
      </w:r>
      <w:r w:rsidR="001238CD">
        <w:t>are</w:t>
      </w:r>
      <w:r w:rsidR="001238CD">
        <w:rPr>
          <w:spacing w:val="-7"/>
        </w:rPr>
        <w:t xml:space="preserve"> </w:t>
      </w:r>
      <w:r w:rsidR="001238CD">
        <w:t>expected</w:t>
      </w:r>
      <w:r w:rsidR="001238CD">
        <w:rPr>
          <w:spacing w:val="-6"/>
        </w:rPr>
        <w:t xml:space="preserve"> </w:t>
      </w:r>
      <w:r w:rsidR="001238CD">
        <w:t>to</w:t>
      </w:r>
      <w:r w:rsidR="001238CD">
        <w:rPr>
          <w:spacing w:val="-6"/>
        </w:rPr>
        <w:t xml:space="preserve"> </w:t>
      </w:r>
      <w:r w:rsidR="001238CD">
        <w:t>help</w:t>
      </w:r>
      <w:r w:rsidR="001238CD">
        <w:rPr>
          <w:spacing w:val="-7"/>
        </w:rPr>
        <w:t xml:space="preserve"> </w:t>
      </w:r>
      <w:r w:rsidR="001238CD">
        <w:t>achieve</w:t>
      </w:r>
      <w:r w:rsidR="001238CD">
        <w:rPr>
          <w:spacing w:val="-7"/>
        </w:rPr>
        <w:t xml:space="preserve"> </w:t>
      </w:r>
      <w:r w:rsidR="001238CD">
        <w:t>its</w:t>
      </w:r>
      <w:r w:rsidR="001238CD">
        <w:rPr>
          <w:spacing w:val="-7"/>
        </w:rPr>
        <w:t xml:space="preserve"> </w:t>
      </w:r>
      <w:r w:rsidR="001238CD">
        <w:t>mission</w:t>
      </w:r>
      <w:r w:rsidR="001238CD">
        <w:rPr>
          <w:spacing w:val="-7"/>
        </w:rPr>
        <w:t xml:space="preserve"> </w:t>
      </w:r>
      <w:r w:rsidR="001238CD">
        <w:t>and</w:t>
      </w:r>
      <w:r w:rsidR="001238CD">
        <w:rPr>
          <w:spacing w:val="-6"/>
        </w:rPr>
        <w:t xml:space="preserve"> </w:t>
      </w:r>
      <w:r w:rsidR="001238CD">
        <w:t>to</w:t>
      </w:r>
      <w:r w:rsidR="001238CD">
        <w:rPr>
          <w:spacing w:val="-7"/>
        </w:rPr>
        <w:t xml:space="preserve"> </w:t>
      </w:r>
      <w:r w:rsidR="001238CD">
        <w:t xml:space="preserve">devote their attention to fulfilling their job responsibilities. </w:t>
      </w:r>
      <w:r w:rsidR="001238CD">
        <w:rPr>
          <w:spacing w:val="-3"/>
        </w:rPr>
        <w:t xml:space="preserve">Consequently, </w:t>
      </w:r>
      <w:r w:rsidR="001238CD">
        <w:t xml:space="preserve">outside employment is not permitted if </w:t>
      </w:r>
      <w:r w:rsidR="001238CD">
        <w:rPr>
          <w:spacing w:val="-7"/>
        </w:rPr>
        <w:t xml:space="preserve">it </w:t>
      </w:r>
      <w:r w:rsidR="001238CD">
        <w:t xml:space="preserve">could interfere with the employee’s job performance or subject the University to criticism, </w:t>
      </w:r>
      <w:r w:rsidR="001238CD">
        <w:rPr>
          <w:spacing w:val="-4"/>
        </w:rPr>
        <w:t xml:space="preserve">unfavorable </w:t>
      </w:r>
      <w:r w:rsidR="001238CD">
        <w:t xml:space="preserve">publicity or conflict of interest. Please refer to the </w:t>
      </w:r>
      <w:r w:rsidR="0090621E">
        <w:t>U</w:t>
      </w:r>
      <w:r w:rsidR="001238CD">
        <w:t xml:space="preserve">niversity’s Conflict of Interest </w:t>
      </w:r>
      <w:r w:rsidR="001238CD">
        <w:rPr>
          <w:spacing w:val="-3"/>
        </w:rPr>
        <w:t xml:space="preserve">Policy </w:t>
      </w:r>
      <w:r w:rsidR="001238CD">
        <w:t xml:space="preserve">discussed </w:t>
      </w:r>
      <w:r w:rsidR="001238CD">
        <w:rPr>
          <w:spacing w:val="-3"/>
        </w:rPr>
        <w:t xml:space="preserve">above. </w:t>
      </w:r>
      <w:r w:rsidR="001238CD">
        <w:t>If a full</w:t>
      </w:r>
      <w:r w:rsidR="00F15BDF">
        <w:t>-</w:t>
      </w:r>
      <w:r w:rsidR="001238CD">
        <w:t>time</w:t>
      </w:r>
      <w:r w:rsidR="001238CD">
        <w:rPr>
          <w:spacing w:val="-15"/>
        </w:rPr>
        <w:t xml:space="preserve"> </w:t>
      </w:r>
      <w:r w:rsidR="001238CD">
        <w:t>employee</w:t>
      </w:r>
      <w:r w:rsidR="001238CD">
        <w:rPr>
          <w:spacing w:val="-15"/>
        </w:rPr>
        <w:t xml:space="preserve"> </w:t>
      </w:r>
      <w:r w:rsidR="001238CD">
        <w:t>wishes</w:t>
      </w:r>
      <w:r w:rsidR="001238CD">
        <w:rPr>
          <w:spacing w:val="-16"/>
        </w:rPr>
        <w:t xml:space="preserve"> </w:t>
      </w:r>
      <w:r w:rsidR="001238CD">
        <w:t>or</w:t>
      </w:r>
      <w:r w:rsidR="001238CD">
        <w:rPr>
          <w:spacing w:val="-15"/>
        </w:rPr>
        <w:t xml:space="preserve"> </w:t>
      </w:r>
      <w:r w:rsidR="001238CD">
        <w:t>finds</w:t>
      </w:r>
      <w:r w:rsidR="001238CD">
        <w:rPr>
          <w:spacing w:val="-15"/>
        </w:rPr>
        <w:t xml:space="preserve"> </w:t>
      </w:r>
      <w:r w:rsidR="001238CD">
        <w:t>it</w:t>
      </w:r>
      <w:r w:rsidR="001238CD">
        <w:rPr>
          <w:spacing w:val="-15"/>
        </w:rPr>
        <w:t xml:space="preserve"> </w:t>
      </w:r>
      <w:r w:rsidR="001238CD">
        <w:t>necessary</w:t>
      </w:r>
      <w:r w:rsidR="001238CD">
        <w:rPr>
          <w:spacing w:val="-16"/>
        </w:rPr>
        <w:t xml:space="preserve"> </w:t>
      </w:r>
      <w:r w:rsidR="001238CD">
        <w:t>to</w:t>
      </w:r>
      <w:r w:rsidR="001238CD">
        <w:rPr>
          <w:spacing w:val="-15"/>
        </w:rPr>
        <w:t xml:space="preserve"> </w:t>
      </w:r>
      <w:r w:rsidR="001238CD">
        <w:t>consider</w:t>
      </w:r>
      <w:r w:rsidR="001238CD">
        <w:rPr>
          <w:spacing w:val="-15"/>
        </w:rPr>
        <w:t xml:space="preserve"> </w:t>
      </w:r>
      <w:r w:rsidR="001238CD">
        <w:t>outside</w:t>
      </w:r>
      <w:r w:rsidR="001238CD">
        <w:rPr>
          <w:spacing w:val="-15"/>
        </w:rPr>
        <w:t xml:space="preserve"> </w:t>
      </w:r>
      <w:r w:rsidR="001238CD">
        <w:t>employment</w:t>
      </w:r>
      <w:r w:rsidR="001238CD">
        <w:rPr>
          <w:spacing w:val="-16"/>
        </w:rPr>
        <w:t xml:space="preserve"> </w:t>
      </w:r>
      <w:r w:rsidR="001238CD">
        <w:rPr>
          <w:spacing w:val="-3"/>
        </w:rPr>
        <w:t>activity,</w:t>
      </w:r>
      <w:r w:rsidR="001238CD">
        <w:rPr>
          <w:spacing w:val="-15"/>
        </w:rPr>
        <w:t xml:space="preserve"> </w:t>
      </w:r>
      <w:r w:rsidR="001238CD">
        <w:t>such</w:t>
      </w:r>
      <w:r w:rsidR="001238CD">
        <w:rPr>
          <w:spacing w:val="-15"/>
        </w:rPr>
        <w:t xml:space="preserve"> </w:t>
      </w:r>
      <w:r w:rsidR="001238CD">
        <w:t>arrangement</w:t>
      </w:r>
      <w:r w:rsidR="001238CD">
        <w:rPr>
          <w:spacing w:val="-15"/>
        </w:rPr>
        <w:t xml:space="preserve"> </w:t>
      </w:r>
      <w:r w:rsidR="001238CD">
        <w:t>must be approved in writing by the employee’s</w:t>
      </w:r>
      <w:r w:rsidR="001238CD">
        <w:rPr>
          <w:spacing w:val="-17"/>
        </w:rPr>
        <w:t xml:space="preserve"> </w:t>
      </w:r>
      <w:r w:rsidR="001238CD">
        <w:rPr>
          <w:spacing w:val="-3"/>
        </w:rPr>
        <w:t>supervisor</w:t>
      </w:r>
      <w:r w:rsidR="00154692">
        <w:rPr>
          <w:spacing w:val="-3"/>
        </w:rPr>
        <w:t>, after consultation with the Chief Human Resources Officer</w:t>
      </w:r>
      <w:r w:rsidR="001238CD">
        <w:rPr>
          <w:spacing w:val="-3"/>
        </w:rPr>
        <w:t>.</w:t>
      </w:r>
    </w:p>
    <w:p w14:paraId="0F3FDECF" w14:textId="77777777" w:rsidR="00BE69AC" w:rsidRDefault="00BE69AC" w:rsidP="00DD562B">
      <w:pPr>
        <w:pStyle w:val="BodyText"/>
        <w:widowControl/>
        <w:spacing w:before="12"/>
        <w:rPr>
          <w:sz w:val="19"/>
        </w:rPr>
      </w:pPr>
    </w:p>
    <w:p w14:paraId="205359F5" w14:textId="674451F9" w:rsidR="00BE69AC" w:rsidRDefault="001238CD" w:rsidP="00DD562B">
      <w:pPr>
        <w:pStyle w:val="BodyText"/>
        <w:widowControl/>
        <w:ind w:left="1000" w:right="117"/>
        <w:jc w:val="both"/>
      </w:pPr>
      <w:r>
        <w:t xml:space="preserve">It is every employee’s responsibility to disclose outside employment to their </w:t>
      </w:r>
      <w:r>
        <w:rPr>
          <w:spacing w:val="-3"/>
        </w:rPr>
        <w:t xml:space="preserve">supervisor. </w:t>
      </w:r>
      <w:r>
        <w:t>Final judgment as to the</w:t>
      </w:r>
      <w:r>
        <w:rPr>
          <w:spacing w:val="-15"/>
        </w:rPr>
        <w:t xml:space="preserve"> </w:t>
      </w:r>
      <w:r>
        <w:t>compatibility</w:t>
      </w:r>
      <w:r>
        <w:rPr>
          <w:spacing w:val="-15"/>
        </w:rPr>
        <w:t xml:space="preserve"> </w:t>
      </w:r>
      <w:r>
        <w:t>of</w:t>
      </w:r>
      <w:r>
        <w:rPr>
          <w:spacing w:val="-14"/>
        </w:rPr>
        <w:t xml:space="preserve"> </w:t>
      </w:r>
      <w:r>
        <w:t>such</w:t>
      </w:r>
      <w:r>
        <w:rPr>
          <w:spacing w:val="-15"/>
        </w:rPr>
        <w:t xml:space="preserve"> </w:t>
      </w:r>
      <w:r>
        <w:t>activity</w:t>
      </w:r>
      <w:r>
        <w:rPr>
          <w:spacing w:val="-14"/>
        </w:rPr>
        <w:t xml:space="preserve"> </w:t>
      </w:r>
      <w:r>
        <w:t>with</w:t>
      </w:r>
      <w:r>
        <w:rPr>
          <w:spacing w:val="-15"/>
        </w:rPr>
        <w:t xml:space="preserve"> </w:t>
      </w:r>
      <w:r>
        <w:t>proper</w:t>
      </w:r>
      <w:r>
        <w:rPr>
          <w:spacing w:val="-15"/>
        </w:rPr>
        <w:t xml:space="preserve"> </w:t>
      </w:r>
      <w:r>
        <w:t>performance</w:t>
      </w:r>
      <w:r>
        <w:rPr>
          <w:spacing w:val="-14"/>
        </w:rPr>
        <w:t xml:space="preserve"> </w:t>
      </w:r>
      <w:r>
        <w:t>of</w:t>
      </w:r>
      <w:r>
        <w:rPr>
          <w:spacing w:val="-15"/>
        </w:rPr>
        <w:t xml:space="preserve"> </w:t>
      </w:r>
      <w:r>
        <w:t>duties</w:t>
      </w:r>
      <w:r>
        <w:rPr>
          <w:spacing w:val="-14"/>
        </w:rPr>
        <w:t xml:space="preserve"> </w:t>
      </w:r>
      <w:r>
        <w:t>for</w:t>
      </w:r>
      <w:r>
        <w:rPr>
          <w:spacing w:val="-15"/>
        </w:rPr>
        <w:t xml:space="preserve"> </w:t>
      </w:r>
      <w:r>
        <w:t>the</w:t>
      </w:r>
      <w:r>
        <w:rPr>
          <w:spacing w:val="-14"/>
        </w:rPr>
        <w:t xml:space="preserve"> </w:t>
      </w:r>
      <w:r>
        <w:t>University</w:t>
      </w:r>
      <w:r>
        <w:rPr>
          <w:spacing w:val="-15"/>
        </w:rPr>
        <w:t xml:space="preserve"> </w:t>
      </w:r>
      <w:r>
        <w:t>or</w:t>
      </w:r>
      <w:r>
        <w:rPr>
          <w:spacing w:val="-15"/>
        </w:rPr>
        <w:t xml:space="preserve"> </w:t>
      </w:r>
      <w:r>
        <w:t>any</w:t>
      </w:r>
      <w:r>
        <w:rPr>
          <w:spacing w:val="-14"/>
        </w:rPr>
        <w:t xml:space="preserve"> </w:t>
      </w:r>
      <w:r>
        <w:t>conflict</w:t>
      </w:r>
      <w:r>
        <w:rPr>
          <w:spacing w:val="-15"/>
        </w:rPr>
        <w:t xml:space="preserve"> </w:t>
      </w:r>
      <w:r>
        <w:t>of</w:t>
      </w:r>
      <w:r>
        <w:rPr>
          <w:spacing w:val="-14"/>
        </w:rPr>
        <w:t xml:space="preserve"> </w:t>
      </w:r>
      <w:r>
        <w:t xml:space="preserve">interest will rest with the </w:t>
      </w:r>
      <w:r>
        <w:rPr>
          <w:spacing w:val="-3"/>
        </w:rPr>
        <w:t xml:space="preserve">supervisor, </w:t>
      </w:r>
      <w:r>
        <w:t xml:space="preserve">after consultation with the Chief Human Resources </w:t>
      </w:r>
      <w:r>
        <w:rPr>
          <w:spacing w:val="-3"/>
        </w:rPr>
        <w:t xml:space="preserve">Officer, </w:t>
      </w:r>
      <w:r>
        <w:t xml:space="preserve">who has the right </w:t>
      </w:r>
      <w:r>
        <w:rPr>
          <w:spacing w:val="-8"/>
        </w:rPr>
        <w:t xml:space="preserve">to </w:t>
      </w:r>
      <w:r>
        <w:t xml:space="preserve">prohibit such activity at any time during employment at </w:t>
      </w:r>
      <w:r>
        <w:rPr>
          <w:spacing w:val="-4"/>
        </w:rPr>
        <w:t xml:space="preserve">Yeshiva. </w:t>
      </w:r>
      <w:r>
        <w:rPr>
          <w:spacing w:val="-3"/>
        </w:rPr>
        <w:t xml:space="preserve">Approval </w:t>
      </w:r>
      <w:r>
        <w:t xml:space="preserve">for outside employment may be withdrawn at any time if the University determines that such employment no longer meets the </w:t>
      </w:r>
      <w:r>
        <w:rPr>
          <w:spacing w:val="-5"/>
        </w:rPr>
        <w:t xml:space="preserve">above </w:t>
      </w:r>
      <w:r>
        <w:t xml:space="preserve">requirements or it is not in the best interest of </w:t>
      </w:r>
      <w:r w:rsidR="00921D48">
        <w:t>Yeshiva</w:t>
      </w:r>
      <w:r>
        <w:t xml:space="preserve"> to do</w:t>
      </w:r>
      <w:r>
        <w:rPr>
          <w:spacing w:val="-31"/>
        </w:rPr>
        <w:t xml:space="preserve"> </w:t>
      </w:r>
      <w:r>
        <w:rPr>
          <w:spacing w:val="-3"/>
        </w:rPr>
        <w:t>so.</w:t>
      </w:r>
    </w:p>
    <w:p w14:paraId="38AECCAB" w14:textId="77777777" w:rsidR="00BE69AC" w:rsidRDefault="00BE69AC" w:rsidP="00DD562B">
      <w:pPr>
        <w:pStyle w:val="BodyText"/>
        <w:widowControl/>
        <w:spacing w:before="12"/>
        <w:rPr>
          <w:sz w:val="19"/>
        </w:rPr>
      </w:pPr>
    </w:p>
    <w:p w14:paraId="24EE8C99" w14:textId="648D72CB" w:rsidR="00BE69AC" w:rsidRDefault="00921D48" w:rsidP="00DD562B">
      <w:pPr>
        <w:pStyle w:val="BodyText"/>
        <w:widowControl/>
        <w:ind w:left="1000" w:right="119"/>
        <w:jc w:val="both"/>
      </w:pPr>
      <w:r>
        <w:t xml:space="preserve">The University </w:t>
      </w:r>
      <w:r w:rsidR="001238CD">
        <w:t xml:space="preserve">encourages outside volunteer involvement in </w:t>
      </w:r>
      <w:r w:rsidR="001238CD">
        <w:rPr>
          <w:spacing w:val="-3"/>
        </w:rPr>
        <w:t xml:space="preserve">community, </w:t>
      </w:r>
      <w:r w:rsidR="001238CD">
        <w:t xml:space="preserve">industry and charitable activities, as long as the involvement does not cause a conflict of interest with the University or diminish an employee’s ability to satisfactorily perform the demands of his or her position with </w:t>
      </w:r>
      <w:r w:rsidR="001238CD">
        <w:rPr>
          <w:spacing w:val="-6"/>
        </w:rPr>
        <w:t>Y</w:t>
      </w:r>
      <w:r>
        <w:rPr>
          <w:spacing w:val="-6"/>
        </w:rPr>
        <w:t>eshiva</w:t>
      </w:r>
      <w:r w:rsidR="001238CD">
        <w:rPr>
          <w:spacing w:val="-6"/>
        </w:rPr>
        <w:t xml:space="preserve">. </w:t>
      </w:r>
      <w:r w:rsidR="001238CD">
        <w:t xml:space="preserve">See the </w:t>
      </w:r>
      <w:r w:rsidR="001238CD">
        <w:rPr>
          <w:spacing w:val="-3"/>
        </w:rPr>
        <w:t xml:space="preserve">Faculty </w:t>
      </w:r>
      <w:r w:rsidR="001238CD">
        <w:t xml:space="preserve">Handbook for the </w:t>
      </w:r>
      <w:r w:rsidR="001238CD">
        <w:rPr>
          <w:spacing w:val="-3"/>
        </w:rPr>
        <w:t xml:space="preserve">Faculty </w:t>
      </w:r>
      <w:r w:rsidR="001238CD">
        <w:t>Outside Employment</w:t>
      </w:r>
      <w:r w:rsidR="001238CD">
        <w:rPr>
          <w:spacing w:val="-5"/>
        </w:rPr>
        <w:t xml:space="preserve"> Policy.</w:t>
      </w:r>
    </w:p>
    <w:p w14:paraId="6E948034" w14:textId="77777777" w:rsidR="00BE69AC" w:rsidRDefault="00BE69AC" w:rsidP="00DD562B">
      <w:pPr>
        <w:pStyle w:val="BodyText"/>
        <w:widowControl/>
        <w:rPr>
          <w:sz w:val="21"/>
        </w:rPr>
      </w:pPr>
    </w:p>
    <w:p w14:paraId="520734B0" w14:textId="77777777" w:rsidR="00BE69AC" w:rsidRDefault="001238CD" w:rsidP="00DD562B">
      <w:pPr>
        <w:pStyle w:val="Heading2"/>
        <w:widowControl/>
        <w:jc w:val="both"/>
      </w:pPr>
      <w:r>
        <w:rPr>
          <w:color w:val="31538D"/>
        </w:rPr>
        <w:t>Violence in the Workplace</w:t>
      </w:r>
    </w:p>
    <w:p w14:paraId="6AD4B589" w14:textId="32814D15" w:rsidR="00921D48" w:rsidRDefault="001238CD" w:rsidP="00DD562B">
      <w:pPr>
        <w:pStyle w:val="BodyText"/>
        <w:widowControl/>
        <w:spacing w:before="36"/>
        <w:ind w:left="1000" w:right="116"/>
        <w:jc w:val="both"/>
      </w:pPr>
      <w:r w:rsidRPr="00CD6885">
        <w:t xml:space="preserve">Yeshiva </w:t>
      </w:r>
      <w:r>
        <w:t>strongly</w:t>
      </w:r>
      <w:r w:rsidRPr="00CD6885">
        <w:t xml:space="preserve"> </w:t>
      </w:r>
      <w:r>
        <w:t>believes</w:t>
      </w:r>
      <w:r w:rsidRPr="00CD6885">
        <w:t xml:space="preserve"> </w:t>
      </w:r>
      <w:r>
        <w:t>that</w:t>
      </w:r>
      <w:r w:rsidRPr="00CD6885">
        <w:t xml:space="preserve"> </w:t>
      </w:r>
      <w:r>
        <w:t>all</w:t>
      </w:r>
      <w:r w:rsidRPr="00CD6885">
        <w:t xml:space="preserve"> </w:t>
      </w:r>
      <w:r>
        <w:t>employees</w:t>
      </w:r>
      <w:r w:rsidRPr="00CD6885">
        <w:t xml:space="preserve"> </w:t>
      </w:r>
      <w:r>
        <w:t>should</w:t>
      </w:r>
      <w:r w:rsidRPr="00CD6885">
        <w:t xml:space="preserve"> </w:t>
      </w:r>
      <w:r>
        <w:t>be</w:t>
      </w:r>
      <w:r w:rsidRPr="00CD6885">
        <w:t xml:space="preserve"> </w:t>
      </w:r>
      <w:r>
        <w:t>treated</w:t>
      </w:r>
      <w:r w:rsidRPr="00CD6885">
        <w:t xml:space="preserve"> </w:t>
      </w:r>
      <w:r>
        <w:t>with</w:t>
      </w:r>
      <w:r w:rsidRPr="00CD6885">
        <w:t xml:space="preserve"> </w:t>
      </w:r>
      <w:r>
        <w:t>dignity</w:t>
      </w:r>
      <w:r w:rsidRPr="00CD6885">
        <w:t xml:space="preserve"> </w:t>
      </w:r>
      <w:r>
        <w:t>and</w:t>
      </w:r>
      <w:r w:rsidRPr="00CD6885">
        <w:t xml:space="preserve"> </w:t>
      </w:r>
      <w:r>
        <w:t>respect.</w:t>
      </w:r>
      <w:r w:rsidRPr="00CD6885">
        <w:t xml:space="preserve"> </w:t>
      </w:r>
      <w:r>
        <w:t>Acts</w:t>
      </w:r>
      <w:r w:rsidRPr="00CD6885">
        <w:t xml:space="preserve"> </w:t>
      </w:r>
      <w:r>
        <w:t>of</w:t>
      </w:r>
      <w:r w:rsidRPr="00CD6885">
        <w:t xml:space="preserve"> </w:t>
      </w:r>
      <w:r>
        <w:t>violence</w:t>
      </w:r>
      <w:r w:rsidRPr="00CD6885">
        <w:t xml:space="preserve"> </w:t>
      </w:r>
      <w:r w:rsidR="00921D48" w:rsidRPr="00CD6885">
        <w:t xml:space="preserve">or threats of violence </w:t>
      </w:r>
      <w:r>
        <w:t>will</w:t>
      </w:r>
      <w:r w:rsidRPr="00CD6885">
        <w:t xml:space="preserve"> </w:t>
      </w:r>
      <w:r>
        <w:t xml:space="preserve">not be tolerated. </w:t>
      </w:r>
      <w:r w:rsidR="00921D48" w:rsidRPr="00921D48">
        <w:t xml:space="preserve">In keeping with this commitment, we have established a strict policy that prohibits any employee from threatening or committing any act of violence in the workplace, while on duty, while on </w:t>
      </w:r>
      <w:r w:rsidR="00921D48">
        <w:t>University</w:t>
      </w:r>
      <w:r w:rsidR="00921D48" w:rsidRPr="00921D48">
        <w:t xml:space="preserve">-related business, or while operating any vehicle or equipment owned or leased by the </w:t>
      </w:r>
      <w:r w:rsidR="00921D48">
        <w:t>University</w:t>
      </w:r>
      <w:r w:rsidR="00921D48" w:rsidRPr="00921D48">
        <w:t xml:space="preserve">. This policy applies to all employees, including managers, supervisors, </w:t>
      </w:r>
      <w:r w:rsidR="0090621E">
        <w:t xml:space="preserve">faculty, </w:t>
      </w:r>
      <w:r w:rsidR="00921D48" w:rsidRPr="00921D48">
        <w:t>and non-supervisory employees</w:t>
      </w:r>
      <w:r w:rsidR="00154692">
        <w:t>.</w:t>
      </w:r>
      <w:r w:rsidR="00921D48" w:rsidRPr="00921D48">
        <w:t xml:space="preserve">  </w:t>
      </w:r>
    </w:p>
    <w:p w14:paraId="7DB38ADC" w14:textId="77777777" w:rsidR="00921D48" w:rsidRDefault="00921D48" w:rsidP="00DD562B">
      <w:pPr>
        <w:pStyle w:val="BodyText"/>
        <w:widowControl/>
        <w:spacing w:before="36"/>
        <w:ind w:left="1000" w:right="116"/>
        <w:jc w:val="both"/>
      </w:pPr>
    </w:p>
    <w:p w14:paraId="797D300E" w14:textId="4D4C9811" w:rsidR="00BE69AC" w:rsidRDefault="001238CD" w:rsidP="00DD562B">
      <w:pPr>
        <w:pStyle w:val="BodyText"/>
        <w:widowControl/>
        <w:spacing w:before="36"/>
        <w:ind w:left="1000" w:right="116"/>
        <w:jc w:val="both"/>
      </w:pPr>
      <w:r>
        <w:t xml:space="preserve">Any instances of violence </w:t>
      </w:r>
      <w:r w:rsidR="0090621E">
        <w:t xml:space="preserve">or threats of violence </w:t>
      </w:r>
      <w:r>
        <w:t xml:space="preserve">must be immediately reported to </w:t>
      </w:r>
      <w:r w:rsidR="00154692">
        <w:t xml:space="preserve">the </w:t>
      </w:r>
      <w:r>
        <w:rPr>
          <w:spacing w:val="-3"/>
        </w:rPr>
        <w:t>Security</w:t>
      </w:r>
      <w:r w:rsidR="00154692">
        <w:rPr>
          <w:spacing w:val="-3"/>
        </w:rPr>
        <w:t xml:space="preserve"> Office</w:t>
      </w:r>
      <w:r>
        <w:rPr>
          <w:spacing w:val="-3"/>
        </w:rPr>
        <w:t xml:space="preserve">, </w:t>
      </w:r>
      <w:r>
        <w:t xml:space="preserve">your supervisor </w:t>
      </w:r>
      <w:r w:rsidR="0090621E">
        <w:t xml:space="preserve">or Dean </w:t>
      </w:r>
      <w:r>
        <w:t>and/or the Human</w:t>
      </w:r>
      <w:r>
        <w:rPr>
          <w:spacing w:val="-6"/>
        </w:rPr>
        <w:t xml:space="preserve"> </w:t>
      </w:r>
      <w:r>
        <w:t>Resources</w:t>
      </w:r>
      <w:r>
        <w:rPr>
          <w:spacing w:val="-5"/>
        </w:rPr>
        <w:t xml:space="preserve"> </w:t>
      </w:r>
      <w:r>
        <w:t>Department.</w:t>
      </w:r>
      <w:r>
        <w:rPr>
          <w:spacing w:val="-5"/>
        </w:rPr>
        <w:t xml:space="preserve"> </w:t>
      </w:r>
      <w:r>
        <w:t>All</w:t>
      </w:r>
      <w:r>
        <w:rPr>
          <w:spacing w:val="-6"/>
        </w:rPr>
        <w:t xml:space="preserve"> </w:t>
      </w:r>
      <w:r>
        <w:t>complaints</w:t>
      </w:r>
      <w:r>
        <w:rPr>
          <w:spacing w:val="-5"/>
        </w:rPr>
        <w:t xml:space="preserve"> </w:t>
      </w:r>
      <w:r>
        <w:t>will</w:t>
      </w:r>
      <w:r>
        <w:rPr>
          <w:spacing w:val="-5"/>
        </w:rPr>
        <w:t xml:space="preserve"> </w:t>
      </w:r>
      <w:r>
        <w:t>be</w:t>
      </w:r>
      <w:r>
        <w:rPr>
          <w:spacing w:val="-6"/>
        </w:rPr>
        <w:t xml:space="preserve"> </w:t>
      </w:r>
      <w:r>
        <w:t>fully</w:t>
      </w:r>
      <w:r>
        <w:rPr>
          <w:spacing w:val="-5"/>
        </w:rPr>
        <w:t xml:space="preserve"> </w:t>
      </w:r>
      <w:r>
        <w:t>investigated.</w:t>
      </w:r>
      <w:r>
        <w:rPr>
          <w:spacing w:val="-5"/>
        </w:rPr>
        <w:t xml:space="preserve"> </w:t>
      </w:r>
      <w:r>
        <w:rPr>
          <w:spacing w:val="-4"/>
        </w:rPr>
        <w:t>Yeshiva</w:t>
      </w:r>
      <w:r>
        <w:rPr>
          <w:spacing w:val="-6"/>
        </w:rPr>
        <w:t xml:space="preserve"> </w:t>
      </w:r>
      <w:r>
        <w:t>will</w:t>
      </w:r>
      <w:r>
        <w:rPr>
          <w:spacing w:val="-5"/>
        </w:rPr>
        <w:t xml:space="preserve"> </w:t>
      </w:r>
      <w:r>
        <w:t>promptly</w:t>
      </w:r>
      <w:r>
        <w:rPr>
          <w:spacing w:val="-5"/>
        </w:rPr>
        <w:t xml:space="preserve"> </w:t>
      </w:r>
      <w:r>
        <w:t>respond</w:t>
      </w:r>
      <w:r>
        <w:rPr>
          <w:spacing w:val="-6"/>
        </w:rPr>
        <w:t xml:space="preserve"> </w:t>
      </w:r>
      <w:r>
        <w:t>to</w:t>
      </w:r>
      <w:r>
        <w:rPr>
          <w:spacing w:val="-5"/>
        </w:rPr>
        <w:t xml:space="preserve"> </w:t>
      </w:r>
      <w:r>
        <w:t>any incident</w:t>
      </w:r>
      <w:r>
        <w:rPr>
          <w:spacing w:val="-6"/>
        </w:rPr>
        <w:t xml:space="preserve"> </w:t>
      </w:r>
      <w:r>
        <w:t>or</w:t>
      </w:r>
      <w:r>
        <w:rPr>
          <w:spacing w:val="-5"/>
        </w:rPr>
        <w:t xml:space="preserve"> </w:t>
      </w:r>
      <w:r>
        <w:t>suggestion</w:t>
      </w:r>
      <w:r>
        <w:rPr>
          <w:spacing w:val="-6"/>
        </w:rPr>
        <w:t xml:space="preserve"> </w:t>
      </w:r>
      <w:r>
        <w:t>of</w:t>
      </w:r>
      <w:r>
        <w:rPr>
          <w:spacing w:val="-5"/>
        </w:rPr>
        <w:t xml:space="preserve"> </w:t>
      </w:r>
      <w:r>
        <w:t>violence.</w:t>
      </w:r>
      <w:r>
        <w:rPr>
          <w:spacing w:val="-5"/>
        </w:rPr>
        <w:t xml:space="preserve"> </w:t>
      </w:r>
      <w:r>
        <w:t>Violation</w:t>
      </w:r>
      <w:r>
        <w:rPr>
          <w:spacing w:val="-6"/>
        </w:rPr>
        <w:t xml:space="preserve"> </w:t>
      </w:r>
      <w:r>
        <w:t>of</w:t>
      </w:r>
      <w:r>
        <w:rPr>
          <w:spacing w:val="-5"/>
        </w:rPr>
        <w:t xml:space="preserve"> </w:t>
      </w:r>
      <w:r>
        <w:t>this</w:t>
      </w:r>
      <w:r>
        <w:rPr>
          <w:spacing w:val="-6"/>
        </w:rPr>
        <w:t xml:space="preserve"> </w:t>
      </w:r>
      <w:r>
        <w:t>policy</w:t>
      </w:r>
      <w:r>
        <w:rPr>
          <w:spacing w:val="-5"/>
        </w:rPr>
        <w:t xml:space="preserve"> </w:t>
      </w:r>
      <w:r>
        <w:t>will</w:t>
      </w:r>
      <w:r>
        <w:rPr>
          <w:spacing w:val="-5"/>
        </w:rPr>
        <w:t xml:space="preserve"> </w:t>
      </w:r>
      <w:r>
        <w:t>result</w:t>
      </w:r>
      <w:r>
        <w:rPr>
          <w:spacing w:val="-6"/>
        </w:rPr>
        <w:t xml:space="preserve"> </w:t>
      </w:r>
      <w:r>
        <w:t>in</w:t>
      </w:r>
      <w:r>
        <w:rPr>
          <w:spacing w:val="-5"/>
        </w:rPr>
        <w:t xml:space="preserve"> </w:t>
      </w:r>
      <w:r>
        <w:t>disciplinary</w:t>
      </w:r>
      <w:r>
        <w:rPr>
          <w:spacing w:val="-6"/>
        </w:rPr>
        <w:t xml:space="preserve"> </w:t>
      </w:r>
      <w:r>
        <w:t>action,</w:t>
      </w:r>
      <w:r>
        <w:rPr>
          <w:spacing w:val="-5"/>
        </w:rPr>
        <w:t xml:space="preserve"> </w:t>
      </w:r>
      <w:r>
        <w:t>up</w:t>
      </w:r>
      <w:r>
        <w:rPr>
          <w:spacing w:val="-5"/>
        </w:rPr>
        <w:t xml:space="preserve"> </w:t>
      </w:r>
      <w:r>
        <w:t>to</w:t>
      </w:r>
      <w:r>
        <w:rPr>
          <w:spacing w:val="-6"/>
        </w:rPr>
        <w:t xml:space="preserve"> </w:t>
      </w:r>
      <w:r>
        <w:t>and</w:t>
      </w:r>
      <w:r>
        <w:rPr>
          <w:spacing w:val="-5"/>
        </w:rPr>
        <w:t xml:space="preserve"> </w:t>
      </w:r>
      <w:r>
        <w:t>including immediate</w:t>
      </w:r>
      <w:r>
        <w:rPr>
          <w:spacing w:val="-3"/>
        </w:rPr>
        <w:t xml:space="preserve"> </w:t>
      </w:r>
      <w:r w:rsidR="0090621E">
        <w:t>dismissal</w:t>
      </w:r>
      <w:r>
        <w:t>.</w:t>
      </w:r>
    </w:p>
    <w:p w14:paraId="55AE079F" w14:textId="77777777" w:rsidR="00921D48" w:rsidRDefault="00921D48" w:rsidP="00DD562B">
      <w:pPr>
        <w:pStyle w:val="BodyText"/>
        <w:widowControl/>
        <w:spacing w:before="36"/>
        <w:ind w:left="1000" w:right="116"/>
        <w:jc w:val="both"/>
      </w:pPr>
    </w:p>
    <w:p w14:paraId="2EEC374E" w14:textId="2576F95E" w:rsidR="00921D48" w:rsidRDefault="00921D48" w:rsidP="00DD562B">
      <w:pPr>
        <w:pStyle w:val="BodyText"/>
        <w:widowControl/>
        <w:spacing w:before="36"/>
        <w:ind w:left="1000" w:right="116"/>
        <w:jc w:val="both"/>
      </w:pPr>
      <w:r w:rsidRPr="00921D48">
        <w:t>If employees become aware of any workplace security hazards or identify methods of increasing security in the workplace, they should report that information to their supervisor</w:t>
      </w:r>
      <w:r>
        <w:t xml:space="preserve">, </w:t>
      </w:r>
      <w:r w:rsidR="00154692">
        <w:t xml:space="preserve">the </w:t>
      </w:r>
      <w:r>
        <w:t>Security</w:t>
      </w:r>
      <w:r w:rsidR="00154692">
        <w:t xml:space="preserve"> Office</w:t>
      </w:r>
      <w:r>
        <w:t xml:space="preserve">, or </w:t>
      </w:r>
      <w:r w:rsidR="00D7713C">
        <w:t xml:space="preserve">the </w:t>
      </w:r>
      <w:r>
        <w:t xml:space="preserve">Human Resources </w:t>
      </w:r>
      <w:r w:rsidR="00D7713C">
        <w:t xml:space="preserve">Department </w:t>
      </w:r>
      <w:r w:rsidRPr="00921D48">
        <w:t>immediately. Employees are required to report violations of this policy, including any incidents involving actual or threatened violence</w:t>
      </w:r>
      <w:r w:rsidR="00154692">
        <w:t>.</w:t>
      </w:r>
      <w:r w:rsidRPr="00921D48">
        <w:t xml:space="preserve">  The </w:t>
      </w:r>
      <w:r>
        <w:t>Universit</w:t>
      </w:r>
      <w:r w:rsidRPr="00921D48">
        <w:t>y will not tolerate retaliation against any employee who reports workplace violence</w:t>
      </w:r>
      <w:r w:rsidR="0090621E">
        <w:t xml:space="preserve"> (or threats of violence) or security hazards</w:t>
      </w:r>
      <w:r w:rsidRPr="00921D48">
        <w:t>.</w:t>
      </w:r>
    </w:p>
    <w:p w14:paraId="52A98D69" w14:textId="77777777" w:rsidR="00BE69AC" w:rsidRDefault="00BE69AC" w:rsidP="00DD562B">
      <w:pPr>
        <w:pStyle w:val="BodyText"/>
        <w:widowControl/>
        <w:rPr>
          <w:sz w:val="21"/>
        </w:rPr>
      </w:pPr>
    </w:p>
    <w:p w14:paraId="4DA2C697" w14:textId="77777777" w:rsidR="00BE69AC" w:rsidRDefault="001238CD" w:rsidP="00DD562B">
      <w:pPr>
        <w:pStyle w:val="Heading2"/>
        <w:widowControl/>
        <w:jc w:val="both"/>
      </w:pPr>
      <w:r>
        <w:rPr>
          <w:color w:val="31538D"/>
        </w:rPr>
        <w:t>Meeting Performance Standards</w:t>
      </w:r>
    </w:p>
    <w:p w14:paraId="78A979B3" w14:textId="77777777" w:rsidR="00BE69AC" w:rsidRDefault="001238CD" w:rsidP="00DD562B">
      <w:pPr>
        <w:pStyle w:val="BodyText"/>
        <w:widowControl/>
        <w:spacing w:before="36"/>
        <w:ind w:left="1000" w:right="118"/>
        <w:jc w:val="both"/>
      </w:pPr>
      <w:r>
        <w:t>All</w:t>
      </w:r>
      <w:r>
        <w:rPr>
          <w:spacing w:val="-9"/>
        </w:rPr>
        <w:t xml:space="preserve"> </w:t>
      </w:r>
      <w:r>
        <w:t>employees</w:t>
      </w:r>
      <w:r>
        <w:rPr>
          <w:spacing w:val="-8"/>
        </w:rPr>
        <w:t xml:space="preserve"> </w:t>
      </w:r>
      <w:r>
        <w:t>are</w:t>
      </w:r>
      <w:r>
        <w:rPr>
          <w:spacing w:val="-8"/>
        </w:rPr>
        <w:t xml:space="preserve"> </w:t>
      </w:r>
      <w:r>
        <w:t>expected</w:t>
      </w:r>
      <w:r>
        <w:rPr>
          <w:spacing w:val="-8"/>
        </w:rPr>
        <w:t xml:space="preserve"> </w:t>
      </w:r>
      <w:r>
        <w:t>to</w:t>
      </w:r>
      <w:r>
        <w:rPr>
          <w:spacing w:val="-8"/>
        </w:rPr>
        <w:t xml:space="preserve"> </w:t>
      </w:r>
      <w:r>
        <w:t>meet</w:t>
      </w:r>
      <w:r>
        <w:rPr>
          <w:spacing w:val="-8"/>
        </w:rPr>
        <w:t xml:space="preserve"> </w:t>
      </w:r>
      <w:r>
        <w:rPr>
          <w:spacing w:val="-5"/>
        </w:rPr>
        <w:t>Yeshiva’s</w:t>
      </w:r>
      <w:r>
        <w:rPr>
          <w:spacing w:val="-8"/>
        </w:rPr>
        <w:t xml:space="preserve"> </w:t>
      </w:r>
      <w:r>
        <w:t>standards</w:t>
      </w:r>
      <w:r>
        <w:rPr>
          <w:spacing w:val="-8"/>
        </w:rPr>
        <w:t xml:space="preserve"> </w:t>
      </w:r>
      <w:r>
        <w:t>of</w:t>
      </w:r>
      <w:r>
        <w:rPr>
          <w:spacing w:val="-8"/>
        </w:rPr>
        <w:t xml:space="preserve"> </w:t>
      </w:r>
      <w:r>
        <w:t>work</w:t>
      </w:r>
      <w:r>
        <w:rPr>
          <w:spacing w:val="-8"/>
        </w:rPr>
        <w:t xml:space="preserve"> </w:t>
      </w:r>
      <w:r>
        <w:t>performance.</w:t>
      </w:r>
      <w:r>
        <w:rPr>
          <w:spacing w:val="-9"/>
        </w:rPr>
        <w:t xml:space="preserve"> </w:t>
      </w:r>
      <w:r>
        <w:rPr>
          <w:spacing w:val="-5"/>
        </w:rPr>
        <w:t>Work</w:t>
      </w:r>
      <w:r>
        <w:rPr>
          <w:spacing w:val="-8"/>
        </w:rPr>
        <w:t xml:space="preserve"> </w:t>
      </w:r>
      <w:r>
        <w:t>performance</w:t>
      </w:r>
      <w:r>
        <w:rPr>
          <w:spacing w:val="-8"/>
        </w:rPr>
        <w:t xml:space="preserve"> </w:t>
      </w:r>
      <w:r>
        <w:rPr>
          <w:spacing w:val="-3"/>
        </w:rPr>
        <w:t xml:space="preserve">encompasses </w:t>
      </w:r>
      <w:r>
        <w:t>many</w:t>
      </w:r>
      <w:r>
        <w:rPr>
          <w:spacing w:val="-15"/>
        </w:rPr>
        <w:t xml:space="preserve"> </w:t>
      </w:r>
      <w:r>
        <w:t>factors,</w:t>
      </w:r>
      <w:r>
        <w:rPr>
          <w:spacing w:val="-14"/>
        </w:rPr>
        <w:t xml:space="preserve"> </w:t>
      </w:r>
      <w:r>
        <w:t>including</w:t>
      </w:r>
      <w:r>
        <w:rPr>
          <w:spacing w:val="-14"/>
        </w:rPr>
        <w:t xml:space="preserve"> </w:t>
      </w:r>
      <w:r>
        <w:t>attendance,</w:t>
      </w:r>
      <w:r>
        <w:rPr>
          <w:spacing w:val="-14"/>
        </w:rPr>
        <w:t xml:space="preserve"> </w:t>
      </w:r>
      <w:r>
        <w:rPr>
          <w:spacing w:val="-3"/>
        </w:rPr>
        <w:t>punctuality,</w:t>
      </w:r>
      <w:r>
        <w:rPr>
          <w:spacing w:val="-15"/>
        </w:rPr>
        <w:t xml:space="preserve"> </w:t>
      </w:r>
      <w:r>
        <w:t>personal</w:t>
      </w:r>
      <w:r>
        <w:rPr>
          <w:spacing w:val="-14"/>
        </w:rPr>
        <w:t xml:space="preserve"> </w:t>
      </w:r>
      <w:r>
        <w:t>conduct,</w:t>
      </w:r>
      <w:r>
        <w:rPr>
          <w:spacing w:val="-14"/>
        </w:rPr>
        <w:t xml:space="preserve"> </w:t>
      </w:r>
      <w:r>
        <w:t>job</w:t>
      </w:r>
      <w:r>
        <w:rPr>
          <w:spacing w:val="-14"/>
        </w:rPr>
        <w:t xml:space="preserve"> </w:t>
      </w:r>
      <w:r>
        <w:t>proficiency</w:t>
      </w:r>
      <w:r>
        <w:rPr>
          <w:spacing w:val="-15"/>
        </w:rPr>
        <w:t xml:space="preserve"> </w:t>
      </w:r>
      <w:r>
        <w:t>and</w:t>
      </w:r>
      <w:r>
        <w:rPr>
          <w:spacing w:val="-14"/>
        </w:rPr>
        <w:t xml:space="preserve"> </w:t>
      </w:r>
      <w:r>
        <w:t>general</w:t>
      </w:r>
      <w:r>
        <w:rPr>
          <w:spacing w:val="-14"/>
        </w:rPr>
        <w:t xml:space="preserve"> </w:t>
      </w:r>
      <w:r>
        <w:t>compliance</w:t>
      </w:r>
      <w:r>
        <w:rPr>
          <w:spacing w:val="-14"/>
        </w:rPr>
        <w:t xml:space="preserve"> </w:t>
      </w:r>
      <w:r>
        <w:rPr>
          <w:spacing w:val="-5"/>
        </w:rPr>
        <w:t xml:space="preserve">with Yeshiva’s </w:t>
      </w:r>
      <w:r>
        <w:t>policies and</w:t>
      </w:r>
      <w:r>
        <w:rPr>
          <w:spacing w:val="-2"/>
        </w:rPr>
        <w:t xml:space="preserve"> </w:t>
      </w:r>
      <w:r>
        <w:t>procedures.</w:t>
      </w:r>
    </w:p>
    <w:p w14:paraId="18AEC8FB" w14:textId="77777777" w:rsidR="00BE69AC" w:rsidRDefault="00BE69AC" w:rsidP="00DD562B">
      <w:pPr>
        <w:pStyle w:val="BodyText"/>
        <w:widowControl/>
        <w:spacing w:before="12"/>
        <w:rPr>
          <w:sz w:val="19"/>
        </w:rPr>
      </w:pPr>
    </w:p>
    <w:p w14:paraId="04610FE4" w14:textId="77777777" w:rsidR="00BE69AC" w:rsidRDefault="001238CD" w:rsidP="00DD562B">
      <w:pPr>
        <w:pStyle w:val="BodyText"/>
        <w:widowControl/>
        <w:ind w:left="1000" w:right="117"/>
        <w:jc w:val="both"/>
      </w:pPr>
      <w:r>
        <w:t xml:space="preserve">If you fail to meet these standards, </w:t>
      </w:r>
      <w:r>
        <w:rPr>
          <w:spacing w:val="-4"/>
        </w:rPr>
        <w:t xml:space="preserve">Yeshiva </w:t>
      </w:r>
      <w:r>
        <w:rPr>
          <w:spacing w:val="-5"/>
        </w:rPr>
        <w:t xml:space="preserve">may, </w:t>
      </w:r>
      <w:r>
        <w:t>under appropriate circumstances, take corrective action. The intent of this process is to document performance issues while providing a reasonable time within which to improve performance. The process is designed to encourage development by providing guidance in areas</w:t>
      </w:r>
      <w:r>
        <w:rPr>
          <w:spacing w:val="-31"/>
        </w:rPr>
        <w:t xml:space="preserve"> </w:t>
      </w:r>
      <w:r>
        <w:t>that need</w:t>
      </w:r>
      <w:r>
        <w:rPr>
          <w:spacing w:val="-25"/>
        </w:rPr>
        <w:t xml:space="preserve"> </w:t>
      </w:r>
      <w:r>
        <w:t>improvement,</w:t>
      </w:r>
      <w:r>
        <w:rPr>
          <w:spacing w:val="-25"/>
        </w:rPr>
        <w:t xml:space="preserve"> </w:t>
      </w:r>
      <w:r>
        <w:t>such</w:t>
      </w:r>
      <w:r>
        <w:rPr>
          <w:spacing w:val="-25"/>
        </w:rPr>
        <w:t xml:space="preserve"> </w:t>
      </w:r>
      <w:r>
        <w:t>as</w:t>
      </w:r>
      <w:r>
        <w:rPr>
          <w:spacing w:val="-25"/>
        </w:rPr>
        <w:t xml:space="preserve"> </w:t>
      </w:r>
      <w:r>
        <w:t>poor</w:t>
      </w:r>
      <w:r>
        <w:rPr>
          <w:spacing w:val="-25"/>
        </w:rPr>
        <w:t xml:space="preserve"> </w:t>
      </w:r>
      <w:r>
        <w:t>work</w:t>
      </w:r>
      <w:r>
        <w:rPr>
          <w:spacing w:val="-24"/>
        </w:rPr>
        <w:t xml:space="preserve"> </w:t>
      </w:r>
      <w:r>
        <w:t>performance,</w:t>
      </w:r>
      <w:r>
        <w:rPr>
          <w:spacing w:val="-25"/>
        </w:rPr>
        <w:t xml:space="preserve"> </w:t>
      </w:r>
      <w:r>
        <w:t>attendance</w:t>
      </w:r>
      <w:r>
        <w:rPr>
          <w:spacing w:val="-25"/>
        </w:rPr>
        <w:t xml:space="preserve"> </w:t>
      </w:r>
      <w:r>
        <w:t>problems,</w:t>
      </w:r>
      <w:r>
        <w:rPr>
          <w:spacing w:val="-25"/>
        </w:rPr>
        <w:t xml:space="preserve"> </w:t>
      </w:r>
      <w:r>
        <w:t>personal</w:t>
      </w:r>
      <w:r>
        <w:rPr>
          <w:spacing w:val="-25"/>
        </w:rPr>
        <w:t xml:space="preserve"> </w:t>
      </w:r>
      <w:r>
        <w:t>conduct,</w:t>
      </w:r>
      <w:r>
        <w:rPr>
          <w:spacing w:val="-24"/>
        </w:rPr>
        <w:t xml:space="preserve"> </w:t>
      </w:r>
      <w:r>
        <w:t>general</w:t>
      </w:r>
      <w:r>
        <w:rPr>
          <w:spacing w:val="-25"/>
        </w:rPr>
        <w:t xml:space="preserve"> </w:t>
      </w:r>
      <w:r>
        <w:rPr>
          <w:spacing w:val="-3"/>
        </w:rPr>
        <w:t xml:space="preserve">compliance </w:t>
      </w:r>
      <w:r>
        <w:t>with</w:t>
      </w:r>
      <w:r>
        <w:rPr>
          <w:spacing w:val="-26"/>
        </w:rPr>
        <w:t xml:space="preserve"> </w:t>
      </w:r>
      <w:r>
        <w:rPr>
          <w:spacing w:val="-5"/>
        </w:rPr>
        <w:t>Yeshiva’s</w:t>
      </w:r>
      <w:r>
        <w:rPr>
          <w:spacing w:val="-25"/>
        </w:rPr>
        <w:t xml:space="preserve"> </w:t>
      </w:r>
      <w:r>
        <w:t>policies</w:t>
      </w:r>
      <w:r>
        <w:rPr>
          <w:spacing w:val="-26"/>
        </w:rPr>
        <w:t xml:space="preserve"> </w:t>
      </w:r>
      <w:r>
        <w:t>and</w:t>
      </w:r>
      <w:r>
        <w:rPr>
          <w:spacing w:val="-25"/>
        </w:rPr>
        <w:t xml:space="preserve"> </w:t>
      </w:r>
      <w:r>
        <w:t>procedures,</w:t>
      </w:r>
      <w:r>
        <w:rPr>
          <w:spacing w:val="-25"/>
        </w:rPr>
        <w:t xml:space="preserve"> </w:t>
      </w:r>
      <w:r>
        <w:t>and/or</w:t>
      </w:r>
      <w:r>
        <w:rPr>
          <w:spacing w:val="-26"/>
        </w:rPr>
        <w:t xml:space="preserve"> </w:t>
      </w:r>
      <w:r>
        <w:t>other</w:t>
      </w:r>
      <w:r>
        <w:rPr>
          <w:spacing w:val="-25"/>
        </w:rPr>
        <w:t xml:space="preserve"> </w:t>
      </w:r>
      <w:r>
        <w:t>disciplinary</w:t>
      </w:r>
      <w:r>
        <w:rPr>
          <w:spacing w:val="-25"/>
        </w:rPr>
        <w:t xml:space="preserve"> </w:t>
      </w:r>
      <w:r>
        <w:t>problems.</w:t>
      </w:r>
      <w:r>
        <w:rPr>
          <w:spacing w:val="-26"/>
        </w:rPr>
        <w:t xml:space="preserve"> </w:t>
      </w:r>
      <w:r>
        <w:rPr>
          <w:spacing w:val="-4"/>
        </w:rPr>
        <w:t>Yeshiva</w:t>
      </w:r>
      <w:r>
        <w:rPr>
          <w:spacing w:val="-25"/>
        </w:rPr>
        <w:t xml:space="preserve"> </w:t>
      </w:r>
      <w:r>
        <w:t>may</w:t>
      </w:r>
      <w:r>
        <w:rPr>
          <w:spacing w:val="-25"/>
        </w:rPr>
        <w:t xml:space="preserve"> </w:t>
      </w:r>
      <w:r>
        <w:t>give</w:t>
      </w:r>
      <w:r>
        <w:rPr>
          <w:spacing w:val="-26"/>
        </w:rPr>
        <w:t xml:space="preserve"> </w:t>
      </w:r>
      <w:r>
        <w:t>you</w:t>
      </w:r>
      <w:r>
        <w:rPr>
          <w:spacing w:val="-25"/>
        </w:rPr>
        <w:t xml:space="preserve"> </w:t>
      </w:r>
      <w:r>
        <w:t>the</w:t>
      </w:r>
      <w:r>
        <w:rPr>
          <w:spacing w:val="-25"/>
        </w:rPr>
        <w:t xml:space="preserve"> </w:t>
      </w:r>
      <w:r>
        <w:t xml:space="preserve">opportunity to improve your performance, unless there are grounds for immediate dismissal. In any case, since </w:t>
      </w:r>
      <w:r>
        <w:rPr>
          <w:spacing w:val="-7"/>
        </w:rPr>
        <w:t xml:space="preserve">your </w:t>
      </w:r>
      <w:r>
        <w:t xml:space="preserve">employment is at-will, </w:t>
      </w:r>
      <w:r>
        <w:rPr>
          <w:spacing w:val="-4"/>
        </w:rPr>
        <w:t xml:space="preserve">Yeshiva </w:t>
      </w:r>
      <w:r>
        <w:t>reserves the right to dismiss you at any</w:t>
      </w:r>
      <w:r>
        <w:rPr>
          <w:spacing w:val="-30"/>
        </w:rPr>
        <w:t xml:space="preserve"> </w:t>
      </w:r>
      <w:r>
        <w:t>time.</w:t>
      </w:r>
    </w:p>
    <w:p w14:paraId="1AAB54FA" w14:textId="77777777" w:rsidR="00BE69AC" w:rsidRDefault="00BE69AC" w:rsidP="00DD562B">
      <w:pPr>
        <w:widowControl/>
        <w:jc w:val="both"/>
        <w:sectPr w:rsidR="00BE69AC">
          <w:pgSz w:w="12240" w:h="15840"/>
          <w:pgMar w:top="1340" w:right="1320" w:bottom="860" w:left="440" w:header="0" w:footer="0" w:gutter="0"/>
          <w:cols w:space="720"/>
        </w:sectPr>
      </w:pPr>
    </w:p>
    <w:p w14:paraId="39E7C8AC" w14:textId="77777777" w:rsidR="00BE69AC" w:rsidRDefault="001238CD" w:rsidP="00DD562B">
      <w:pPr>
        <w:pStyle w:val="Heading1"/>
        <w:widowControl/>
        <w:jc w:val="both"/>
      </w:pPr>
      <w:bookmarkStart w:id="95" w:name="_bookmark40"/>
      <w:bookmarkStart w:id="96" w:name="Compensation"/>
      <w:bookmarkStart w:id="97" w:name="Payment_of_Salary"/>
      <w:bookmarkStart w:id="98" w:name="Overtime_Pay—Non-Exempt_Employees"/>
      <w:bookmarkStart w:id="99" w:name="Time_Records"/>
      <w:bookmarkStart w:id="100" w:name="_bookmark39"/>
      <w:bookmarkEnd w:id="95"/>
      <w:bookmarkEnd w:id="96"/>
      <w:bookmarkEnd w:id="97"/>
      <w:bookmarkEnd w:id="98"/>
      <w:bookmarkEnd w:id="99"/>
      <w:bookmarkEnd w:id="100"/>
      <w:r>
        <w:rPr>
          <w:color w:val="31538D"/>
        </w:rPr>
        <w:lastRenderedPageBreak/>
        <w:t>Compensation</w:t>
      </w:r>
    </w:p>
    <w:p w14:paraId="0C0A3DC3" w14:textId="77777777" w:rsidR="00BE69AC" w:rsidRDefault="001238CD" w:rsidP="00DD562B">
      <w:pPr>
        <w:pStyle w:val="Heading2"/>
        <w:widowControl/>
        <w:spacing w:before="373"/>
        <w:jc w:val="both"/>
      </w:pPr>
      <w:r>
        <w:rPr>
          <w:color w:val="31538D"/>
        </w:rPr>
        <w:t>Payment of Salary</w:t>
      </w:r>
    </w:p>
    <w:p w14:paraId="7FF01C0E" w14:textId="3924463E" w:rsidR="00BE69AC" w:rsidRDefault="001238CD" w:rsidP="00DD562B">
      <w:pPr>
        <w:pStyle w:val="BodyText"/>
        <w:widowControl/>
        <w:spacing w:before="36"/>
        <w:ind w:left="1000" w:right="117"/>
        <w:jc w:val="both"/>
      </w:pPr>
      <w:r>
        <w:rPr>
          <w:spacing w:val="-5"/>
        </w:rPr>
        <w:t xml:space="preserve">Yeshiva’s </w:t>
      </w:r>
      <w:r>
        <w:t>pay schedule can differ depending on position. All non-exempt employees are paid biweekly</w:t>
      </w:r>
      <w:r w:rsidR="00CD6885">
        <w:t>,</w:t>
      </w:r>
      <w:r>
        <w:t xml:space="preserve"> and all salaried employees are paid on a semi-monthly basis.</w:t>
      </w:r>
    </w:p>
    <w:p w14:paraId="39714A76" w14:textId="77777777" w:rsidR="00BE69AC" w:rsidRDefault="00BE69AC" w:rsidP="00DD562B">
      <w:pPr>
        <w:pStyle w:val="BodyText"/>
        <w:widowControl/>
        <w:spacing w:before="12"/>
        <w:rPr>
          <w:sz w:val="19"/>
        </w:rPr>
      </w:pPr>
    </w:p>
    <w:p w14:paraId="4A4250A2" w14:textId="77777777" w:rsidR="00BE69AC" w:rsidRDefault="001238CD" w:rsidP="00DD562B">
      <w:pPr>
        <w:pStyle w:val="BodyText"/>
        <w:widowControl/>
        <w:ind w:left="1000" w:right="117"/>
        <w:jc w:val="both"/>
      </w:pPr>
      <w:r>
        <w:t>If</w:t>
      </w:r>
      <w:r>
        <w:rPr>
          <w:spacing w:val="-11"/>
        </w:rPr>
        <w:t xml:space="preserve"> </w:t>
      </w:r>
      <w:r>
        <w:t>the</w:t>
      </w:r>
      <w:r>
        <w:rPr>
          <w:spacing w:val="-11"/>
        </w:rPr>
        <w:t xml:space="preserve"> </w:t>
      </w:r>
      <w:r>
        <w:t>normal</w:t>
      </w:r>
      <w:r>
        <w:rPr>
          <w:spacing w:val="-11"/>
        </w:rPr>
        <w:t xml:space="preserve"> </w:t>
      </w:r>
      <w:r>
        <w:t>payday</w:t>
      </w:r>
      <w:r>
        <w:rPr>
          <w:spacing w:val="-10"/>
        </w:rPr>
        <w:t xml:space="preserve"> </w:t>
      </w:r>
      <w:r>
        <w:t>falls</w:t>
      </w:r>
      <w:r>
        <w:rPr>
          <w:spacing w:val="-11"/>
        </w:rPr>
        <w:t xml:space="preserve"> </w:t>
      </w:r>
      <w:r>
        <w:t>on</w:t>
      </w:r>
      <w:r>
        <w:rPr>
          <w:spacing w:val="-11"/>
        </w:rPr>
        <w:t xml:space="preserve"> </w:t>
      </w:r>
      <w:r>
        <w:t>a</w:t>
      </w:r>
      <w:r>
        <w:rPr>
          <w:spacing w:val="-10"/>
        </w:rPr>
        <w:t xml:space="preserve"> </w:t>
      </w:r>
      <w:r>
        <w:rPr>
          <w:spacing w:val="-3"/>
        </w:rPr>
        <w:t>Yeshiva-recognized</w:t>
      </w:r>
      <w:r>
        <w:rPr>
          <w:spacing w:val="-11"/>
        </w:rPr>
        <w:t xml:space="preserve"> </w:t>
      </w:r>
      <w:r>
        <w:rPr>
          <w:spacing w:val="-3"/>
        </w:rPr>
        <w:t>holiday,</w:t>
      </w:r>
      <w:r>
        <w:rPr>
          <w:spacing w:val="-11"/>
        </w:rPr>
        <w:t xml:space="preserve"> </w:t>
      </w:r>
      <w:r>
        <w:t>compensation</w:t>
      </w:r>
      <w:r>
        <w:rPr>
          <w:spacing w:val="-11"/>
        </w:rPr>
        <w:t xml:space="preserve"> </w:t>
      </w:r>
      <w:r>
        <w:t>will</w:t>
      </w:r>
      <w:r>
        <w:rPr>
          <w:spacing w:val="-10"/>
        </w:rPr>
        <w:t xml:space="preserve"> </w:t>
      </w:r>
      <w:r>
        <w:t>be</w:t>
      </w:r>
      <w:r>
        <w:rPr>
          <w:spacing w:val="-11"/>
        </w:rPr>
        <w:t xml:space="preserve"> </w:t>
      </w:r>
      <w:r>
        <w:t>distributed</w:t>
      </w:r>
      <w:r>
        <w:rPr>
          <w:spacing w:val="-11"/>
        </w:rPr>
        <w:t xml:space="preserve"> </w:t>
      </w:r>
      <w:r>
        <w:t>one</w:t>
      </w:r>
      <w:r>
        <w:rPr>
          <w:spacing w:val="-10"/>
        </w:rPr>
        <w:t xml:space="preserve"> </w:t>
      </w:r>
      <w:r>
        <w:t>workday</w:t>
      </w:r>
      <w:r>
        <w:rPr>
          <w:spacing w:val="-11"/>
        </w:rPr>
        <w:t xml:space="preserve"> </w:t>
      </w:r>
      <w:r>
        <w:t xml:space="preserve">prior to the normal schedule. Under no circumstances will </w:t>
      </w:r>
      <w:r>
        <w:rPr>
          <w:spacing w:val="-4"/>
        </w:rPr>
        <w:t xml:space="preserve">Yeshiva </w:t>
      </w:r>
      <w:r>
        <w:t xml:space="preserve">release any paychecks prior to the </w:t>
      </w:r>
      <w:r>
        <w:rPr>
          <w:spacing w:val="-3"/>
        </w:rPr>
        <w:t xml:space="preserve">announced </w:t>
      </w:r>
      <w:r>
        <w:t>schedule.</w:t>
      </w:r>
    </w:p>
    <w:p w14:paraId="6D1C206E" w14:textId="77777777" w:rsidR="00BE69AC" w:rsidRDefault="00BE69AC" w:rsidP="00DD562B">
      <w:pPr>
        <w:pStyle w:val="BodyText"/>
        <w:widowControl/>
        <w:spacing w:before="12"/>
        <w:rPr>
          <w:sz w:val="19"/>
        </w:rPr>
      </w:pPr>
    </w:p>
    <w:p w14:paraId="6B150409" w14:textId="77777777" w:rsidR="00BE69AC" w:rsidRDefault="001238CD" w:rsidP="00DD562B">
      <w:pPr>
        <w:widowControl/>
        <w:ind w:left="1000"/>
        <w:jc w:val="both"/>
        <w:rPr>
          <w:sz w:val="20"/>
        </w:rPr>
      </w:pPr>
      <w:r>
        <w:rPr>
          <w:sz w:val="20"/>
        </w:rPr>
        <w:t xml:space="preserve">All statement of earnings for each pay period is available on-line via </w:t>
      </w:r>
      <w:hyperlink r:id="rId76">
        <w:r>
          <w:rPr>
            <w:rFonts w:ascii="MercuryTextG1-Semibold"/>
            <w:b/>
            <w:color w:val="465792"/>
            <w:sz w:val="20"/>
            <w:u w:val="single" w:color="465792"/>
          </w:rPr>
          <w:t>insidetrack.yu.edu/</w:t>
        </w:r>
      </w:hyperlink>
      <w:r>
        <w:rPr>
          <w:sz w:val="20"/>
        </w:rPr>
        <w:t>.</w:t>
      </w:r>
    </w:p>
    <w:p w14:paraId="2048B2A6" w14:textId="77777777" w:rsidR="00BE69AC" w:rsidRDefault="001238CD" w:rsidP="00DD562B">
      <w:pPr>
        <w:pStyle w:val="BodyText"/>
        <w:widowControl/>
        <w:spacing w:before="240"/>
        <w:ind w:left="1000" w:right="116"/>
        <w:jc w:val="both"/>
      </w:pPr>
      <w:r>
        <w:t>The amount of federal withholding is affected by the number of exemptions you claim on your Form W-4, Employee’s Withholding Allowance Certificate. If your marital status changes or the number of exemptions previously claimed increases or decreases, you must submit a new Form W-4 to the Payroll Department.</w:t>
      </w:r>
    </w:p>
    <w:p w14:paraId="1FFA5B01" w14:textId="77777777" w:rsidR="00BE69AC" w:rsidRDefault="00BE69AC" w:rsidP="00DD562B">
      <w:pPr>
        <w:pStyle w:val="BodyText"/>
        <w:widowControl/>
        <w:rPr>
          <w:sz w:val="21"/>
        </w:rPr>
      </w:pPr>
    </w:p>
    <w:p w14:paraId="628200E4" w14:textId="77777777" w:rsidR="00BE69AC" w:rsidRDefault="001238CD" w:rsidP="00DD562B">
      <w:pPr>
        <w:pStyle w:val="Heading2"/>
        <w:widowControl/>
        <w:jc w:val="both"/>
      </w:pPr>
      <w:r>
        <w:rPr>
          <w:color w:val="31538D"/>
        </w:rPr>
        <w:t>Overtime Pay—Non-Exempt Employees</w:t>
      </w:r>
    </w:p>
    <w:p w14:paraId="30690844" w14:textId="77777777" w:rsidR="00BE69AC" w:rsidRDefault="001238CD" w:rsidP="00DD562B">
      <w:pPr>
        <w:pStyle w:val="BodyText"/>
        <w:widowControl/>
        <w:spacing w:before="36"/>
        <w:ind w:left="1000" w:right="116"/>
        <w:jc w:val="both"/>
      </w:pPr>
      <w:r>
        <w:rPr>
          <w:spacing w:val="-3"/>
        </w:rPr>
        <w:t xml:space="preserve">At </w:t>
      </w:r>
      <w:r>
        <w:t>times the workload in your department may require your supervisor to request that you work longer</w:t>
      </w:r>
      <w:r>
        <w:rPr>
          <w:spacing w:val="-18"/>
        </w:rPr>
        <w:t xml:space="preserve"> </w:t>
      </w:r>
      <w:r>
        <w:t>hours than</w:t>
      </w:r>
      <w:r>
        <w:rPr>
          <w:spacing w:val="-12"/>
        </w:rPr>
        <w:t xml:space="preserve"> </w:t>
      </w:r>
      <w:r>
        <w:t>your</w:t>
      </w:r>
      <w:r>
        <w:rPr>
          <w:spacing w:val="-11"/>
        </w:rPr>
        <w:t xml:space="preserve"> </w:t>
      </w:r>
      <w:r>
        <w:t>regular</w:t>
      </w:r>
      <w:r>
        <w:rPr>
          <w:spacing w:val="-12"/>
        </w:rPr>
        <w:t xml:space="preserve"> </w:t>
      </w:r>
      <w:r>
        <w:t>schedule.</w:t>
      </w:r>
      <w:r>
        <w:rPr>
          <w:spacing w:val="-11"/>
        </w:rPr>
        <w:t xml:space="preserve"> </w:t>
      </w:r>
      <w:r>
        <w:t>If</w:t>
      </w:r>
      <w:r>
        <w:rPr>
          <w:spacing w:val="-11"/>
        </w:rPr>
        <w:t xml:space="preserve"> </w:t>
      </w:r>
      <w:r>
        <w:t>you</w:t>
      </w:r>
      <w:r>
        <w:rPr>
          <w:spacing w:val="-12"/>
        </w:rPr>
        <w:t xml:space="preserve"> </w:t>
      </w:r>
      <w:r>
        <w:t>are</w:t>
      </w:r>
      <w:r>
        <w:rPr>
          <w:spacing w:val="-11"/>
        </w:rPr>
        <w:t xml:space="preserve"> </w:t>
      </w:r>
      <w:r>
        <w:t>an</w:t>
      </w:r>
      <w:r>
        <w:rPr>
          <w:spacing w:val="-12"/>
        </w:rPr>
        <w:t xml:space="preserve"> </w:t>
      </w:r>
      <w:r>
        <w:t>employee</w:t>
      </w:r>
      <w:r>
        <w:rPr>
          <w:spacing w:val="-11"/>
        </w:rPr>
        <w:t xml:space="preserve"> </w:t>
      </w:r>
      <w:r>
        <w:t>who</w:t>
      </w:r>
      <w:r>
        <w:rPr>
          <w:spacing w:val="-11"/>
        </w:rPr>
        <w:t xml:space="preserve"> </w:t>
      </w:r>
      <w:r>
        <w:t>holds</w:t>
      </w:r>
      <w:r>
        <w:rPr>
          <w:spacing w:val="-12"/>
        </w:rPr>
        <w:t xml:space="preserve"> </w:t>
      </w:r>
      <w:r>
        <w:t>an</w:t>
      </w:r>
      <w:r>
        <w:rPr>
          <w:spacing w:val="-11"/>
        </w:rPr>
        <w:t xml:space="preserve"> </w:t>
      </w:r>
      <w:r>
        <w:t>exempt</w:t>
      </w:r>
      <w:r>
        <w:rPr>
          <w:spacing w:val="-12"/>
        </w:rPr>
        <w:t xml:space="preserve"> </w:t>
      </w:r>
      <w:r>
        <w:t>position,</w:t>
      </w:r>
      <w:r>
        <w:rPr>
          <w:spacing w:val="-11"/>
        </w:rPr>
        <w:t xml:space="preserve"> </w:t>
      </w:r>
      <w:r>
        <w:t>you</w:t>
      </w:r>
      <w:r>
        <w:rPr>
          <w:spacing w:val="-11"/>
        </w:rPr>
        <w:t xml:space="preserve"> </w:t>
      </w:r>
      <w:r>
        <w:t>are</w:t>
      </w:r>
      <w:r>
        <w:rPr>
          <w:spacing w:val="-12"/>
        </w:rPr>
        <w:t xml:space="preserve"> </w:t>
      </w:r>
      <w:r>
        <w:t>expected</w:t>
      </w:r>
      <w:r>
        <w:rPr>
          <w:spacing w:val="-11"/>
        </w:rPr>
        <w:t xml:space="preserve"> </w:t>
      </w:r>
      <w:r>
        <w:t>to</w:t>
      </w:r>
      <w:r>
        <w:rPr>
          <w:spacing w:val="-11"/>
        </w:rPr>
        <w:t xml:space="preserve"> </w:t>
      </w:r>
      <w:r>
        <w:t>work</w:t>
      </w:r>
      <w:r>
        <w:rPr>
          <w:spacing w:val="-12"/>
        </w:rPr>
        <w:t xml:space="preserve"> </w:t>
      </w:r>
      <w:r>
        <w:t xml:space="preserve">the hours necessary to complete your assigned tasks and projects. Employees in exempt positions do not </w:t>
      </w:r>
      <w:r>
        <w:rPr>
          <w:spacing w:val="-5"/>
        </w:rPr>
        <w:t xml:space="preserve">receive </w:t>
      </w:r>
      <w:r>
        <w:t>overtime</w:t>
      </w:r>
      <w:r>
        <w:rPr>
          <w:spacing w:val="-23"/>
        </w:rPr>
        <w:t xml:space="preserve"> </w:t>
      </w:r>
      <w:r>
        <w:rPr>
          <w:spacing w:val="-5"/>
        </w:rPr>
        <w:t>pay.</w:t>
      </w:r>
      <w:r>
        <w:rPr>
          <w:spacing w:val="-23"/>
        </w:rPr>
        <w:t xml:space="preserve"> </w:t>
      </w:r>
      <w:r>
        <w:t>Non-exempt</w:t>
      </w:r>
      <w:r>
        <w:rPr>
          <w:spacing w:val="-22"/>
        </w:rPr>
        <w:t xml:space="preserve"> </w:t>
      </w:r>
      <w:r>
        <w:t>employees</w:t>
      </w:r>
      <w:r>
        <w:rPr>
          <w:spacing w:val="-23"/>
        </w:rPr>
        <w:t xml:space="preserve"> </w:t>
      </w:r>
      <w:r>
        <w:t>are</w:t>
      </w:r>
      <w:r>
        <w:rPr>
          <w:spacing w:val="-23"/>
        </w:rPr>
        <w:t xml:space="preserve"> </w:t>
      </w:r>
      <w:r>
        <w:t>eligible</w:t>
      </w:r>
      <w:r>
        <w:rPr>
          <w:spacing w:val="-22"/>
        </w:rPr>
        <w:t xml:space="preserve"> </w:t>
      </w:r>
      <w:r>
        <w:t>to</w:t>
      </w:r>
      <w:r>
        <w:rPr>
          <w:spacing w:val="-23"/>
        </w:rPr>
        <w:t xml:space="preserve"> </w:t>
      </w:r>
      <w:r>
        <w:t>receive</w:t>
      </w:r>
      <w:r>
        <w:rPr>
          <w:spacing w:val="-23"/>
        </w:rPr>
        <w:t xml:space="preserve"> </w:t>
      </w:r>
      <w:r>
        <w:t>overtime</w:t>
      </w:r>
      <w:r>
        <w:rPr>
          <w:spacing w:val="-22"/>
        </w:rPr>
        <w:t xml:space="preserve"> </w:t>
      </w:r>
      <w:r>
        <w:rPr>
          <w:spacing w:val="-5"/>
        </w:rPr>
        <w:t>pay.</w:t>
      </w:r>
      <w:r>
        <w:rPr>
          <w:spacing w:val="-23"/>
        </w:rPr>
        <w:t xml:space="preserve"> </w:t>
      </w:r>
      <w:r>
        <w:rPr>
          <w:spacing w:val="-5"/>
        </w:rPr>
        <w:t>However,</w:t>
      </w:r>
      <w:r>
        <w:rPr>
          <w:spacing w:val="-23"/>
        </w:rPr>
        <w:t xml:space="preserve"> </w:t>
      </w:r>
      <w:r>
        <w:t>a</w:t>
      </w:r>
      <w:r>
        <w:rPr>
          <w:spacing w:val="-22"/>
        </w:rPr>
        <w:t xml:space="preserve"> </w:t>
      </w:r>
      <w:r>
        <w:t>supervisor’s</w:t>
      </w:r>
      <w:r>
        <w:rPr>
          <w:spacing w:val="-23"/>
        </w:rPr>
        <w:t xml:space="preserve"> </w:t>
      </w:r>
      <w:r>
        <w:t>prior</w:t>
      </w:r>
      <w:r>
        <w:rPr>
          <w:spacing w:val="-23"/>
        </w:rPr>
        <w:t xml:space="preserve"> </w:t>
      </w:r>
      <w:r>
        <w:t xml:space="preserve">approval is required before non-exempt employees can work overtime. </w:t>
      </w:r>
      <w:r>
        <w:rPr>
          <w:spacing w:val="-3"/>
        </w:rPr>
        <w:t xml:space="preserve">Failure </w:t>
      </w:r>
      <w:r>
        <w:t xml:space="preserve">to receive your supervisor’s </w:t>
      </w:r>
      <w:r>
        <w:rPr>
          <w:spacing w:val="-4"/>
        </w:rPr>
        <w:t xml:space="preserve">approval </w:t>
      </w:r>
      <w:r>
        <w:t>before beginning the overtime work may result in disciplinary</w:t>
      </w:r>
      <w:r>
        <w:rPr>
          <w:spacing w:val="-25"/>
        </w:rPr>
        <w:t xml:space="preserve"> </w:t>
      </w:r>
      <w:r>
        <w:t>action.</w:t>
      </w:r>
    </w:p>
    <w:p w14:paraId="486EDF96" w14:textId="77777777" w:rsidR="00BE69AC" w:rsidRDefault="00BE69AC" w:rsidP="00DD562B">
      <w:pPr>
        <w:pStyle w:val="BodyText"/>
        <w:widowControl/>
        <w:spacing w:before="12"/>
        <w:rPr>
          <w:sz w:val="19"/>
        </w:rPr>
      </w:pPr>
    </w:p>
    <w:p w14:paraId="608450E3" w14:textId="77777777" w:rsidR="00BE69AC" w:rsidRDefault="001238CD" w:rsidP="00DD562B">
      <w:pPr>
        <w:pStyle w:val="BodyText"/>
        <w:widowControl/>
        <w:ind w:left="1000" w:right="118"/>
        <w:jc w:val="both"/>
      </w:pPr>
      <w:r>
        <w:t>Each</w:t>
      </w:r>
      <w:r>
        <w:rPr>
          <w:spacing w:val="-3"/>
        </w:rPr>
        <w:t xml:space="preserve"> </w:t>
      </w:r>
      <w:r>
        <w:rPr>
          <w:spacing w:val="-5"/>
        </w:rPr>
        <w:t>day,</w:t>
      </w:r>
      <w:r>
        <w:rPr>
          <w:spacing w:val="-3"/>
        </w:rPr>
        <w:t xml:space="preserve"> </w:t>
      </w:r>
      <w:r>
        <w:t>exempt</w:t>
      </w:r>
      <w:r>
        <w:rPr>
          <w:spacing w:val="-3"/>
        </w:rPr>
        <w:t xml:space="preserve"> </w:t>
      </w:r>
      <w:r>
        <w:t>employees</w:t>
      </w:r>
      <w:r>
        <w:rPr>
          <w:spacing w:val="-3"/>
        </w:rPr>
        <w:t xml:space="preserve"> </w:t>
      </w:r>
      <w:r>
        <w:t>must</w:t>
      </w:r>
      <w:r>
        <w:rPr>
          <w:spacing w:val="-3"/>
        </w:rPr>
        <w:t xml:space="preserve"> </w:t>
      </w:r>
      <w:r>
        <w:t>record</w:t>
      </w:r>
      <w:r>
        <w:rPr>
          <w:spacing w:val="-3"/>
        </w:rPr>
        <w:t xml:space="preserve"> </w:t>
      </w:r>
      <w:r>
        <w:t>the</w:t>
      </w:r>
      <w:r>
        <w:rPr>
          <w:spacing w:val="-3"/>
        </w:rPr>
        <w:t xml:space="preserve"> </w:t>
      </w:r>
      <w:r>
        <w:t>time</w:t>
      </w:r>
      <w:r>
        <w:rPr>
          <w:spacing w:val="-3"/>
        </w:rPr>
        <w:t xml:space="preserve"> </w:t>
      </w:r>
      <w:r>
        <w:t>you</w:t>
      </w:r>
      <w:r>
        <w:rPr>
          <w:spacing w:val="-3"/>
        </w:rPr>
        <w:t xml:space="preserve"> </w:t>
      </w:r>
      <w:r>
        <w:t>start</w:t>
      </w:r>
      <w:r>
        <w:rPr>
          <w:spacing w:val="-3"/>
        </w:rPr>
        <w:t xml:space="preserve"> </w:t>
      </w:r>
      <w:r>
        <w:t>and</w:t>
      </w:r>
      <w:r>
        <w:rPr>
          <w:spacing w:val="-3"/>
        </w:rPr>
        <w:t xml:space="preserve"> </w:t>
      </w:r>
      <w:r>
        <w:t>finish</w:t>
      </w:r>
      <w:r>
        <w:rPr>
          <w:spacing w:val="-3"/>
        </w:rPr>
        <w:t xml:space="preserve"> </w:t>
      </w:r>
      <w:r>
        <w:t>work</w:t>
      </w:r>
      <w:r>
        <w:rPr>
          <w:spacing w:val="-3"/>
        </w:rPr>
        <w:t xml:space="preserve"> </w:t>
      </w:r>
      <w:r>
        <w:t>on</w:t>
      </w:r>
      <w:r>
        <w:rPr>
          <w:spacing w:val="-3"/>
        </w:rPr>
        <w:t xml:space="preserve"> </w:t>
      </w:r>
      <w:r>
        <w:t>a</w:t>
      </w:r>
      <w:r>
        <w:rPr>
          <w:spacing w:val="-3"/>
        </w:rPr>
        <w:t xml:space="preserve"> </w:t>
      </w:r>
      <w:r>
        <w:t>time</w:t>
      </w:r>
      <w:r>
        <w:rPr>
          <w:spacing w:val="-3"/>
        </w:rPr>
        <w:t xml:space="preserve"> </w:t>
      </w:r>
      <w:r>
        <w:t>record.</w:t>
      </w:r>
      <w:r>
        <w:rPr>
          <w:spacing w:val="-3"/>
        </w:rPr>
        <w:t xml:space="preserve"> </w:t>
      </w:r>
      <w:r>
        <w:rPr>
          <w:spacing w:val="-6"/>
        </w:rPr>
        <w:t>Your</w:t>
      </w:r>
      <w:r>
        <w:rPr>
          <w:spacing w:val="-3"/>
        </w:rPr>
        <w:t xml:space="preserve"> </w:t>
      </w:r>
      <w:r>
        <w:t>supervisor must</w:t>
      </w:r>
      <w:r>
        <w:rPr>
          <w:spacing w:val="-20"/>
        </w:rPr>
        <w:t xml:space="preserve"> </w:t>
      </w:r>
      <w:r>
        <w:t>approve</w:t>
      </w:r>
      <w:r>
        <w:rPr>
          <w:spacing w:val="-20"/>
        </w:rPr>
        <w:t xml:space="preserve"> </w:t>
      </w:r>
      <w:r>
        <w:t>your</w:t>
      </w:r>
      <w:r>
        <w:rPr>
          <w:spacing w:val="-19"/>
        </w:rPr>
        <w:t xml:space="preserve"> </w:t>
      </w:r>
      <w:r>
        <w:t>hours</w:t>
      </w:r>
      <w:r>
        <w:rPr>
          <w:spacing w:val="-20"/>
        </w:rPr>
        <w:t xml:space="preserve"> </w:t>
      </w:r>
      <w:r>
        <w:t>worked</w:t>
      </w:r>
      <w:r>
        <w:rPr>
          <w:spacing w:val="-19"/>
        </w:rPr>
        <w:t xml:space="preserve"> </w:t>
      </w:r>
      <w:r>
        <w:t>at</w:t>
      </w:r>
      <w:r>
        <w:rPr>
          <w:spacing w:val="-20"/>
        </w:rPr>
        <w:t xml:space="preserve"> </w:t>
      </w:r>
      <w:r>
        <w:t>the</w:t>
      </w:r>
      <w:r>
        <w:rPr>
          <w:spacing w:val="-19"/>
        </w:rPr>
        <w:t xml:space="preserve"> </w:t>
      </w:r>
      <w:r>
        <w:t>end</w:t>
      </w:r>
      <w:r>
        <w:rPr>
          <w:spacing w:val="-20"/>
        </w:rPr>
        <w:t xml:space="preserve"> </w:t>
      </w:r>
      <w:r>
        <w:t>of</w:t>
      </w:r>
      <w:r>
        <w:rPr>
          <w:spacing w:val="-19"/>
        </w:rPr>
        <w:t xml:space="preserve"> </w:t>
      </w:r>
      <w:r>
        <w:t>each</w:t>
      </w:r>
      <w:r>
        <w:rPr>
          <w:spacing w:val="-20"/>
        </w:rPr>
        <w:t xml:space="preserve"> </w:t>
      </w:r>
      <w:r>
        <w:t>pay</w:t>
      </w:r>
      <w:r>
        <w:rPr>
          <w:spacing w:val="-19"/>
        </w:rPr>
        <w:t xml:space="preserve"> </w:t>
      </w:r>
      <w:r>
        <w:t>period.</w:t>
      </w:r>
      <w:r>
        <w:rPr>
          <w:spacing w:val="-20"/>
        </w:rPr>
        <w:t xml:space="preserve"> </w:t>
      </w:r>
      <w:r>
        <w:t>All</w:t>
      </w:r>
      <w:r>
        <w:rPr>
          <w:spacing w:val="-19"/>
        </w:rPr>
        <w:t xml:space="preserve"> </w:t>
      </w:r>
      <w:r>
        <w:t>additional</w:t>
      </w:r>
      <w:r>
        <w:rPr>
          <w:spacing w:val="-20"/>
        </w:rPr>
        <w:t xml:space="preserve"> </w:t>
      </w:r>
      <w:r>
        <w:t>overtime</w:t>
      </w:r>
      <w:r>
        <w:rPr>
          <w:spacing w:val="-19"/>
        </w:rPr>
        <w:t xml:space="preserve"> </w:t>
      </w:r>
      <w:r>
        <w:t>worked</w:t>
      </w:r>
      <w:r>
        <w:rPr>
          <w:spacing w:val="-20"/>
        </w:rPr>
        <w:t xml:space="preserve"> </w:t>
      </w:r>
      <w:r>
        <w:t>must</w:t>
      </w:r>
      <w:r>
        <w:rPr>
          <w:spacing w:val="-19"/>
        </w:rPr>
        <w:t xml:space="preserve"> </w:t>
      </w:r>
      <w:r>
        <w:t>be</w:t>
      </w:r>
      <w:r>
        <w:rPr>
          <w:spacing w:val="-20"/>
        </w:rPr>
        <w:t xml:space="preserve"> </w:t>
      </w:r>
      <w:r>
        <w:rPr>
          <w:spacing w:val="-4"/>
        </w:rPr>
        <w:t xml:space="preserve">approved </w:t>
      </w:r>
      <w:r>
        <w:t>by a supervisor in advance each</w:t>
      </w:r>
      <w:r>
        <w:rPr>
          <w:spacing w:val="-13"/>
        </w:rPr>
        <w:t xml:space="preserve"> </w:t>
      </w:r>
      <w:r>
        <w:rPr>
          <w:spacing w:val="-5"/>
        </w:rPr>
        <w:t>day.</w:t>
      </w:r>
    </w:p>
    <w:p w14:paraId="4F1FF4AC" w14:textId="77777777" w:rsidR="00BE69AC" w:rsidRDefault="00BE69AC" w:rsidP="00DD562B">
      <w:pPr>
        <w:pStyle w:val="BodyText"/>
        <w:widowControl/>
        <w:spacing w:before="12"/>
        <w:rPr>
          <w:sz w:val="19"/>
        </w:rPr>
      </w:pPr>
    </w:p>
    <w:p w14:paraId="17FA4D05" w14:textId="43476389" w:rsidR="00BE69AC" w:rsidRDefault="001238CD" w:rsidP="00DD562B">
      <w:pPr>
        <w:pStyle w:val="BodyText"/>
        <w:widowControl/>
        <w:ind w:left="1000" w:right="118"/>
        <w:jc w:val="both"/>
      </w:pPr>
      <w:r>
        <w:t>Employees represented for collective bargaining purposes should refer to the collective bargaining</w:t>
      </w:r>
      <w:r>
        <w:rPr>
          <w:spacing w:val="-31"/>
        </w:rPr>
        <w:t xml:space="preserve"> </w:t>
      </w:r>
      <w:r>
        <w:rPr>
          <w:spacing w:val="-4"/>
        </w:rPr>
        <w:t xml:space="preserve">agreement </w:t>
      </w:r>
      <w:r>
        <w:t xml:space="preserve">for details outlining overtime </w:t>
      </w:r>
      <w:r>
        <w:rPr>
          <w:spacing w:val="-5"/>
        </w:rPr>
        <w:t xml:space="preserve">pay. </w:t>
      </w:r>
      <w:r>
        <w:t xml:space="preserve">All other overtime-eligible employees should consult </w:t>
      </w:r>
      <w:r w:rsidR="00D7713C">
        <w:t xml:space="preserve">the </w:t>
      </w:r>
      <w:r>
        <w:t>Human Resources</w:t>
      </w:r>
      <w:r>
        <w:rPr>
          <w:spacing w:val="-30"/>
        </w:rPr>
        <w:t xml:space="preserve"> </w:t>
      </w:r>
      <w:r w:rsidR="00D7713C">
        <w:rPr>
          <w:spacing w:val="-30"/>
        </w:rPr>
        <w:t xml:space="preserve">Department </w:t>
      </w:r>
      <w:r w:rsidR="00225D04">
        <w:rPr>
          <w:spacing w:val="-30"/>
        </w:rPr>
        <w:t xml:space="preserve"> </w:t>
      </w:r>
      <w:r w:rsidR="00D7713C">
        <w:rPr>
          <w:spacing w:val="-30"/>
        </w:rPr>
        <w:t xml:space="preserve"> </w:t>
      </w:r>
      <w:r>
        <w:rPr>
          <w:spacing w:val="-5"/>
        </w:rPr>
        <w:t xml:space="preserve">for </w:t>
      </w:r>
      <w:r>
        <w:t>specifics concerning overtime</w:t>
      </w:r>
      <w:r>
        <w:rPr>
          <w:spacing w:val="-7"/>
        </w:rPr>
        <w:t xml:space="preserve"> </w:t>
      </w:r>
      <w:r>
        <w:rPr>
          <w:spacing w:val="-5"/>
        </w:rPr>
        <w:t>pay.</w:t>
      </w:r>
    </w:p>
    <w:p w14:paraId="786966D2" w14:textId="77777777" w:rsidR="00BE69AC" w:rsidRDefault="00BE69AC" w:rsidP="00DD562B">
      <w:pPr>
        <w:pStyle w:val="BodyText"/>
        <w:widowControl/>
        <w:rPr>
          <w:sz w:val="21"/>
        </w:rPr>
      </w:pPr>
    </w:p>
    <w:p w14:paraId="7E9A745B" w14:textId="77777777" w:rsidR="00BE69AC" w:rsidRDefault="001238CD" w:rsidP="00DD562B">
      <w:pPr>
        <w:pStyle w:val="Heading2"/>
        <w:widowControl/>
        <w:jc w:val="both"/>
      </w:pPr>
      <w:r>
        <w:rPr>
          <w:color w:val="31538D"/>
        </w:rPr>
        <w:t>Time Records</w:t>
      </w:r>
    </w:p>
    <w:p w14:paraId="220CAD61" w14:textId="16199861" w:rsidR="00921D48" w:rsidRDefault="00FD108C" w:rsidP="00DD562B">
      <w:pPr>
        <w:pStyle w:val="BodyText"/>
        <w:widowControl/>
        <w:spacing w:before="36"/>
        <w:ind w:left="1000" w:right="117"/>
        <w:jc w:val="both"/>
      </w:pPr>
      <w:r>
        <w:t>For non-exempt employees (who are paid hourly</w:t>
      </w:r>
      <w:r w:rsidR="002454BB">
        <w:t xml:space="preserve"> </w:t>
      </w:r>
      <w:r>
        <w:t>on the bi-weekly payroll), a</w:t>
      </w:r>
      <w:r w:rsidR="001238CD">
        <w:t xml:space="preserve">ttendance is recorded </w:t>
      </w:r>
      <w:r>
        <w:t xml:space="preserve">in the Time </w:t>
      </w:r>
      <w:r w:rsidR="002454BB">
        <w:t>E</w:t>
      </w:r>
      <w:r>
        <w:t xml:space="preserve">ntry System </w:t>
      </w:r>
      <w:r w:rsidR="001238CD">
        <w:t xml:space="preserve">and is submitted to the </w:t>
      </w:r>
      <w:r w:rsidR="001238CD">
        <w:rPr>
          <w:spacing w:val="-3"/>
        </w:rPr>
        <w:t xml:space="preserve">Payroll </w:t>
      </w:r>
      <w:r w:rsidR="001238CD">
        <w:t xml:space="preserve">Department </w:t>
      </w:r>
      <w:r>
        <w:rPr>
          <w:spacing w:val="-4"/>
        </w:rPr>
        <w:t>by the deadline for the b</w:t>
      </w:r>
      <w:r w:rsidR="00284977">
        <w:rPr>
          <w:spacing w:val="-4"/>
        </w:rPr>
        <w:t>i</w:t>
      </w:r>
      <w:r>
        <w:rPr>
          <w:spacing w:val="-4"/>
        </w:rPr>
        <w:t>-weekly payroll</w:t>
      </w:r>
      <w:r w:rsidR="001238CD">
        <w:rPr>
          <w:spacing w:val="-4"/>
        </w:rPr>
        <w:t xml:space="preserve">. </w:t>
      </w:r>
      <w:r w:rsidR="00284977">
        <w:t>A</w:t>
      </w:r>
      <w:r w:rsidR="001238CD">
        <w:t>ttendance records are University records</w:t>
      </w:r>
      <w:r w:rsidR="00284977">
        <w:t>,</w:t>
      </w:r>
      <w:r w:rsidR="001238CD">
        <w:t xml:space="preserve"> and care must be exercised </w:t>
      </w:r>
      <w:r>
        <w:t xml:space="preserve">by </w:t>
      </w:r>
      <w:r w:rsidR="001238CD">
        <w:t xml:space="preserve">employees </w:t>
      </w:r>
      <w:r>
        <w:t xml:space="preserve">and their supervisors </w:t>
      </w:r>
      <w:r w:rsidR="001238CD">
        <w:t>in recording</w:t>
      </w:r>
      <w:r>
        <w:t xml:space="preserve"> and approving</w:t>
      </w:r>
      <w:r w:rsidR="001238CD">
        <w:t xml:space="preserve"> the </w:t>
      </w:r>
      <w:r>
        <w:t xml:space="preserve">regular </w:t>
      </w:r>
      <w:r w:rsidR="001238CD">
        <w:t>hours worked, overtime hours</w:t>
      </w:r>
      <w:r>
        <w:t xml:space="preserve"> worked</w:t>
      </w:r>
      <w:r w:rsidR="001238CD">
        <w:t xml:space="preserve">, </w:t>
      </w:r>
      <w:r>
        <w:t>paid time off and other absences</w:t>
      </w:r>
      <w:r w:rsidR="001238CD">
        <w:t xml:space="preserve">. </w:t>
      </w:r>
    </w:p>
    <w:p w14:paraId="1986C6D0" w14:textId="77777777" w:rsidR="00921D48" w:rsidRDefault="00921D48" w:rsidP="00DD562B">
      <w:pPr>
        <w:pStyle w:val="BodyText"/>
        <w:widowControl/>
        <w:spacing w:before="36"/>
        <w:ind w:left="1000" w:right="117"/>
        <w:jc w:val="both"/>
      </w:pPr>
    </w:p>
    <w:p w14:paraId="3336F3FA" w14:textId="6EF78918" w:rsidR="00921D48" w:rsidRDefault="00921D48" w:rsidP="00DD562B">
      <w:pPr>
        <w:pStyle w:val="BodyText"/>
        <w:widowControl/>
        <w:spacing w:before="36"/>
        <w:ind w:left="1000" w:right="117"/>
        <w:jc w:val="both"/>
      </w:pPr>
      <w:r>
        <w:t xml:space="preserve">All non-exempt employees must record their work time exactly as that time is worked—without exception. If an employee forgets to record their time, </w:t>
      </w:r>
      <w:r w:rsidR="00CF43D6">
        <w:t xml:space="preserve">or makes an error, </w:t>
      </w:r>
      <w:r w:rsidR="00FD108C">
        <w:t xml:space="preserve">a </w:t>
      </w:r>
      <w:r w:rsidR="00CF43D6">
        <w:t xml:space="preserve">time entry correction must be submitted </w:t>
      </w:r>
      <w:r>
        <w:t xml:space="preserve">and the change must be </w:t>
      </w:r>
      <w:r w:rsidR="00CF43D6">
        <w:t>authorized</w:t>
      </w:r>
      <w:r>
        <w:t xml:space="preserve"> by both the employee and the supervisor.  Any employee who fails to follow these timekeeping policies may be subject to disciplinary action, The supervisor will review and </w:t>
      </w:r>
      <w:r w:rsidR="002454BB">
        <w:t xml:space="preserve">approve </w:t>
      </w:r>
      <w:r w:rsidR="00CF43D6">
        <w:t xml:space="preserve">all </w:t>
      </w:r>
      <w:r w:rsidR="002454BB">
        <w:t xml:space="preserve">correct </w:t>
      </w:r>
      <w:r w:rsidR="00CF43D6">
        <w:t xml:space="preserve">time entered in the </w:t>
      </w:r>
      <w:r w:rsidR="002454BB">
        <w:t>T</w:t>
      </w:r>
      <w:r w:rsidR="00CF43D6">
        <w:t xml:space="preserve">ime </w:t>
      </w:r>
      <w:r w:rsidR="002454BB">
        <w:t>E</w:t>
      </w:r>
      <w:r w:rsidR="00CF43D6">
        <w:t xml:space="preserve">ntry </w:t>
      </w:r>
      <w:r w:rsidR="002454BB">
        <w:t>S</w:t>
      </w:r>
      <w:r w:rsidR="00CF43D6">
        <w:t>ystem</w:t>
      </w:r>
      <w:r w:rsidR="00154692">
        <w:t>.</w:t>
      </w:r>
      <w:r>
        <w:t xml:space="preserve">  </w:t>
      </w:r>
    </w:p>
    <w:p w14:paraId="2CFB7C6E" w14:textId="77777777" w:rsidR="00921D48" w:rsidRDefault="00921D48" w:rsidP="00DD562B">
      <w:pPr>
        <w:pStyle w:val="BodyText"/>
        <w:widowControl/>
        <w:spacing w:before="36"/>
        <w:ind w:left="1000" w:right="117"/>
        <w:jc w:val="both"/>
      </w:pPr>
    </w:p>
    <w:p w14:paraId="67B94AFC" w14:textId="0B2B4D94" w:rsidR="00921D48" w:rsidRDefault="00921D48" w:rsidP="00DD562B">
      <w:pPr>
        <w:pStyle w:val="BodyText"/>
        <w:widowControl/>
        <w:spacing w:before="36"/>
        <w:ind w:left="1000" w:right="117"/>
        <w:jc w:val="both"/>
      </w:pPr>
      <w:r>
        <w:t xml:space="preserve">Altering, falsifying or tampering with timekeeping records, </w:t>
      </w:r>
      <w:r w:rsidRPr="000C3F56">
        <w:t xml:space="preserve">recording </w:t>
      </w:r>
      <w:r w:rsidR="00CF43D6">
        <w:t>work-</w:t>
      </w:r>
      <w:r>
        <w:t>hours not worked, working hours not recorded on your time sheet (i.e., working “off the clock”), having someone else record your time or recording another employee’s time,</w:t>
      </w:r>
      <w:r w:rsidR="0076268A">
        <w:t xml:space="preserve"> clocking or signing in or out for another employee or having someone clock or sign in or out for you, </w:t>
      </w:r>
      <w:r>
        <w:t xml:space="preserve">and performing overtime work not specifically authorized in advance are all serious violations of </w:t>
      </w:r>
      <w:r w:rsidR="00225D04">
        <w:t>Yeshiva</w:t>
      </w:r>
      <w:r>
        <w:t xml:space="preserve"> policy which may result in disciplinary action</w:t>
      </w:r>
      <w:r w:rsidR="0076268A">
        <w:t>.</w:t>
      </w:r>
    </w:p>
    <w:p w14:paraId="32063E8F" w14:textId="77777777" w:rsidR="00921D48" w:rsidRDefault="00921D48" w:rsidP="00DD562B">
      <w:pPr>
        <w:pStyle w:val="BodyText"/>
        <w:widowControl/>
        <w:spacing w:before="36"/>
        <w:ind w:left="1000" w:right="117"/>
        <w:jc w:val="both"/>
      </w:pPr>
    </w:p>
    <w:p w14:paraId="066EC0D2" w14:textId="1FFE3C21" w:rsidR="00BE69AC" w:rsidRDefault="001238CD" w:rsidP="00DD562B">
      <w:pPr>
        <w:pStyle w:val="BodyText"/>
        <w:widowControl/>
        <w:spacing w:before="36"/>
        <w:ind w:left="1000" w:right="117"/>
        <w:jc w:val="both"/>
      </w:pPr>
      <w:r>
        <w:t>Please</w:t>
      </w:r>
      <w:r>
        <w:rPr>
          <w:spacing w:val="-24"/>
        </w:rPr>
        <w:t xml:space="preserve"> </w:t>
      </w:r>
      <w:r>
        <w:t>refer</w:t>
      </w:r>
      <w:r>
        <w:rPr>
          <w:spacing w:val="-23"/>
        </w:rPr>
        <w:t xml:space="preserve"> </w:t>
      </w:r>
      <w:r>
        <w:t>to</w:t>
      </w:r>
      <w:r>
        <w:rPr>
          <w:spacing w:val="-24"/>
        </w:rPr>
        <w:t xml:space="preserve"> </w:t>
      </w:r>
      <w:r>
        <w:t>your</w:t>
      </w:r>
      <w:r>
        <w:rPr>
          <w:spacing w:val="-23"/>
        </w:rPr>
        <w:t xml:space="preserve"> </w:t>
      </w:r>
      <w:r>
        <w:t>department’s</w:t>
      </w:r>
      <w:r>
        <w:rPr>
          <w:spacing w:val="-24"/>
        </w:rPr>
        <w:t xml:space="preserve"> </w:t>
      </w:r>
      <w:r>
        <w:t>administrator or your immediate supervisor for specifics on time-recording</w:t>
      </w:r>
      <w:r>
        <w:rPr>
          <w:spacing w:val="-23"/>
        </w:rPr>
        <w:t xml:space="preserve"> </w:t>
      </w:r>
      <w:r>
        <w:t>procedures.</w:t>
      </w:r>
    </w:p>
    <w:p w14:paraId="61E7F235" w14:textId="77777777" w:rsidR="00BE69AC" w:rsidRDefault="00BE69AC" w:rsidP="00DD562B">
      <w:pPr>
        <w:pStyle w:val="BodyText"/>
        <w:widowControl/>
        <w:spacing w:before="12"/>
        <w:rPr>
          <w:sz w:val="19"/>
        </w:rPr>
      </w:pPr>
    </w:p>
    <w:p w14:paraId="1A43C4C1" w14:textId="0193FC89" w:rsidR="00BE69AC" w:rsidRDefault="001238CD" w:rsidP="00CF43D6">
      <w:pPr>
        <w:pStyle w:val="BodyText"/>
        <w:widowControl/>
        <w:ind w:left="1000" w:right="119"/>
        <w:jc w:val="both"/>
      </w:pPr>
      <w:r>
        <w:t xml:space="preserve">Exempt employees are not required </w:t>
      </w:r>
      <w:r w:rsidR="00CF43D6">
        <w:t>to submit hours worked, but must record all paid time off</w:t>
      </w:r>
      <w:r w:rsidR="00154692">
        <w:t xml:space="preserve"> (PTO)</w:t>
      </w:r>
      <w:r w:rsidR="00CF43D6">
        <w:t xml:space="preserve"> in the </w:t>
      </w:r>
      <w:r w:rsidR="002454BB">
        <w:t>T</w:t>
      </w:r>
      <w:r w:rsidR="00CF43D6">
        <w:t xml:space="preserve">ime </w:t>
      </w:r>
      <w:r w:rsidR="002454BB">
        <w:t>E</w:t>
      </w:r>
      <w:r w:rsidR="00CF43D6">
        <w:t xml:space="preserve">ntry </w:t>
      </w:r>
      <w:r w:rsidR="002454BB">
        <w:t>S</w:t>
      </w:r>
      <w:r w:rsidR="00CF43D6">
        <w:t>ystem.  PTO must be approved by the employee’s designated supervisor or manager.</w:t>
      </w:r>
    </w:p>
    <w:p w14:paraId="211703F2" w14:textId="77777777" w:rsidR="00BE69AC" w:rsidRDefault="00BE69AC" w:rsidP="00DD562B">
      <w:pPr>
        <w:widowControl/>
        <w:jc w:val="both"/>
      </w:pPr>
    </w:p>
    <w:p w14:paraId="0E14E7DF" w14:textId="77777777" w:rsidR="00BE69AC" w:rsidRDefault="001238CD" w:rsidP="00DD562B">
      <w:pPr>
        <w:pStyle w:val="Heading1"/>
        <w:widowControl/>
        <w:jc w:val="both"/>
      </w:pPr>
      <w:bookmarkStart w:id="101" w:name="_bookmark42"/>
      <w:bookmarkStart w:id="102" w:name="Benefits"/>
      <w:bookmarkStart w:id="103" w:name="Benefit_Plans"/>
      <w:bookmarkStart w:id="104" w:name="_bookmark41"/>
      <w:bookmarkEnd w:id="101"/>
      <w:bookmarkEnd w:id="102"/>
      <w:bookmarkEnd w:id="103"/>
      <w:bookmarkEnd w:id="104"/>
      <w:r>
        <w:rPr>
          <w:color w:val="31538D"/>
        </w:rPr>
        <w:t>Benefits</w:t>
      </w:r>
    </w:p>
    <w:p w14:paraId="530FFF72" w14:textId="77777777" w:rsidR="00BE69AC" w:rsidRDefault="001238CD" w:rsidP="00DD562B">
      <w:pPr>
        <w:pStyle w:val="Heading2"/>
        <w:widowControl/>
        <w:spacing w:before="373"/>
        <w:jc w:val="both"/>
      </w:pPr>
      <w:r>
        <w:rPr>
          <w:color w:val="31538D"/>
        </w:rPr>
        <w:t>Benefit Plans</w:t>
      </w:r>
    </w:p>
    <w:p w14:paraId="27C7A36A" w14:textId="77777777" w:rsidR="00BE69AC" w:rsidRDefault="001238CD" w:rsidP="00DD562B">
      <w:pPr>
        <w:pStyle w:val="BodyText"/>
        <w:widowControl/>
        <w:spacing w:before="36"/>
        <w:ind w:left="1000"/>
        <w:jc w:val="both"/>
      </w:pPr>
      <w:r>
        <w:t>Yeshiva University provides generous and comprehensive benefits, including:</w:t>
      </w:r>
    </w:p>
    <w:p w14:paraId="30D4DBAC" w14:textId="77777777" w:rsidR="00BE69AC" w:rsidRDefault="00BE69AC" w:rsidP="00DD562B">
      <w:pPr>
        <w:pStyle w:val="BodyText"/>
        <w:widowControl/>
        <w:spacing w:before="12"/>
        <w:rPr>
          <w:sz w:val="29"/>
        </w:rPr>
      </w:pPr>
    </w:p>
    <w:p w14:paraId="70FC17DE" w14:textId="231D2050" w:rsidR="00BE69AC" w:rsidRDefault="00A05361" w:rsidP="00DD562B">
      <w:pPr>
        <w:pStyle w:val="ListParagraph"/>
        <w:widowControl/>
        <w:numPr>
          <w:ilvl w:val="0"/>
          <w:numId w:val="3"/>
        </w:numPr>
        <w:tabs>
          <w:tab w:val="left" w:pos="1719"/>
          <w:tab w:val="left" w:pos="1720"/>
        </w:tabs>
        <w:spacing w:before="0"/>
        <w:rPr>
          <w:sz w:val="20"/>
        </w:rPr>
      </w:pPr>
      <w:r>
        <w:rPr>
          <w:sz w:val="20"/>
        </w:rPr>
        <w:t>Medical Insurance</w:t>
      </w:r>
    </w:p>
    <w:p w14:paraId="122C9D4E" w14:textId="77777777" w:rsidR="00BE69AC" w:rsidRDefault="00BE69AC" w:rsidP="00DD562B">
      <w:pPr>
        <w:pStyle w:val="BodyText"/>
        <w:widowControl/>
        <w:spacing w:before="12"/>
        <w:rPr>
          <w:sz w:val="24"/>
        </w:rPr>
      </w:pPr>
    </w:p>
    <w:p w14:paraId="549B8457" w14:textId="307EE6A5" w:rsidR="00BE69AC" w:rsidRDefault="001238CD" w:rsidP="00DD562B">
      <w:pPr>
        <w:pStyle w:val="ListParagraph"/>
        <w:widowControl/>
        <w:numPr>
          <w:ilvl w:val="0"/>
          <w:numId w:val="3"/>
        </w:numPr>
        <w:tabs>
          <w:tab w:val="left" w:pos="1719"/>
          <w:tab w:val="left" w:pos="1720"/>
        </w:tabs>
        <w:spacing w:before="0"/>
        <w:rPr>
          <w:sz w:val="20"/>
        </w:rPr>
      </w:pPr>
      <w:r>
        <w:rPr>
          <w:sz w:val="20"/>
        </w:rPr>
        <w:t>Dental</w:t>
      </w:r>
      <w:r w:rsidR="00A05361">
        <w:rPr>
          <w:sz w:val="20"/>
        </w:rPr>
        <w:t xml:space="preserve"> Insurance</w:t>
      </w:r>
    </w:p>
    <w:p w14:paraId="6D30D0A0" w14:textId="77777777" w:rsidR="00BE69AC" w:rsidRDefault="00BE69AC" w:rsidP="00DD562B">
      <w:pPr>
        <w:pStyle w:val="BodyText"/>
        <w:widowControl/>
        <w:spacing w:before="12"/>
        <w:rPr>
          <w:sz w:val="24"/>
        </w:rPr>
      </w:pPr>
    </w:p>
    <w:p w14:paraId="04C06DDC" w14:textId="77777777" w:rsidR="00BE69AC" w:rsidRDefault="001238CD" w:rsidP="00DD562B">
      <w:pPr>
        <w:pStyle w:val="ListParagraph"/>
        <w:widowControl/>
        <w:numPr>
          <w:ilvl w:val="0"/>
          <w:numId w:val="3"/>
        </w:numPr>
        <w:tabs>
          <w:tab w:val="left" w:pos="1719"/>
          <w:tab w:val="left" w:pos="1720"/>
        </w:tabs>
        <w:spacing w:before="0"/>
        <w:rPr>
          <w:sz w:val="20"/>
        </w:rPr>
      </w:pPr>
      <w:r>
        <w:rPr>
          <w:spacing w:val="-5"/>
          <w:sz w:val="20"/>
        </w:rPr>
        <w:t>Long-Term</w:t>
      </w:r>
      <w:r>
        <w:rPr>
          <w:spacing w:val="-3"/>
          <w:sz w:val="20"/>
        </w:rPr>
        <w:t xml:space="preserve"> </w:t>
      </w:r>
      <w:r>
        <w:rPr>
          <w:sz w:val="20"/>
        </w:rPr>
        <w:t>Disability</w:t>
      </w:r>
    </w:p>
    <w:p w14:paraId="65433B67" w14:textId="77777777" w:rsidR="00BE69AC" w:rsidRDefault="00BE69AC" w:rsidP="00DD562B">
      <w:pPr>
        <w:pStyle w:val="BodyText"/>
        <w:widowControl/>
        <w:spacing w:before="12"/>
        <w:rPr>
          <w:sz w:val="24"/>
        </w:rPr>
      </w:pPr>
    </w:p>
    <w:p w14:paraId="5F4ADE3E" w14:textId="1A1C6A2A" w:rsidR="00BE69AC" w:rsidRDefault="001238CD" w:rsidP="00DD562B">
      <w:pPr>
        <w:pStyle w:val="ListParagraph"/>
        <w:widowControl/>
        <w:numPr>
          <w:ilvl w:val="0"/>
          <w:numId w:val="3"/>
        </w:numPr>
        <w:tabs>
          <w:tab w:val="left" w:pos="1719"/>
          <w:tab w:val="left" w:pos="1720"/>
        </w:tabs>
        <w:spacing w:before="0"/>
        <w:rPr>
          <w:sz w:val="20"/>
        </w:rPr>
      </w:pPr>
      <w:r>
        <w:rPr>
          <w:sz w:val="20"/>
        </w:rPr>
        <w:t>Life</w:t>
      </w:r>
      <w:r w:rsidR="00A05361">
        <w:rPr>
          <w:sz w:val="20"/>
        </w:rPr>
        <w:t xml:space="preserve"> Insurance</w:t>
      </w:r>
    </w:p>
    <w:p w14:paraId="563CEC14" w14:textId="77777777" w:rsidR="00BE69AC" w:rsidRDefault="00BE69AC" w:rsidP="00DD562B">
      <w:pPr>
        <w:pStyle w:val="BodyText"/>
        <w:widowControl/>
        <w:spacing w:before="12"/>
        <w:rPr>
          <w:sz w:val="24"/>
        </w:rPr>
      </w:pPr>
    </w:p>
    <w:p w14:paraId="7A39A942"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Flexible Spending Account</w:t>
      </w:r>
      <w:r>
        <w:rPr>
          <w:spacing w:val="-8"/>
          <w:sz w:val="20"/>
        </w:rPr>
        <w:t xml:space="preserve"> </w:t>
      </w:r>
      <w:r>
        <w:rPr>
          <w:sz w:val="20"/>
        </w:rPr>
        <w:t>Reimbursement</w:t>
      </w:r>
    </w:p>
    <w:p w14:paraId="111F3BB2" w14:textId="77777777" w:rsidR="00BE69AC" w:rsidRDefault="00BE69AC" w:rsidP="00DD562B">
      <w:pPr>
        <w:pStyle w:val="BodyText"/>
        <w:widowControl/>
        <w:spacing w:before="12"/>
        <w:rPr>
          <w:sz w:val="24"/>
        </w:rPr>
      </w:pPr>
    </w:p>
    <w:p w14:paraId="7641D2BC"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Mass Transit and Parking</w:t>
      </w:r>
      <w:r>
        <w:rPr>
          <w:spacing w:val="-10"/>
          <w:sz w:val="20"/>
        </w:rPr>
        <w:t xml:space="preserve"> </w:t>
      </w:r>
      <w:r>
        <w:rPr>
          <w:sz w:val="20"/>
        </w:rPr>
        <w:t>Reimbursement</w:t>
      </w:r>
    </w:p>
    <w:p w14:paraId="563E638B" w14:textId="77777777" w:rsidR="00BE69AC" w:rsidRDefault="00BE69AC" w:rsidP="00DD562B">
      <w:pPr>
        <w:pStyle w:val="BodyText"/>
        <w:widowControl/>
        <w:spacing w:before="12"/>
        <w:rPr>
          <w:sz w:val="24"/>
        </w:rPr>
      </w:pPr>
    </w:p>
    <w:p w14:paraId="179B1C96"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Employee Assistance</w:t>
      </w:r>
      <w:r>
        <w:rPr>
          <w:spacing w:val="-5"/>
          <w:sz w:val="20"/>
        </w:rPr>
        <w:t xml:space="preserve"> </w:t>
      </w:r>
      <w:r>
        <w:rPr>
          <w:sz w:val="20"/>
        </w:rPr>
        <w:t>Program</w:t>
      </w:r>
    </w:p>
    <w:p w14:paraId="34A45540" w14:textId="77777777" w:rsidR="00BE69AC" w:rsidRDefault="00BE69AC" w:rsidP="00DD562B">
      <w:pPr>
        <w:pStyle w:val="BodyText"/>
        <w:widowControl/>
        <w:spacing w:before="12"/>
        <w:rPr>
          <w:sz w:val="24"/>
        </w:rPr>
      </w:pPr>
    </w:p>
    <w:p w14:paraId="1F6738EA"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Retirement</w:t>
      </w:r>
      <w:r>
        <w:rPr>
          <w:spacing w:val="-3"/>
          <w:sz w:val="20"/>
        </w:rPr>
        <w:t xml:space="preserve"> </w:t>
      </w:r>
      <w:r>
        <w:rPr>
          <w:sz w:val="20"/>
        </w:rPr>
        <w:t>Plans</w:t>
      </w:r>
    </w:p>
    <w:p w14:paraId="55FF397B" w14:textId="77777777" w:rsidR="00BE69AC" w:rsidRDefault="00BE69AC" w:rsidP="00DD562B">
      <w:pPr>
        <w:pStyle w:val="BodyText"/>
        <w:widowControl/>
        <w:spacing w:before="12"/>
        <w:rPr>
          <w:sz w:val="24"/>
        </w:rPr>
      </w:pPr>
    </w:p>
    <w:p w14:paraId="3B4D00AC"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Tuition</w:t>
      </w:r>
      <w:r>
        <w:rPr>
          <w:spacing w:val="-3"/>
          <w:sz w:val="20"/>
        </w:rPr>
        <w:t xml:space="preserve"> </w:t>
      </w:r>
      <w:r>
        <w:rPr>
          <w:sz w:val="20"/>
        </w:rPr>
        <w:t>Support</w:t>
      </w:r>
    </w:p>
    <w:p w14:paraId="34EC88AD" w14:textId="77777777" w:rsidR="00A05361" w:rsidRPr="00CF43D6" w:rsidRDefault="00A05361" w:rsidP="00CF43D6">
      <w:pPr>
        <w:pStyle w:val="ListParagraph"/>
        <w:rPr>
          <w:sz w:val="20"/>
        </w:rPr>
      </w:pPr>
    </w:p>
    <w:p w14:paraId="0D9C015A" w14:textId="3FAF6F7D" w:rsidR="00A05361" w:rsidRDefault="00A05361" w:rsidP="00DD562B">
      <w:pPr>
        <w:pStyle w:val="ListParagraph"/>
        <w:widowControl/>
        <w:numPr>
          <w:ilvl w:val="0"/>
          <w:numId w:val="3"/>
        </w:numPr>
        <w:tabs>
          <w:tab w:val="left" w:pos="1719"/>
          <w:tab w:val="left" w:pos="1720"/>
        </w:tabs>
        <w:spacing w:before="0"/>
        <w:rPr>
          <w:sz w:val="20"/>
        </w:rPr>
      </w:pPr>
      <w:r>
        <w:rPr>
          <w:sz w:val="20"/>
        </w:rPr>
        <w:t>Medicare Transition Services</w:t>
      </w:r>
    </w:p>
    <w:p w14:paraId="135EA230" w14:textId="77777777" w:rsidR="00A05361" w:rsidRPr="00CF43D6" w:rsidRDefault="00A05361" w:rsidP="00CF43D6">
      <w:pPr>
        <w:pStyle w:val="ListParagraph"/>
        <w:rPr>
          <w:sz w:val="20"/>
        </w:rPr>
      </w:pPr>
    </w:p>
    <w:p w14:paraId="4C7A8574" w14:textId="5AA14A86" w:rsidR="00A05361" w:rsidRDefault="00A05361" w:rsidP="00DD562B">
      <w:pPr>
        <w:pStyle w:val="ListParagraph"/>
        <w:widowControl/>
        <w:numPr>
          <w:ilvl w:val="0"/>
          <w:numId w:val="3"/>
        </w:numPr>
        <w:tabs>
          <w:tab w:val="left" w:pos="1719"/>
          <w:tab w:val="left" w:pos="1720"/>
        </w:tabs>
        <w:spacing w:before="0"/>
        <w:rPr>
          <w:sz w:val="20"/>
        </w:rPr>
      </w:pPr>
      <w:r>
        <w:rPr>
          <w:sz w:val="20"/>
        </w:rPr>
        <w:t>Legal Services</w:t>
      </w:r>
    </w:p>
    <w:p w14:paraId="141F89EC" w14:textId="79A3CDF7" w:rsidR="00BE69AC" w:rsidRDefault="001238CD" w:rsidP="00DD562B">
      <w:pPr>
        <w:pStyle w:val="BodyText"/>
        <w:widowControl/>
        <w:spacing w:before="180"/>
        <w:ind w:left="1000" w:right="117"/>
        <w:jc w:val="both"/>
        <w:rPr>
          <w:rFonts w:ascii="MercuryTextG1-Semibold"/>
          <w:b/>
        </w:rPr>
      </w:pPr>
      <w:r>
        <w:rPr>
          <w:spacing w:val="-7"/>
        </w:rPr>
        <w:t xml:space="preserve">You </w:t>
      </w:r>
      <w:r>
        <w:t xml:space="preserve">are generally eligible to participate in these University programs if you are a </w:t>
      </w:r>
      <w:r>
        <w:rPr>
          <w:spacing w:val="-3"/>
        </w:rPr>
        <w:t xml:space="preserve">regular, </w:t>
      </w:r>
      <w:r>
        <w:t xml:space="preserve">full-time or </w:t>
      </w:r>
      <w:r>
        <w:rPr>
          <w:spacing w:val="-3"/>
        </w:rPr>
        <w:t xml:space="preserve">regular, </w:t>
      </w:r>
      <w:r>
        <w:t>part-time</w:t>
      </w:r>
      <w:r>
        <w:rPr>
          <w:spacing w:val="-16"/>
        </w:rPr>
        <w:t xml:space="preserve"> </w:t>
      </w:r>
      <w:r>
        <w:t>employee</w:t>
      </w:r>
      <w:r>
        <w:rPr>
          <w:spacing w:val="-15"/>
        </w:rPr>
        <w:t xml:space="preserve"> </w:t>
      </w:r>
      <w:r>
        <w:t>scheduled</w:t>
      </w:r>
      <w:r>
        <w:rPr>
          <w:spacing w:val="-16"/>
        </w:rPr>
        <w:t xml:space="preserve"> </w:t>
      </w:r>
      <w:r>
        <w:t>to</w:t>
      </w:r>
      <w:r>
        <w:rPr>
          <w:spacing w:val="-15"/>
        </w:rPr>
        <w:t xml:space="preserve"> </w:t>
      </w:r>
      <w:r>
        <w:t>work</w:t>
      </w:r>
      <w:r>
        <w:rPr>
          <w:spacing w:val="-16"/>
        </w:rPr>
        <w:t xml:space="preserve"> </w:t>
      </w:r>
      <w:r>
        <w:t>20</w:t>
      </w:r>
      <w:r>
        <w:rPr>
          <w:spacing w:val="-15"/>
        </w:rPr>
        <w:t xml:space="preserve"> </w:t>
      </w:r>
      <w:r>
        <w:t>or</w:t>
      </w:r>
      <w:r>
        <w:rPr>
          <w:spacing w:val="-16"/>
        </w:rPr>
        <w:t xml:space="preserve"> </w:t>
      </w:r>
      <w:r>
        <w:t>more</w:t>
      </w:r>
      <w:r>
        <w:rPr>
          <w:spacing w:val="-15"/>
        </w:rPr>
        <w:t xml:space="preserve"> </w:t>
      </w:r>
      <w:r>
        <w:t>hours</w:t>
      </w:r>
      <w:r>
        <w:rPr>
          <w:spacing w:val="-15"/>
        </w:rPr>
        <w:t xml:space="preserve"> </w:t>
      </w:r>
      <w:r>
        <w:t>per</w:t>
      </w:r>
      <w:r>
        <w:rPr>
          <w:spacing w:val="-16"/>
        </w:rPr>
        <w:t xml:space="preserve"> </w:t>
      </w:r>
      <w:r>
        <w:t>week.</w:t>
      </w:r>
      <w:r>
        <w:rPr>
          <w:spacing w:val="-15"/>
        </w:rPr>
        <w:t xml:space="preserve"> </w:t>
      </w:r>
      <w:r>
        <w:t>In</w:t>
      </w:r>
      <w:r>
        <w:rPr>
          <w:spacing w:val="-16"/>
        </w:rPr>
        <w:t xml:space="preserve"> </w:t>
      </w:r>
      <w:r>
        <w:t>most</w:t>
      </w:r>
      <w:r>
        <w:rPr>
          <w:spacing w:val="-15"/>
        </w:rPr>
        <w:t xml:space="preserve"> </w:t>
      </w:r>
      <w:r>
        <w:t>cases,</w:t>
      </w:r>
      <w:r>
        <w:rPr>
          <w:spacing w:val="-16"/>
        </w:rPr>
        <w:t xml:space="preserve"> </w:t>
      </w:r>
      <w:r>
        <w:t>benefits</w:t>
      </w:r>
      <w:r>
        <w:rPr>
          <w:spacing w:val="-15"/>
        </w:rPr>
        <w:t xml:space="preserve"> </w:t>
      </w:r>
      <w:r>
        <w:t>are</w:t>
      </w:r>
      <w:r>
        <w:rPr>
          <w:spacing w:val="-15"/>
        </w:rPr>
        <w:t xml:space="preserve"> </w:t>
      </w:r>
      <w:r>
        <w:t>described</w:t>
      </w:r>
      <w:r>
        <w:rPr>
          <w:spacing w:val="-16"/>
        </w:rPr>
        <w:t xml:space="preserve"> </w:t>
      </w:r>
      <w:r>
        <w:t>in</w:t>
      </w:r>
      <w:r>
        <w:rPr>
          <w:spacing w:val="-15"/>
        </w:rPr>
        <w:t xml:space="preserve"> </w:t>
      </w:r>
      <w:r>
        <w:t>more detail</w:t>
      </w:r>
      <w:r>
        <w:rPr>
          <w:spacing w:val="-12"/>
        </w:rPr>
        <w:t xml:space="preserve"> </w:t>
      </w:r>
      <w:r>
        <w:t>in</w:t>
      </w:r>
      <w:r>
        <w:rPr>
          <w:spacing w:val="-11"/>
        </w:rPr>
        <w:t xml:space="preserve"> </w:t>
      </w:r>
      <w:r>
        <w:t>the</w:t>
      </w:r>
      <w:r>
        <w:rPr>
          <w:spacing w:val="-11"/>
        </w:rPr>
        <w:t xml:space="preserve"> </w:t>
      </w:r>
      <w:r>
        <w:t>contracts,</w:t>
      </w:r>
      <w:r>
        <w:rPr>
          <w:spacing w:val="-11"/>
        </w:rPr>
        <w:t xml:space="preserve"> </w:t>
      </w:r>
      <w:r>
        <w:t>insurance</w:t>
      </w:r>
      <w:r>
        <w:rPr>
          <w:spacing w:val="-11"/>
        </w:rPr>
        <w:t xml:space="preserve"> </w:t>
      </w:r>
      <w:r>
        <w:t>certificates</w:t>
      </w:r>
      <w:r>
        <w:rPr>
          <w:spacing w:val="-11"/>
        </w:rPr>
        <w:t xml:space="preserve"> </w:t>
      </w:r>
      <w:r>
        <w:t>or</w:t>
      </w:r>
      <w:r>
        <w:rPr>
          <w:spacing w:val="-11"/>
        </w:rPr>
        <w:t xml:space="preserve"> </w:t>
      </w:r>
      <w:r>
        <w:t>plan</w:t>
      </w:r>
      <w:r>
        <w:rPr>
          <w:spacing w:val="-11"/>
        </w:rPr>
        <w:t xml:space="preserve"> </w:t>
      </w:r>
      <w:r>
        <w:t>documents,</w:t>
      </w:r>
      <w:r>
        <w:rPr>
          <w:spacing w:val="-11"/>
        </w:rPr>
        <w:t xml:space="preserve"> </w:t>
      </w:r>
      <w:r>
        <w:t>which</w:t>
      </w:r>
      <w:r>
        <w:rPr>
          <w:spacing w:val="-11"/>
        </w:rPr>
        <w:t xml:space="preserve"> </w:t>
      </w:r>
      <w:r>
        <w:t>are</w:t>
      </w:r>
      <w:r>
        <w:rPr>
          <w:spacing w:val="-11"/>
        </w:rPr>
        <w:t xml:space="preserve"> </w:t>
      </w:r>
      <w:r>
        <w:t>the</w:t>
      </w:r>
      <w:r>
        <w:rPr>
          <w:spacing w:val="-11"/>
        </w:rPr>
        <w:t xml:space="preserve"> </w:t>
      </w:r>
      <w:r>
        <w:t>legal</w:t>
      </w:r>
      <w:r>
        <w:rPr>
          <w:spacing w:val="-11"/>
        </w:rPr>
        <w:t xml:space="preserve"> </w:t>
      </w:r>
      <w:r>
        <w:t>documents</w:t>
      </w:r>
      <w:r>
        <w:rPr>
          <w:spacing w:val="-11"/>
        </w:rPr>
        <w:t xml:space="preserve"> </w:t>
      </w:r>
      <w:r>
        <w:t>that</w:t>
      </w:r>
      <w:r>
        <w:rPr>
          <w:spacing w:val="-11"/>
        </w:rPr>
        <w:t xml:space="preserve"> </w:t>
      </w:r>
      <w:r>
        <w:t>govern</w:t>
      </w:r>
      <w:r>
        <w:rPr>
          <w:spacing w:val="-12"/>
        </w:rPr>
        <w:t xml:space="preserve"> </w:t>
      </w:r>
      <w:r>
        <w:t xml:space="preserve">the administration and benefit provisions of each program. </w:t>
      </w:r>
      <w:r>
        <w:rPr>
          <w:spacing w:val="-7"/>
        </w:rPr>
        <w:t xml:space="preserve">You </w:t>
      </w:r>
      <w:r>
        <w:t xml:space="preserve">can find these documents </w:t>
      </w:r>
      <w:r w:rsidR="00154692">
        <w:t>on the University’s Website</w:t>
      </w:r>
      <w:r>
        <w:rPr>
          <w:spacing w:val="-5"/>
        </w:rPr>
        <w:t xml:space="preserve"> </w:t>
      </w:r>
      <w:r>
        <w:rPr>
          <w:rFonts w:ascii="MercuryTextG1-Semibold"/>
          <w:b/>
          <w:color w:val="31538D"/>
        </w:rPr>
        <w:t>(</w:t>
      </w:r>
      <w:hyperlink r:id="rId77">
        <w:r>
          <w:rPr>
            <w:rFonts w:ascii="MercuryTextG1-Semibold"/>
            <w:b/>
            <w:color w:val="465792"/>
            <w:u w:val="single" w:color="465792"/>
          </w:rPr>
          <w:t>www.yu.edu/hr/benefits</w:t>
        </w:r>
      </w:hyperlink>
      <w:r>
        <w:rPr>
          <w:rFonts w:ascii="MercuryTextG1-Semibold"/>
          <w:b/>
          <w:color w:val="31538D"/>
        </w:rPr>
        <w:t>).</w:t>
      </w:r>
    </w:p>
    <w:p w14:paraId="18FAE87F" w14:textId="77777777" w:rsidR="00BE69AC" w:rsidRDefault="00BE69AC" w:rsidP="00DD562B">
      <w:pPr>
        <w:widowControl/>
        <w:jc w:val="both"/>
        <w:rPr>
          <w:rFonts w:ascii="MercuryTextG1-Semibold"/>
        </w:rPr>
        <w:sectPr w:rsidR="00BE69AC">
          <w:pgSz w:w="12240" w:h="15840"/>
          <w:pgMar w:top="1380" w:right="1320" w:bottom="860" w:left="440" w:header="0" w:footer="0" w:gutter="0"/>
          <w:cols w:space="720"/>
        </w:sectPr>
      </w:pPr>
    </w:p>
    <w:p w14:paraId="6CB607BB" w14:textId="77777777" w:rsidR="00BE69AC" w:rsidRDefault="001238CD" w:rsidP="00DD562B">
      <w:pPr>
        <w:pStyle w:val="Heading1"/>
        <w:widowControl/>
      </w:pPr>
      <w:bookmarkStart w:id="105" w:name="_bookmark44"/>
      <w:bookmarkStart w:id="106" w:name="Leaving_Yeshiva_University"/>
      <w:bookmarkStart w:id="107" w:name="Resignation"/>
      <w:bookmarkStart w:id="108" w:name="Dismissals/Termination"/>
      <w:bookmarkStart w:id="109" w:name="Misconduct"/>
      <w:bookmarkStart w:id="110" w:name="_bookmark43"/>
      <w:bookmarkEnd w:id="105"/>
      <w:bookmarkEnd w:id="106"/>
      <w:bookmarkEnd w:id="107"/>
      <w:bookmarkEnd w:id="108"/>
      <w:bookmarkEnd w:id="109"/>
      <w:bookmarkEnd w:id="110"/>
      <w:r>
        <w:rPr>
          <w:color w:val="31538D"/>
        </w:rPr>
        <w:lastRenderedPageBreak/>
        <w:t>Leaving Yeshiva University</w:t>
      </w:r>
    </w:p>
    <w:p w14:paraId="1E538899" w14:textId="77777777" w:rsidR="00BE69AC" w:rsidRDefault="001238CD" w:rsidP="00DD562B">
      <w:pPr>
        <w:pStyle w:val="Heading2"/>
        <w:widowControl/>
        <w:spacing w:before="373"/>
      </w:pPr>
      <w:r>
        <w:rPr>
          <w:color w:val="31538D"/>
        </w:rPr>
        <w:t>Resignation</w:t>
      </w:r>
    </w:p>
    <w:p w14:paraId="05AC0C35" w14:textId="0E994D7F" w:rsidR="00BE69AC" w:rsidRDefault="001238CD" w:rsidP="00DD562B">
      <w:pPr>
        <w:pStyle w:val="BodyText"/>
        <w:widowControl/>
        <w:spacing w:before="36"/>
        <w:ind w:left="1000" w:right="117"/>
        <w:jc w:val="both"/>
      </w:pPr>
      <w:r>
        <w:t>A</w:t>
      </w:r>
      <w:r>
        <w:rPr>
          <w:spacing w:val="-12"/>
        </w:rPr>
        <w:t xml:space="preserve"> </w:t>
      </w:r>
      <w:r>
        <w:t>resignation</w:t>
      </w:r>
      <w:r>
        <w:rPr>
          <w:spacing w:val="-11"/>
        </w:rPr>
        <w:t xml:space="preserve"> </w:t>
      </w:r>
      <w:r>
        <w:t>is</w:t>
      </w:r>
      <w:r>
        <w:rPr>
          <w:spacing w:val="-11"/>
        </w:rPr>
        <w:t xml:space="preserve"> </w:t>
      </w:r>
      <w:r>
        <w:t>a</w:t>
      </w:r>
      <w:r>
        <w:rPr>
          <w:spacing w:val="-12"/>
        </w:rPr>
        <w:t xml:space="preserve"> </w:t>
      </w:r>
      <w:r>
        <w:t>voluntary</w:t>
      </w:r>
      <w:r>
        <w:rPr>
          <w:spacing w:val="-11"/>
        </w:rPr>
        <w:t xml:space="preserve"> </w:t>
      </w:r>
      <w:r>
        <w:t>termination</w:t>
      </w:r>
      <w:r>
        <w:rPr>
          <w:spacing w:val="-11"/>
        </w:rPr>
        <w:t xml:space="preserve"> </w:t>
      </w:r>
      <w:r>
        <w:t>of</w:t>
      </w:r>
      <w:r>
        <w:rPr>
          <w:spacing w:val="-12"/>
        </w:rPr>
        <w:t xml:space="preserve"> </w:t>
      </w:r>
      <w:r>
        <w:t>employment</w:t>
      </w:r>
      <w:r>
        <w:rPr>
          <w:spacing w:val="-11"/>
        </w:rPr>
        <w:t xml:space="preserve"> </w:t>
      </w:r>
      <w:r>
        <w:t>initiated</w:t>
      </w:r>
      <w:r>
        <w:rPr>
          <w:spacing w:val="-11"/>
        </w:rPr>
        <w:t xml:space="preserve"> </w:t>
      </w:r>
      <w:r>
        <w:t>by</w:t>
      </w:r>
      <w:r>
        <w:rPr>
          <w:spacing w:val="-12"/>
        </w:rPr>
        <w:t xml:space="preserve"> </w:t>
      </w:r>
      <w:r>
        <w:t>an</w:t>
      </w:r>
      <w:r>
        <w:rPr>
          <w:spacing w:val="-11"/>
        </w:rPr>
        <w:t xml:space="preserve"> </w:t>
      </w:r>
      <w:r>
        <w:t>employee.</w:t>
      </w:r>
      <w:r>
        <w:rPr>
          <w:spacing w:val="-11"/>
        </w:rPr>
        <w:t xml:space="preserve"> </w:t>
      </w:r>
      <w:r>
        <w:t>If</w:t>
      </w:r>
      <w:r>
        <w:rPr>
          <w:spacing w:val="-12"/>
        </w:rPr>
        <w:t xml:space="preserve"> </w:t>
      </w:r>
      <w:r>
        <w:t>you</w:t>
      </w:r>
      <w:r>
        <w:rPr>
          <w:spacing w:val="-11"/>
        </w:rPr>
        <w:t xml:space="preserve"> </w:t>
      </w:r>
      <w:r>
        <w:t>decide</w:t>
      </w:r>
      <w:r>
        <w:rPr>
          <w:spacing w:val="-11"/>
        </w:rPr>
        <w:t xml:space="preserve"> </w:t>
      </w:r>
      <w:r>
        <w:t>to</w:t>
      </w:r>
      <w:r>
        <w:rPr>
          <w:spacing w:val="-12"/>
        </w:rPr>
        <w:t xml:space="preserve"> </w:t>
      </w:r>
      <w:r>
        <w:t>resign</w:t>
      </w:r>
      <w:r>
        <w:rPr>
          <w:spacing w:val="-11"/>
        </w:rPr>
        <w:t xml:space="preserve"> </w:t>
      </w:r>
      <w:r>
        <w:t>for</w:t>
      </w:r>
      <w:r>
        <w:rPr>
          <w:spacing w:val="-11"/>
        </w:rPr>
        <w:t xml:space="preserve"> </w:t>
      </w:r>
      <w:r>
        <w:t>any reason, your supervisor and the Human Resources Department would like the opportunity to discuss the resignation</w:t>
      </w:r>
      <w:r>
        <w:rPr>
          <w:spacing w:val="-5"/>
        </w:rPr>
        <w:t xml:space="preserve"> </w:t>
      </w:r>
      <w:r>
        <w:t>before</w:t>
      </w:r>
      <w:r>
        <w:rPr>
          <w:spacing w:val="-4"/>
        </w:rPr>
        <w:t xml:space="preserve"> </w:t>
      </w:r>
      <w:r>
        <w:t>final</w:t>
      </w:r>
      <w:r>
        <w:rPr>
          <w:spacing w:val="-4"/>
        </w:rPr>
        <w:t xml:space="preserve"> </w:t>
      </w:r>
      <w:r>
        <w:t>action</w:t>
      </w:r>
      <w:r>
        <w:rPr>
          <w:spacing w:val="-4"/>
        </w:rPr>
        <w:t xml:space="preserve"> </w:t>
      </w:r>
      <w:r>
        <w:t>is</w:t>
      </w:r>
      <w:r>
        <w:rPr>
          <w:spacing w:val="-4"/>
        </w:rPr>
        <w:t xml:space="preserve"> </w:t>
      </w:r>
      <w:r>
        <w:t>taken.</w:t>
      </w:r>
      <w:r>
        <w:rPr>
          <w:spacing w:val="-4"/>
        </w:rPr>
        <w:t xml:space="preserve"> </w:t>
      </w:r>
      <w:r>
        <w:rPr>
          <w:spacing w:val="-8"/>
        </w:rPr>
        <w:t>We</w:t>
      </w:r>
      <w:r>
        <w:rPr>
          <w:spacing w:val="-4"/>
        </w:rPr>
        <w:t xml:space="preserve"> </w:t>
      </w:r>
      <w:r>
        <w:t>request</w:t>
      </w:r>
      <w:r>
        <w:rPr>
          <w:spacing w:val="-4"/>
        </w:rPr>
        <w:t xml:space="preserve"> </w:t>
      </w:r>
      <w:r>
        <w:t>that</w:t>
      </w:r>
      <w:r>
        <w:rPr>
          <w:spacing w:val="-4"/>
        </w:rPr>
        <w:t xml:space="preserve"> </w:t>
      </w:r>
      <w:r>
        <w:t>you</w:t>
      </w:r>
      <w:r>
        <w:rPr>
          <w:spacing w:val="-4"/>
        </w:rPr>
        <w:t xml:space="preserve"> </w:t>
      </w:r>
      <w:r>
        <w:t>provide</w:t>
      </w:r>
      <w:r>
        <w:rPr>
          <w:spacing w:val="-4"/>
        </w:rPr>
        <w:t xml:space="preserve"> Yeshiva </w:t>
      </w:r>
      <w:r>
        <w:t>with</w:t>
      </w:r>
      <w:r>
        <w:rPr>
          <w:spacing w:val="-4"/>
        </w:rPr>
        <w:t xml:space="preserve"> </w:t>
      </w:r>
      <w:r>
        <w:t>a</w:t>
      </w:r>
      <w:r>
        <w:rPr>
          <w:spacing w:val="-4"/>
        </w:rPr>
        <w:t xml:space="preserve"> </w:t>
      </w:r>
      <w:r>
        <w:t>written</w:t>
      </w:r>
      <w:r>
        <w:rPr>
          <w:spacing w:val="-4"/>
        </w:rPr>
        <w:t xml:space="preserve"> </w:t>
      </w:r>
      <w:r>
        <w:t>two-week</w:t>
      </w:r>
      <w:r>
        <w:rPr>
          <w:spacing w:val="-4"/>
        </w:rPr>
        <w:t xml:space="preserve"> </w:t>
      </w:r>
      <w:r>
        <w:t>advance notice</w:t>
      </w:r>
      <w:r>
        <w:rPr>
          <w:spacing w:val="-10"/>
        </w:rPr>
        <w:t xml:space="preserve"> </w:t>
      </w:r>
      <w:r>
        <w:t>period.</w:t>
      </w:r>
      <w:r>
        <w:rPr>
          <w:spacing w:val="-9"/>
        </w:rPr>
        <w:t xml:space="preserve"> </w:t>
      </w:r>
      <w:r>
        <w:t>Bear</w:t>
      </w:r>
      <w:r>
        <w:rPr>
          <w:spacing w:val="-9"/>
        </w:rPr>
        <w:t xml:space="preserve"> </w:t>
      </w:r>
      <w:r>
        <w:t>in</w:t>
      </w:r>
      <w:r>
        <w:rPr>
          <w:spacing w:val="-9"/>
        </w:rPr>
        <w:t xml:space="preserve"> </w:t>
      </w:r>
      <w:r>
        <w:t>mind</w:t>
      </w:r>
      <w:r>
        <w:rPr>
          <w:spacing w:val="-9"/>
        </w:rPr>
        <w:t xml:space="preserve"> </w:t>
      </w:r>
      <w:r>
        <w:t>that</w:t>
      </w:r>
      <w:r>
        <w:rPr>
          <w:spacing w:val="-9"/>
        </w:rPr>
        <w:t xml:space="preserve"> </w:t>
      </w:r>
      <w:r>
        <w:t>vacation</w:t>
      </w:r>
      <w:r>
        <w:rPr>
          <w:spacing w:val="-9"/>
        </w:rPr>
        <w:t xml:space="preserve"> </w:t>
      </w:r>
      <w:r>
        <w:t>days</w:t>
      </w:r>
      <w:r>
        <w:rPr>
          <w:spacing w:val="-10"/>
        </w:rPr>
        <w:t xml:space="preserve"> </w:t>
      </w:r>
      <w:r>
        <w:t>or</w:t>
      </w:r>
      <w:r>
        <w:rPr>
          <w:spacing w:val="-9"/>
        </w:rPr>
        <w:t xml:space="preserve"> </w:t>
      </w:r>
      <w:r>
        <w:t>personal</w:t>
      </w:r>
      <w:r>
        <w:rPr>
          <w:spacing w:val="-9"/>
        </w:rPr>
        <w:t xml:space="preserve"> </w:t>
      </w:r>
      <w:r>
        <w:t>days</w:t>
      </w:r>
      <w:r>
        <w:rPr>
          <w:spacing w:val="-9"/>
        </w:rPr>
        <w:t xml:space="preserve"> </w:t>
      </w:r>
      <w:r>
        <w:t>(if</w:t>
      </w:r>
      <w:r>
        <w:rPr>
          <w:spacing w:val="-9"/>
        </w:rPr>
        <w:t xml:space="preserve"> </w:t>
      </w:r>
      <w:r>
        <w:t>applicable)</w:t>
      </w:r>
      <w:r>
        <w:rPr>
          <w:spacing w:val="-9"/>
        </w:rPr>
        <w:t xml:space="preserve"> </w:t>
      </w:r>
      <w:r>
        <w:t>may</w:t>
      </w:r>
      <w:r>
        <w:rPr>
          <w:spacing w:val="-9"/>
        </w:rPr>
        <w:t xml:space="preserve"> </w:t>
      </w:r>
      <w:r>
        <w:t>not</w:t>
      </w:r>
      <w:r>
        <w:rPr>
          <w:spacing w:val="-10"/>
        </w:rPr>
        <w:t xml:space="preserve"> </w:t>
      </w:r>
      <w:r>
        <w:t>be</w:t>
      </w:r>
      <w:r>
        <w:rPr>
          <w:spacing w:val="-9"/>
        </w:rPr>
        <w:t xml:space="preserve"> </w:t>
      </w:r>
      <w:r>
        <w:t>included</w:t>
      </w:r>
      <w:r>
        <w:rPr>
          <w:spacing w:val="-9"/>
        </w:rPr>
        <w:t xml:space="preserve"> </w:t>
      </w:r>
      <w:r>
        <w:t>in</w:t>
      </w:r>
      <w:r>
        <w:rPr>
          <w:spacing w:val="-9"/>
        </w:rPr>
        <w:t xml:space="preserve"> </w:t>
      </w:r>
      <w:r>
        <w:t>the</w:t>
      </w:r>
      <w:r>
        <w:rPr>
          <w:spacing w:val="-9"/>
        </w:rPr>
        <w:t xml:space="preserve"> </w:t>
      </w:r>
      <w:r>
        <w:t>notice period.</w:t>
      </w:r>
      <w:r>
        <w:rPr>
          <w:spacing w:val="-16"/>
        </w:rPr>
        <w:t xml:space="preserve"> </w:t>
      </w:r>
      <w:r>
        <w:rPr>
          <w:spacing w:val="-4"/>
        </w:rPr>
        <w:t>Yeshiva</w:t>
      </w:r>
      <w:r>
        <w:rPr>
          <w:spacing w:val="-16"/>
        </w:rPr>
        <w:t xml:space="preserve"> </w:t>
      </w:r>
      <w:r>
        <w:t>will</w:t>
      </w:r>
      <w:r>
        <w:rPr>
          <w:spacing w:val="-16"/>
        </w:rPr>
        <w:t xml:space="preserve"> </w:t>
      </w:r>
      <w:r>
        <w:t>only</w:t>
      </w:r>
      <w:r>
        <w:rPr>
          <w:spacing w:val="-16"/>
        </w:rPr>
        <w:t xml:space="preserve"> </w:t>
      </w:r>
      <w:r>
        <w:t>compensate</w:t>
      </w:r>
      <w:r>
        <w:rPr>
          <w:spacing w:val="-16"/>
        </w:rPr>
        <w:t xml:space="preserve"> </w:t>
      </w:r>
      <w:r>
        <w:t>you</w:t>
      </w:r>
      <w:r>
        <w:rPr>
          <w:spacing w:val="-16"/>
        </w:rPr>
        <w:t xml:space="preserve"> </w:t>
      </w:r>
      <w:r>
        <w:t>for</w:t>
      </w:r>
      <w:r>
        <w:rPr>
          <w:spacing w:val="-16"/>
        </w:rPr>
        <w:t xml:space="preserve"> </w:t>
      </w:r>
      <w:r>
        <w:t>accrued</w:t>
      </w:r>
      <w:r>
        <w:rPr>
          <w:spacing w:val="-16"/>
        </w:rPr>
        <w:t xml:space="preserve"> </w:t>
      </w:r>
      <w:r>
        <w:t>unused</w:t>
      </w:r>
      <w:r>
        <w:rPr>
          <w:spacing w:val="-16"/>
        </w:rPr>
        <w:t xml:space="preserve"> </w:t>
      </w:r>
      <w:r>
        <w:t>vacation</w:t>
      </w:r>
      <w:r>
        <w:rPr>
          <w:spacing w:val="-16"/>
        </w:rPr>
        <w:t xml:space="preserve"> </w:t>
      </w:r>
      <w:r>
        <w:t>if</w:t>
      </w:r>
      <w:r>
        <w:rPr>
          <w:spacing w:val="-16"/>
        </w:rPr>
        <w:t xml:space="preserve"> </w:t>
      </w:r>
      <w:r>
        <w:t>you</w:t>
      </w:r>
      <w:r>
        <w:rPr>
          <w:spacing w:val="-16"/>
        </w:rPr>
        <w:t xml:space="preserve"> </w:t>
      </w:r>
      <w:r>
        <w:t>work</w:t>
      </w:r>
      <w:r>
        <w:rPr>
          <w:spacing w:val="-16"/>
        </w:rPr>
        <w:t xml:space="preserve"> </w:t>
      </w:r>
      <w:r>
        <w:t>throughout</w:t>
      </w:r>
      <w:r>
        <w:rPr>
          <w:spacing w:val="-16"/>
        </w:rPr>
        <w:t xml:space="preserve"> </w:t>
      </w:r>
      <w:r>
        <w:t>the</w:t>
      </w:r>
      <w:r>
        <w:rPr>
          <w:spacing w:val="-16"/>
        </w:rPr>
        <w:t xml:space="preserve"> </w:t>
      </w:r>
      <w:r>
        <w:t>notice</w:t>
      </w:r>
      <w:r>
        <w:rPr>
          <w:spacing w:val="-16"/>
        </w:rPr>
        <w:t xml:space="preserve"> </w:t>
      </w:r>
      <w:r>
        <w:t>period</w:t>
      </w:r>
      <w:r w:rsidR="0076268A">
        <w:t>, unless otherwise required by law</w:t>
      </w:r>
      <w:r>
        <w:t xml:space="preserve">. </w:t>
      </w:r>
      <w:r>
        <w:rPr>
          <w:spacing w:val="-3"/>
        </w:rPr>
        <w:t>If,</w:t>
      </w:r>
      <w:r>
        <w:rPr>
          <w:spacing w:val="-11"/>
        </w:rPr>
        <w:t xml:space="preserve"> </w:t>
      </w:r>
      <w:r>
        <w:t>as</w:t>
      </w:r>
      <w:r>
        <w:rPr>
          <w:spacing w:val="-11"/>
        </w:rPr>
        <w:t xml:space="preserve"> </w:t>
      </w:r>
      <w:r>
        <w:t>sometimes</w:t>
      </w:r>
      <w:r>
        <w:rPr>
          <w:spacing w:val="-10"/>
        </w:rPr>
        <w:t xml:space="preserve"> </w:t>
      </w:r>
      <w:r>
        <w:t>happens,</w:t>
      </w:r>
      <w:r>
        <w:rPr>
          <w:spacing w:val="-11"/>
        </w:rPr>
        <w:t xml:space="preserve"> </w:t>
      </w:r>
      <w:r>
        <w:t>your</w:t>
      </w:r>
      <w:r>
        <w:rPr>
          <w:spacing w:val="-11"/>
        </w:rPr>
        <w:t xml:space="preserve"> </w:t>
      </w:r>
      <w:r>
        <w:t>supervisor</w:t>
      </w:r>
      <w:r>
        <w:rPr>
          <w:spacing w:val="-10"/>
        </w:rPr>
        <w:t xml:space="preserve"> </w:t>
      </w:r>
      <w:r>
        <w:t>prefers</w:t>
      </w:r>
      <w:r>
        <w:rPr>
          <w:spacing w:val="-11"/>
        </w:rPr>
        <w:t xml:space="preserve"> </w:t>
      </w:r>
      <w:r>
        <w:t>that</w:t>
      </w:r>
      <w:r>
        <w:rPr>
          <w:spacing w:val="-11"/>
        </w:rPr>
        <w:t xml:space="preserve"> </w:t>
      </w:r>
      <w:r>
        <w:t>you</w:t>
      </w:r>
      <w:r>
        <w:rPr>
          <w:spacing w:val="-10"/>
        </w:rPr>
        <w:t xml:space="preserve"> </w:t>
      </w:r>
      <w:r>
        <w:rPr>
          <w:spacing w:val="-3"/>
        </w:rPr>
        <w:t>leave</w:t>
      </w:r>
      <w:r>
        <w:rPr>
          <w:spacing w:val="-11"/>
        </w:rPr>
        <w:t xml:space="preserve"> </w:t>
      </w:r>
      <w:r>
        <w:t>prior</w:t>
      </w:r>
      <w:r>
        <w:rPr>
          <w:spacing w:val="-11"/>
        </w:rPr>
        <w:t xml:space="preserve"> </w:t>
      </w:r>
      <w:r>
        <w:t>to</w:t>
      </w:r>
      <w:r>
        <w:rPr>
          <w:spacing w:val="-10"/>
        </w:rPr>
        <w:t xml:space="preserve"> </w:t>
      </w:r>
      <w:r>
        <w:t>the</w:t>
      </w:r>
      <w:r>
        <w:rPr>
          <w:spacing w:val="-11"/>
        </w:rPr>
        <w:t xml:space="preserve"> </w:t>
      </w:r>
      <w:r>
        <w:t>end</w:t>
      </w:r>
      <w:r>
        <w:rPr>
          <w:spacing w:val="-11"/>
        </w:rPr>
        <w:t xml:space="preserve"> </w:t>
      </w:r>
      <w:r>
        <w:t>of</w:t>
      </w:r>
      <w:r>
        <w:rPr>
          <w:spacing w:val="-10"/>
        </w:rPr>
        <w:t xml:space="preserve"> </w:t>
      </w:r>
      <w:r>
        <w:t>your</w:t>
      </w:r>
      <w:r>
        <w:rPr>
          <w:spacing w:val="-11"/>
        </w:rPr>
        <w:t xml:space="preserve"> </w:t>
      </w:r>
      <w:r>
        <w:t>notice</w:t>
      </w:r>
      <w:r w:rsidR="00225D04">
        <w:t xml:space="preserve"> period</w:t>
      </w:r>
      <w:r>
        <w:t>,</w:t>
      </w:r>
      <w:r>
        <w:rPr>
          <w:spacing w:val="-11"/>
        </w:rPr>
        <w:t xml:space="preserve"> </w:t>
      </w:r>
      <w:r>
        <w:t>you</w:t>
      </w:r>
      <w:r>
        <w:rPr>
          <w:spacing w:val="-10"/>
        </w:rPr>
        <w:t xml:space="preserve"> </w:t>
      </w:r>
      <w:r>
        <w:t>may</w:t>
      </w:r>
      <w:r>
        <w:rPr>
          <w:spacing w:val="-11"/>
        </w:rPr>
        <w:t xml:space="preserve"> </w:t>
      </w:r>
      <w:r>
        <w:t>be</w:t>
      </w:r>
      <w:r>
        <w:rPr>
          <w:spacing w:val="-11"/>
        </w:rPr>
        <w:t xml:space="preserve"> </w:t>
      </w:r>
      <w:r>
        <w:rPr>
          <w:spacing w:val="-4"/>
        </w:rPr>
        <w:t xml:space="preserve">paid </w:t>
      </w:r>
      <w:r>
        <w:t>for the remainder of that period at the discretion of</w:t>
      </w:r>
      <w:r>
        <w:rPr>
          <w:spacing w:val="-24"/>
        </w:rPr>
        <w:t xml:space="preserve"> </w:t>
      </w:r>
      <w:r>
        <w:rPr>
          <w:spacing w:val="-4"/>
        </w:rPr>
        <w:t>Yeshiva.</w:t>
      </w:r>
    </w:p>
    <w:p w14:paraId="345D10B1" w14:textId="77777777" w:rsidR="00BE69AC" w:rsidRDefault="00BE69AC" w:rsidP="00DD562B">
      <w:pPr>
        <w:pStyle w:val="BodyText"/>
        <w:widowControl/>
        <w:rPr>
          <w:sz w:val="21"/>
        </w:rPr>
      </w:pPr>
    </w:p>
    <w:p w14:paraId="71561C0E" w14:textId="77777777" w:rsidR="00BE69AC" w:rsidRDefault="001238CD" w:rsidP="00DD562B">
      <w:pPr>
        <w:pStyle w:val="Heading2"/>
        <w:widowControl/>
      </w:pPr>
      <w:r>
        <w:rPr>
          <w:color w:val="31538D"/>
        </w:rPr>
        <w:t>Dismissals /Termination</w:t>
      </w:r>
    </w:p>
    <w:p w14:paraId="0F7F496A" w14:textId="77777777" w:rsidR="00BE69AC" w:rsidRDefault="001238CD" w:rsidP="00DD562B">
      <w:pPr>
        <w:pStyle w:val="BodyText"/>
        <w:widowControl/>
        <w:spacing w:before="36"/>
        <w:ind w:left="1000" w:right="118"/>
        <w:jc w:val="both"/>
      </w:pPr>
      <w:r>
        <w:t>Yeshiva employees not represented for collective bargaining—and who have not signed a contract of employment—are “employees-at-will.” This means that no one has a contractual right, express or implied, to remain in Yeshiva’s employ. Yeshiva may terminate an employee’s employment, without cause, and with or without notice, at any time for any reason.</w:t>
      </w:r>
    </w:p>
    <w:p w14:paraId="21301298" w14:textId="77777777" w:rsidR="00BE69AC" w:rsidRDefault="00BE69AC" w:rsidP="00DD562B">
      <w:pPr>
        <w:pStyle w:val="BodyText"/>
        <w:widowControl/>
        <w:spacing w:before="12"/>
        <w:rPr>
          <w:sz w:val="19"/>
        </w:rPr>
      </w:pPr>
    </w:p>
    <w:p w14:paraId="4C4615B4" w14:textId="64D53F65" w:rsidR="00BE69AC" w:rsidRDefault="001238CD" w:rsidP="00DD562B">
      <w:pPr>
        <w:pStyle w:val="BodyText"/>
        <w:widowControl/>
        <w:ind w:left="1000" w:right="112"/>
      </w:pPr>
      <w:r>
        <w:t>In</w:t>
      </w:r>
      <w:r>
        <w:rPr>
          <w:spacing w:val="-7"/>
        </w:rPr>
        <w:t xml:space="preserve"> </w:t>
      </w:r>
      <w:r>
        <w:t>the</w:t>
      </w:r>
      <w:r>
        <w:rPr>
          <w:spacing w:val="-6"/>
        </w:rPr>
        <w:t xml:space="preserve"> </w:t>
      </w:r>
      <w:r>
        <w:t>event</w:t>
      </w:r>
      <w:r>
        <w:rPr>
          <w:spacing w:val="-6"/>
        </w:rPr>
        <w:t xml:space="preserve"> </w:t>
      </w:r>
      <w:r>
        <w:t>of</w:t>
      </w:r>
      <w:r>
        <w:rPr>
          <w:spacing w:val="-6"/>
        </w:rPr>
        <w:t xml:space="preserve"> </w:t>
      </w:r>
      <w:r>
        <w:t>your</w:t>
      </w:r>
      <w:r>
        <w:rPr>
          <w:spacing w:val="-7"/>
        </w:rPr>
        <w:t xml:space="preserve"> </w:t>
      </w:r>
      <w:r>
        <w:t>termination,</w:t>
      </w:r>
      <w:r>
        <w:rPr>
          <w:spacing w:val="-6"/>
        </w:rPr>
        <w:t xml:space="preserve"> </w:t>
      </w:r>
      <w:r>
        <w:t>you</w:t>
      </w:r>
      <w:r>
        <w:rPr>
          <w:spacing w:val="-6"/>
        </w:rPr>
        <w:t xml:space="preserve"> </w:t>
      </w:r>
      <w:r>
        <w:t>are</w:t>
      </w:r>
      <w:r>
        <w:rPr>
          <w:spacing w:val="-6"/>
        </w:rPr>
        <w:t xml:space="preserve"> </w:t>
      </w:r>
      <w:r>
        <w:t>not</w:t>
      </w:r>
      <w:r>
        <w:rPr>
          <w:spacing w:val="-7"/>
        </w:rPr>
        <w:t xml:space="preserve"> </w:t>
      </w:r>
      <w:r>
        <w:t>entitled</w:t>
      </w:r>
      <w:r>
        <w:rPr>
          <w:spacing w:val="-6"/>
        </w:rPr>
        <w:t xml:space="preserve"> </w:t>
      </w:r>
      <w:r>
        <w:t>to</w:t>
      </w:r>
      <w:r>
        <w:rPr>
          <w:spacing w:val="-6"/>
        </w:rPr>
        <w:t xml:space="preserve"> </w:t>
      </w:r>
      <w:r>
        <w:t>any</w:t>
      </w:r>
      <w:r>
        <w:rPr>
          <w:spacing w:val="-6"/>
        </w:rPr>
        <w:t xml:space="preserve"> </w:t>
      </w:r>
      <w:r>
        <w:t>severance</w:t>
      </w:r>
      <w:r>
        <w:rPr>
          <w:spacing w:val="-7"/>
        </w:rPr>
        <w:t xml:space="preserve"> </w:t>
      </w:r>
      <w:r>
        <w:t>or</w:t>
      </w:r>
      <w:r>
        <w:rPr>
          <w:spacing w:val="-6"/>
        </w:rPr>
        <w:t xml:space="preserve"> </w:t>
      </w:r>
      <w:r>
        <w:t>payments</w:t>
      </w:r>
      <w:r>
        <w:rPr>
          <w:spacing w:val="-6"/>
        </w:rPr>
        <w:t xml:space="preserve"> </w:t>
      </w:r>
      <w:r>
        <w:rPr>
          <w:spacing w:val="-3"/>
        </w:rPr>
        <w:t>whatsoever,</w:t>
      </w:r>
      <w:r>
        <w:rPr>
          <w:spacing w:val="-6"/>
        </w:rPr>
        <w:t xml:space="preserve"> </w:t>
      </w:r>
      <w:r>
        <w:t>aside</w:t>
      </w:r>
      <w:r>
        <w:rPr>
          <w:spacing w:val="-7"/>
        </w:rPr>
        <w:t xml:space="preserve"> </w:t>
      </w:r>
      <w:r>
        <w:t>from</w:t>
      </w:r>
      <w:r>
        <w:rPr>
          <w:spacing w:val="-6"/>
        </w:rPr>
        <w:t xml:space="preserve"> </w:t>
      </w:r>
      <w:r>
        <w:t>any compensation</w:t>
      </w:r>
      <w:r>
        <w:rPr>
          <w:spacing w:val="-6"/>
        </w:rPr>
        <w:t xml:space="preserve"> </w:t>
      </w:r>
      <w:r>
        <w:t>or</w:t>
      </w:r>
      <w:r>
        <w:rPr>
          <w:spacing w:val="-5"/>
        </w:rPr>
        <w:t xml:space="preserve"> </w:t>
      </w:r>
      <w:r>
        <w:t>monies</w:t>
      </w:r>
      <w:r>
        <w:rPr>
          <w:spacing w:val="-6"/>
        </w:rPr>
        <w:t xml:space="preserve"> </w:t>
      </w:r>
      <w:r>
        <w:t>that</w:t>
      </w:r>
      <w:r>
        <w:rPr>
          <w:spacing w:val="-5"/>
        </w:rPr>
        <w:t xml:space="preserve"> </w:t>
      </w:r>
      <w:r>
        <w:t>may</w:t>
      </w:r>
      <w:r>
        <w:rPr>
          <w:spacing w:val="-6"/>
        </w:rPr>
        <w:t xml:space="preserve"> </w:t>
      </w:r>
      <w:r>
        <w:t>be</w:t>
      </w:r>
      <w:r>
        <w:rPr>
          <w:spacing w:val="-5"/>
        </w:rPr>
        <w:t xml:space="preserve"> </w:t>
      </w:r>
      <w:r>
        <w:t>due</w:t>
      </w:r>
      <w:r>
        <w:rPr>
          <w:spacing w:val="-5"/>
        </w:rPr>
        <w:t xml:space="preserve"> </w:t>
      </w:r>
      <w:r>
        <w:t>and/or</w:t>
      </w:r>
      <w:r>
        <w:rPr>
          <w:spacing w:val="-6"/>
        </w:rPr>
        <w:t xml:space="preserve"> </w:t>
      </w:r>
      <w:r>
        <w:t>payable</w:t>
      </w:r>
      <w:r>
        <w:rPr>
          <w:spacing w:val="-5"/>
        </w:rPr>
        <w:t xml:space="preserve"> </w:t>
      </w:r>
      <w:r>
        <w:t>to</w:t>
      </w:r>
      <w:r>
        <w:rPr>
          <w:spacing w:val="-6"/>
        </w:rPr>
        <w:t xml:space="preserve"> </w:t>
      </w:r>
      <w:r>
        <w:t>you</w:t>
      </w:r>
      <w:r>
        <w:rPr>
          <w:spacing w:val="-5"/>
        </w:rPr>
        <w:t xml:space="preserve"> </w:t>
      </w:r>
      <w:r>
        <w:t>under</w:t>
      </w:r>
      <w:r>
        <w:rPr>
          <w:spacing w:val="-6"/>
        </w:rPr>
        <w:t xml:space="preserve"> </w:t>
      </w:r>
      <w:r>
        <w:t>the</w:t>
      </w:r>
      <w:r>
        <w:rPr>
          <w:spacing w:val="-5"/>
        </w:rPr>
        <w:t xml:space="preserve"> </w:t>
      </w:r>
      <w:r>
        <w:t>express</w:t>
      </w:r>
      <w:r>
        <w:rPr>
          <w:spacing w:val="-5"/>
        </w:rPr>
        <w:t xml:space="preserve"> </w:t>
      </w:r>
      <w:r>
        <w:t>terms</w:t>
      </w:r>
      <w:r>
        <w:rPr>
          <w:spacing w:val="-6"/>
        </w:rPr>
        <w:t xml:space="preserve"> </w:t>
      </w:r>
      <w:r>
        <w:t>of</w:t>
      </w:r>
      <w:r>
        <w:rPr>
          <w:spacing w:val="-5"/>
        </w:rPr>
        <w:t xml:space="preserve"> </w:t>
      </w:r>
      <w:r>
        <w:t>this</w:t>
      </w:r>
      <w:r>
        <w:rPr>
          <w:spacing w:val="-6"/>
        </w:rPr>
        <w:t xml:space="preserve"> </w:t>
      </w:r>
      <w:r>
        <w:t>Handbook</w:t>
      </w:r>
      <w:r w:rsidR="0076268A">
        <w:t xml:space="preserve"> or applicable law</w:t>
      </w:r>
      <w:r>
        <w:t>.</w:t>
      </w:r>
    </w:p>
    <w:p w14:paraId="37BB74FB" w14:textId="77777777" w:rsidR="00BE69AC" w:rsidRDefault="00BE69AC" w:rsidP="00DD562B">
      <w:pPr>
        <w:pStyle w:val="BodyText"/>
        <w:widowControl/>
        <w:spacing w:before="12"/>
        <w:rPr>
          <w:sz w:val="19"/>
        </w:rPr>
      </w:pPr>
    </w:p>
    <w:p w14:paraId="2D838BD0" w14:textId="77777777" w:rsidR="00BE69AC" w:rsidRDefault="001238CD" w:rsidP="00DD562B">
      <w:pPr>
        <w:pStyle w:val="BodyText"/>
        <w:widowControl/>
        <w:ind w:left="1000" w:right="118"/>
        <w:jc w:val="both"/>
      </w:pPr>
      <w:r>
        <w:t>In the absence of a written release from the former employee and a written request from the prospective employer, the University will only provide dates of employment, job title and salary for all employment references or employment verification requests.</w:t>
      </w:r>
    </w:p>
    <w:p w14:paraId="2A97811B" w14:textId="77777777" w:rsidR="00BE69AC" w:rsidRDefault="00BE69AC" w:rsidP="00DD562B">
      <w:pPr>
        <w:pStyle w:val="BodyText"/>
        <w:widowControl/>
        <w:rPr>
          <w:sz w:val="21"/>
        </w:rPr>
      </w:pPr>
    </w:p>
    <w:p w14:paraId="1140BAC9" w14:textId="77777777" w:rsidR="00BE69AC" w:rsidRDefault="001238CD" w:rsidP="00DD562B">
      <w:pPr>
        <w:pStyle w:val="Heading2"/>
        <w:widowControl/>
      </w:pPr>
      <w:r>
        <w:rPr>
          <w:color w:val="31538D"/>
        </w:rPr>
        <w:t>Misconduct</w:t>
      </w:r>
    </w:p>
    <w:p w14:paraId="7B4A598D" w14:textId="77777777" w:rsidR="00BE69AC" w:rsidRDefault="001238CD" w:rsidP="00DD562B">
      <w:pPr>
        <w:pStyle w:val="BodyText"/>
        <w:widowControl/>
        <w:spacing w:before="36"/>
        <w:ind w:left="1000"/>
      </w:pPr>
      <w:r>
        <w:t>The following guidelines may be applied at the discretion of Yeshiva.</w:t>
      </w:r>
    </w:p>
    <w:p w14:paraId="6E5A80B0" w14:textId="77777777" w:rsidR="00BE69AC" w:rsidRDefault="00BE69AC" w:rsidP="00DD562B">
      <w:pPr>
        <w:pStyle w:val="BodyText"/>
        <w:widowControl/>
        <w:spacing w:before="12"/>
        <w:rPr>
          <w:sz w:val="19"/>
        </w:rPr>
      </w:pPr>
    </w:p>
    <w:p w14:paraId="2107D38E" w14:textId="77777777" w:rsidR="00BE69AC" w:rsidRDefault="001238CD" w:rsidP="00DD562B">
      <w:pPr>
        <w:pStyle w:val="BodyText"/>
        <w:widowControl/>
        <w:ind w:left="1000"/>
      </w:pPr>
      <w:r>
        <w:t>Any employee whose conduct, actions or performance violates or conflicts with Yeshiva’s policies may be terminated immediately and without warning.</w:t>
      </w:r>
    </w:p>
    <w:p w14:paraId="444BAC8D" w14:textId="77777777" w:rsidR="00BE69AC" w:rsidRDefault="00BE69AC" w:rsidP="00DD562B">
      <w:pPr>
        <w:pStyle w:val="BodyText"/>
        <w:widowControl/>
        <w:spacing w:before="12"/>
        <w:rPr>
          <w:sz w:val="19"/>
        </w:rPr>
      </w:pPr>
    </w:p>
    <w:p w14:paraId="26277F61" w14:textId="77777777" w:rsidR="00BE69AC" w:rsidRDefault="001238CD" w:rsidP="00DD562B">
      <w:pPr>
        <w:pStyle w:val="BodyText"/>
        <w:widowControl/>
        <w:ind w:left="1000"/>
        <w:jc w:val="both"/>
      </w:pPr>
      <w:r>
        <w:t>The following are some examples of grounds for immediate dismissal:</w:t>
      </w:r>
    </w:p>
    <w:p w14:paraId="544E8421" w14:textId="77777777" w:rsidR="00BE69AC" w:rsidRDefault="00BE69AC" w:rsidP="00DD562B">
      <w:pPr>
        <w:pStyle w:val="BodyText"/>
        <w:widowControl/>
        <w:spacing w:before="12"/>
        <w:rPr>
          <w:sz w:val="19"/>
        </w:rPr>
      </w:pPr>
    </w:p>
    <w:p w14:paraId="632FC24C" w14:textId="77777777" w:rsidR="00BE69AC" w:rsidRDefault="001238CD" w:rsidP="00DD562B">
      <w:pPr>
        <w:pStyle w:val="ListParagraph"/>
        <w:widowControl/>
        <w:numPr>
          <w:ilvl w:val="0"/>
          <w:numId w:val="3"/>
        </w:numPr>
        <w:tabs>
          <w:tab w:val="left" w:pos="1719"/>
          <w:tab w:val="left" w:pos="1720"/>
        </w:tabs>
        <w:spacing w:before="0"/>
        <w:rPr>
          <w:sz w:val="20"/>
        </w:rPr>
      </w:pPr>
      <w:r>
        <w:rPr>
          <w:sz w:val="20"/>
        </w:rPr>
        <w:t>Breach of trust or</w:t>
      </w:r>
      <w:r>
        <w:rPr>
          <w:spacing w:val="-9"/>
          <w:sz w:val="20"/>
        </w:rPr>
        <w:t xml:space="preserve"> </w:t>
      </w:r>
      <w:r>
        <w:rPr>
          <w:sz w:val="20"/>
        </w:rPr>
        <w:t>dishonesty</w:t>
      </w:r>
    </w:p>
    <w:p w14:paraId="3A3DD56C" w14:textId="77777777" w:rsidR="00BE69AC" w:rsidRDefault="001238CD" w:rsidP="00DD562B">
      <w:pPr>
        <w:pStyle w:val="ListParagraph"/>
        <w:widowControl/>
        <w:numPr>
          <w:ilvl w:val="0"/>
          <w:numId w:val="3"/>
        </w:numPr>
        <w:tabs>
          <w:tab w:val="left" w:pos="1719"/>
          <w:tab w:val="left" w:pos="1720"/>
        </w:tabs>
        <w:rPr>
          <w:sz w:val="20"/>
        </w:rPr>
      </w:pPr>
      <w:r>
        <w:rPr>
          <w:sz w:val="20"/>
        </w:rPr>
        <w:t>Conviction of a</w:t>
      </w:r>
      <w:r>
        <w:rPr>
          <w:spacing w:val="-7"/>
          <w:sz w:val="20"/>
        </w:rPr>
        <w:t xml:space="preserve"> </w:t>
      </w:r>
      <w:r>
        <w:rPr>
          <w:sz w:val="20"/>
        </w:rPr>
        <w:t>felony</w:t>
      </w:r>
    </w:p>
    <w:p w14:paraId="713154B7" w14:textId="77777777" w:rsidR="00BE69AC" w:rsidRDefault="001238CD" w:rsidP="00DD562B">
      <w:pPr>
        <w:pStyle w:val="ListParagraph"/>
        <w:widowControl/>
        <w:numPr>
          <w:ilvl w:val="0"/>
          <w:numId w:val="3"/>
        </w:numPr>
        <w:tabs>
          <w:tab w:val="left" w:pos="1719"/>
          <w:tab w:val="left" w:pos="1720"/>
        </w:tabs>
        <w:rPr>
          <w:sz w:val="20"/>
        </w:rPr>
      </w:pPr>
      <w:r>
        <w:rPr>
          <w:sz w:val="20"/>
        </w:rPr>
        <w:t>Willful violation of an established policy or</w:t>
      </w:r>
      <w:r>
        <w:rPr>
          <w:spacing w:val="-17"/>
          <w:sz w:val="20"/>
        </w:rPr>
        <w:t xml:space="preserve"> </w:t>
      </w:r>
      <w:r>
        <w:rPr>
          <w:sz w:val="20"/>
        </w:rPr>
        <w:t>rule</w:t>
      </w:r>
    </w:p>
    <w:p w14:paraId="0C8BF16F" w14:textId="77777777" w:rsidR="00BE69AC" w:rsidRDefault="001238CD" w:rsidP="00DD562B">
      <w:pPr>
        <w:pStyle w:val="ListParagraph"/>
        <w:widowControl/>
        <w:numPr>
          <w:ilvl w:val="0"/>
          <w:numId w:val="3"/>
        </w:numPr>
        <w:tabs>
          <w:tab w:val="left" w:pos="1719"/>
          <w:tab w:val="left" w:pos="1720"/>
        </w:tabs>
        <w:rPr>
          <w:sz w:val="20"/>
        </w:rPr>
      </w:pPr>
      <w:r>
        <w:rPr>
          <w:sz w:val="20"/>
        </w:rPr>
        <w:t>Falsification of University</w:t>
      </w:r>
      <w:r>
        <w:rPr>
          <w:spacing w:val="-8"/>
          <w:sz w:val="20"/>
        </w:rPr>
        <w:t xml:space="preserve"> </w:t>
      </w:r>
      <w:r>
        <w:rPr>
          <w:sz w:val="20"/>
        </w:rPr>
        <w:t>records</w:t>
      </w:r>
    </w:p>
    <w:p w14:paraId="6FB9FA06" w14:textId="77777777" w:rsidR="00BE69AC" w:rsidRDefault="001238CD" w:rsidP="00DD562B">
      <w:pPr>
        <w:pStyle w:val="ListParagraph"/>
        <w:widowControl/>
        <w:numPr>
          <w:ilvl w:val="0"/>
          <w:numId w:val="3"/>
        </w:numPr>
        <w:tabs>
          <w:tab w:val="left" w:pos="1719"/>
          <w:tab w:val="left" w:pos="1720"/>
        </w:tabs>
        <w:rPr>
          <w:sz w:val="20"/>
        </w:rPr>
      </w:pPr>
      <w:r>
        <w:rPr>
          <w:sz w:val="20"/>
        </w:rPr>
        <w:t>Gross</w:t>
      </w:r>
      <w:r>
        <w:rPr>
          <w:spacing w:val="-3"/>
          <w:sz w:val="20"/>
        </w:rPr>
        <w:t xml:space="preserve"> </w:t>
      </w:r>
      <w:r>
        <w:rPr>
          <w:sz w:val="20"/>
        </w:rPr>
        <w:t>negligence</w:t>
      </w:r>
    </w:p>
    <w:p w14:paraId="4CB9BC0E" w14:textId="77777777" w:rsidR="00BE69AC" w:rsidRDefault="001238CD" w:rsidP="00DD562B">
      <w:pPr>
        <w:pStyle w:val="ListParagraph"/>
        <w:widowControl/>
        <w:numPr>
          <w:ilvl w:val="0"/>
          <w:numId w:val="3"/>
        </w:numPr>
        <w:tabs>
          <w:tab w:val="left" w:pos="1719"/>
          <w:tab w:val="left" w:pos="1720"/>
        </w:tabs>
        <w:rPr>
          <w:sz w:val="20"/>
        </w:rPr>
      </w:pPr>
      <w:r>
        <w:rPr>
          <w:sz w:val="20"/>
        </w:rPr>
        <w:t>Insubordination</w:t>
      </w:r>
    </w:p>
    <w:p w14:paraId="0C7032F1" w14:textId="77777777" w:rsidR="00BE69AC" w:rsidRDefault="001238CD" w:rsidP="00DD562B">
      <w:pPr>
        <w:pStyle w:val="ListParagraph"/>
        <w:widowControl/>
        <w:numPr>
          <w:ilvl w:val="0"/>
          <w:numId w:val="3"/>
        </w:numPr>
        <w:tabs>
          <w:tab w:val="left" w:pos="1719"/>
          <w:tab w:val="left" w:pos="1720"/>
        </w:tabs>
        <w:rPr>
          <w:sz w:val="20"/>
        </w:rPr>
      </w:pPr>
      <w:r>
        <w:rPr>
          <w:sz w:val="20"/>
        </w:rPr>
        <w:t>Violation of the Anti-Harassment and/or Equal Employment Opportunity</w:t>
      </w:r>
      <w:r>
        <w:rPr>
          <w:spacing w:val="-29"/>
          <w:sz w:val="20"/>
        </w:rPr>
        <w:t xml:space="preserve"> </w:t>
      </w:r>
      <w:r>
        <w:rPr>
          <w:sz w:val="20"/>
        </w:rPr>
        <w:t>Policies</w:t>
      </w:r>
    </w:p>
    <w:p w14:paraId="475EF076" w14:textId="1A5ABC09" w:rsidR="00BE69AC" w:rsidRDefault="001238CD" w:rsidP="00DD562B">
      <w:pPr>
        <w:pStyle w:val="ListParagraph"/>
        <w:widowControl/>
        <w:numPr>
          <w:ilvl w:val="0"/>
          <w:numId w:val="3"/>
        </w:numPr>
        <w:tabs>
          <w:tab w:val="left" w:pos="1719"/>
          <w:tab w:val="left" w:pos="1720"/>
        </w:tabs>
        <w:rPr>
          <w:sz w:val="20"/>
        </w:rPr>
      </w:pPr>
      <w:r>
        <w:rPr>
          <w:sz w:val="20"/>
        </w:rPr>
        <w:t xml:space="preserve">Time </w:t>
      </w:r>
      <w:r w:rsidR="00225D04">
        <w:rPr>
          <w:sz w:val="20"/>
        </w:rPr>
        <w:t>entry</w:t>
      </w:r>
      <w:r>
        <w:rPr>
          <w:sz w:val="20"/>
        </w:rPr>
        <w:t xml:space="preserve"> violations</w:t>
      </w:r>
    </w:p>
    <w:p w14:paraId="203BBF74" w14:textId="77777777" w:rsidR="00BE69AC" w:rsidRDefault="001238CD" w:rsidP="00DD562B">
      <w:pPr>
        <w:pStyle w:val="ListParagraph"/>
        <w:widowControl/>
        <w:numPr>
          <w:ilvl w:val="0"/>
          <w:numId w:val="3"/>
        </w:numPr>
        <w:tabs>
          <w:tab w:val="left" w:pos="1719"/>
          <w:tab w:val="left" w:pos="1720"/>
        </w:tabs>
        <w:rPr>
          <w:sz w:val="20"/>
        </w:rPr>
      </w:pPr>
      <w:r>
        <w:rPr>
          <w:sz w:val="20"/>
        </w:rPr>
        <w:t>Undue</w:t>
      </w:r>
      <w:r>
        <w:rPr>
          <w:spacing w:val="-5"/>
          <w:sz w:val="20"/>
        </w:rPr>
        <w:t xml:space="preserve"> </w:t>
      </w:r>
      <w:r>
        <w:rPr>
          <w:sz w:val="20"/>
        </w:rPr>
        <w:t>and</w:t>
      </w:r>
      <w:r>
        <w:rPr>
          <w:spacing w:val="-5"/>
          <w:sz w:val="20"/>
        </w:rPr>
        <w:t xml:space="preserve"> </w:t>
      </w:r>
      <w:r>
        <w:rPr>
          <w:sz w:val="20"/>
        </w:rPr>
        <w:t>unauthorized</w:t>
      </w:r>
      <w:r>
        <w:rPr>
          <w:spacing w:val="-5"/>
          <w:sz w:val="20"/>
        </w:rPr>
        <w:t xml:space="preserve"> </w:t>
      </w:r>
      <w:r>
        <w:rPr>
          <w:sz w:val="20"/>
        </w:rPr>
        <w:t>absences</w:t>
      </w:r>
      <w:r>
        <w:rPr>
          <w:spacing w:val="-5"/>
          <w:sz w:val="20"/>
        </w:rPr>
        <w:t xml:space="preserve"> </w:t>
      </w:r>
      <w:r>
        <w:rPr>
          <w:sz w:val="20"/>
        </w:rPr>
        <w:t>or</w:t>
      </w:r>
      <w:r>
        <w:rPr>
          <w:spacing w:val="-5"/>
          <w:sz w:val="20"/>
        </w:rPr>
        <w:t xml:space="preserve"> </w:t>
      </w:r>
      <w:r>
        <w:rPr>
          <w:sz w:val="20"/>
        </w:rPr>
        <w:t>lateness</w:t>
      </w:r>
      <w:r>
        <w:rPr>
          <w:spacing w:val="-4"/>
          <w:sz w:val="20"/>
        </w:rPr>
        <w:t xml:space="preserve"> </w:t>
      </w:r>
      <w:r>
        <w:rPr>
          <w:sz w:val="20"/>
        </w:rPr>
        <w:t>from</w:t>
      </w:r>
      <w:r>
        <w:rPr>
          <w:spacing w:val="-5"/>
          <w:sz w:val="20"/>
        </w:rPr>
        <w:t xml:space="preserve"> </w:t>
      </w:r>
      <w:r>
        <w:rPr>
          <w:sz w:val="20"/>
        </w:rPr>
        <w:t>duty</w:t>
      </w:r>
      <w:r>
        <w:rPr>
          <w:spacing w:val="-5"/>
          <w:sz w:val="20"/>
        </w:rPr>
        <w:t xml:space="preserve"> </w:t>
      </w:r>
      <w:r>
        <w:rPr>
          <w:sz w:val="20"/>
        </w:rPr>
        <w:t>during</w:t>
      </w:r>
      <w:r>
        <w:rPr>
          <w:spacing w:val="-5"/>
          <w:sz w:val="20"/>
        </w:rPr>
        <w:t xml:space="preserve"> </w:t>
      </w:r>
      <w:r>
        <w:rPr>
          <w:sz w:val="20"/>
        </w:rPr>
        <w:t>regularly</w:t>
      </w:r>
      <w:r>
        <w:rPr>
          <w:spacing w:val="-5"/>
          <w:sz w:val="20"/>
        </w:rPr>
        <w:t xml:space="preserve"> </w:t>
      </w:r>
      <w:r>
        <w:rPr>
          <w:sz w:val="20"/>
        </w:rPr>
        <w:t>scheduled</w:t>
      </w:r>
      <w:r>
        <w:rPr>
          <w:spacing w:val="-5"/>
          <w:sz w:val="20"/>
        </w:rPr>
        <w:t xml:space="preserve"> </w:t>
      </w:r>
      <w:r>
        <w:rPr>
          <w:sz w:val="20"/>
        </w:rPr>
        <w:t>work</w:t>
      </w:r>
      <w:r>
        <w:rPr>
          <w:spacing w:val="-4"/>
          <w:sz w:val="20"/>
        </w:rPr>
        <w:t xml:space="preserve"> </w:t>
      </w:r>
      <w:r>
        <w:rPr>
          <w:sz w:val="20"/>
        </w:rPr>
        <w:t>hours</w:t>
      </w:r>
    </w:p>
    <w:p w14:paraId="2F2C7DCA" w14:textId="77777777" w:rsidR="00BE69AC" w:rsidRDefault="001238CD" w:rsidP="00DD562B">
      <w:pPr>
        <w:pStyle w:val="ListParagraph"/>
        <w:widowControl/>
        <w:numPr>
          <w:ilvl w:val="0"/>
          <w:numId w:val="3"/>
        </w:numPr>
        <w:tabs>
          <w:tab w:val="left" w:pos="1719"/>
          <w:tab w:val="left" w:pos="1720"/>
        </w:tabs>
        <w:rPr>
          <w:sz w:val="20"/>
        </w:rPr>
      </w:pPr>
      <w:r>
        <w:rPr>
          <w:sz w:val="20"/>
        </w:rPr>
        <w:t>Deliberate non-performance of</w:t>
      </w:r>
      <w:r>
        <w:rPr>
          <w:spacing w:val="-7"/>
          <w:sz w:val="20"/>
        </w:rPr>
        <w:t xml:space="preserve"> </w:t>
      </w:r>
      <w:r>
        <w:rPr>
          <w:sz w:val="20"/>
        </w:rPr>
        <w:t>work</w:t>
      </w:r>
    </w:p>
    <w:p w14:paraId="58E26E25" w14:textId="77777777" w:rsidR="00BE69AC" w:rsidRDefault="00BE69AC" w:rsidP="00DD562B">
      <w:pPr>
        <w:widowControl/>
        <w:rPr>
          <w:sz w:val="20"/>
        </w:rPr>
        <w:sectPr w:rsidR="00BE69AC">
          <w:pgSz w:w="12240" w:h="15840"/>
          <w:pgMar w:top="1380" w:right="1320" w:bottom="860" w:left="440" w:header="0" w:footer="0" w:gutter="0"/>
          <w:cols w:space="720"/>
        </w:sectPr>
      </w:pPr>
    </w:p>
    <w:p w14:paraId="01A87163" w14:textId="77777777" w:rsidR="00BE69AC" w:rsidRDefault="001238CD" w:rsidP="00DD562B">
      <w:pPr>
        <w:pStyle w:val="ListParagraph"/>
        <w:widowControl/>
        <w:numPr>
          <w:ilvl w:val="0"/>
          <w:numId w:val="3"/>
        </w:numPr>
        <w:tabs>
          <w:tab w:val="left" w:pos="1719"/>
          <w:tab w:val="left" w:pos="1720"/>
        </w:tabs>
        <w:spacing w:before="108"/>
        <w:ind w:right="118"/>
        <w:rPr>
          <w:sz w:val="20"/>
        </w:rPr>
      </w:pPr>
      <w:bookmarkStart w:id="111" w:name="_bookmark46"/>
      <w:bookmarkStart w:id="112" w:name="Post-Resignation/Termination_Procedures"/>
      <w:bookmarkStart w:id="113" w:name="_bookmark45"/>
      <w:bookmarkEnd w:id="111"/>
      <w:bookmarkEnd w:id="112"/>
      <w:bookmarkEnd w:id="113"/>
      <w:r>
        <w:rPr>
          <w:sz w:val="20"/>
        </w:rPr>
        <w:lastRenderedPageBreak/>
        <w:t xml:space="preserve">Larceny or unauthorized possession of, or the use of, property belonging to any </w:t>
      </w:r>
      <w:r>
        <w:rPr>
          <w:spacing w:val="-3"/>
          <w:sz w:val="20"/>
        </w:rPr>
        <w:t xml:space="preserve">co-worker, </w:t>
      </w:r>
      <w:r>
        <w:rPr>
          <w:sz w:val="20"/>
        </w:rPr>
        <w:t>visitor or student of</w:t>
      </w:r>
      <w:r>
        <w:rPr>
          <w:spacing w:val="-5"/>
          <w:sz w:val="20"/>
        </w:rPr>
        <w:t xml:space="preserve"> </w:t>
      </w:r>
      <w:r>
        <w:rPr>
          <w:spacing w:val="-4"/>
          <w:sz w:val="20"/>
        </w:rPr>
        <w:t>Yeshiva</w:t>
      </w:r>
    </w:p>
    <w:p w14:paraId="3612A4AE" w14:textId="77777777" w:rsidR="00BE69AC" w:rsidRDefault="001238CD" w:rsidP="00DD562B">
      <w:pPr>
        <w:pStyle w:val="ListParagraph"/>
        <w:widowControl/>
        <w:numPr>
          <w:ilvl w:val="0"/>
          <w:numId w:val="3"/>
        </w:numPr>
        <w:tabs>
          <w:tab w:val="left" w:pos="1719"/>
          <w:tab w:val="left" w:pos="1720"/>
        </w:tabs>
        <w:rPr>
          <w:sz w:val="20"/>
        </w:rPr>
      </w:pPr>
      <w:r>
        <w:rPr>
          <w:sz w:val="20"/>
        </w:rPr>
        <w:t>Possession of dangerous weapons on the</w:t>
      </w:r>
      <w:r>
        <w:rPr>
          <w:spacing w:val="-15"/>
          <w:sz w:val="20"/>
        </w:rPr>
        <w:t xml:space="preserve"> </w:t>
      </w:r>
      <w:r>
        <w:rPr>
          <w:sz w:val="20"/>
        </w:rPr>
        <w:t>premises</w:t>
      </w:r>
    </w:p>
    <w:p w14:paraId="04446628" w14:textId="77777777" w:rsidR="00BE69AC" w:rsidRDefault="001238CD" w:rsidP="00DD562B">
      <w:pPr>
        <w:pStyle w:val="ListParagraph"/>
        <w:widowControl/>
        <w:numPr>
          <w:ilvl w:val="0"/>
          <w:numId w:val="3"/>
        </w:numPr>
        <w:tabs>
          <w:tab w:val="left" w:pos="1719"/>
          <w:tab w:val="left" w:pos="1720"/>
        </w:tabs>
        <w:rPr>
          <w:sz w:val="20"/>
        </w:rPr>
      </w:pPr>
      <w:r>
        <w:rPr>
          <w:sz w:val="20"/>
        </w:rPr>
        <w:t>Unauthorized</w:t>
      </w:r>
      <w:r>
        <w:rPr>
          <w:spacing w:val="-4"/>
          <w:sz w:val="20"/>
        </w:rPr>
        <w:t xml:space="preserve"> </w:t>
      </w:r>
      <w:r>
        <w:rPr>
          <w:sz w:val="20"/>
        </w:rPr>
        <w:t>possession,</w:t>
      </w:r>
      <w:r>
        <w:rPr>
          <w:spacing w:val="-3"/>
          <w:sz w:val="20"/>
        </w:rPr>
        <w:t xml:space="preserve"> </w:t>
      </w:r>
      <w:r>
        <w:rPr>
          <w:sz w:val="20"/>
        </w:rPr>
        <w:t>use</w:t>
      </w:r>
      <w:r>
        <w:rPr>
          <w:spacing w:val="-4"/>
          <w:sz w:val="20"/>
        </w:rPr>
        <w:t xml:space="preserve"> </w:t>
      </w:r>
      <w:r>
        <w:rPr>
          <w:sz w:val="20"/>
        </w:rPr>
        <w:t>or</w:t>
      </w:r>
      <w:r>
        <w:rPr>
          <w:spacing w:val="-3"/>
          <w:sz w:val="20"/>
        </w:rPr>
        <w:t xml:space="preserve"> </w:t>
      </w:r>
      <w:r>
        <w:rPr>
          <w:sz w:val="20"/>
        </w:rPr>
        <w:t>copying</w:t>
      </w:r>
      <w:r>
        <w:rPr>
          <w:spacing w:val="-4"/>
          <w:sz w:val="20"/>
        </w:rPr>
        <w:t xml:space="preserve"> </w:t>
      </w:r>
      <w:r>
        <w:rPr>
          <w:sz w:val="20"/>
        </w:rPr>
        <w:t>of</w:t>
      </w:r>
      <w:r>
        <w:rPr>
          <w:spacing w:val="-3"/>
          <w:sz w:val="20"/>
        </w:rPr>
        <w:t xml:space="preserve"> </w:t>
      </w:r>
      <w:r>
        <w:rPr>
          <w:sz w:val="20"/>
        </w:rPr>
        <w:t>any</w:t>
      </w:r>
      <w:r>
        <w:rPr>
          <w:spacing w:val="-4"/>
          <w:sz w:val="20"/>
        </w:rPr>
        <w:t xml:space="preserve"> </w:t>
      </w:r>
      <w:r>
        <w:rPr>
          <w:sz w:val="20"/>
        </w:rPr>
        <w:t>records</w:t>
      </w:r>
      <w:r>
        <w:rPr>
          <w:spacing w:val="-3"/>
          <w:sz w:val="20"/>
        </w:rPr>
        <w:t xml:space="preserve"> </w:t>
      </w:r>
      <w:r>
        <w:rPr>
          <w:sz w:val="20"/>
        </w:rPr>
        <w:t>that</w:t>
      </w:r>
      <w:r>
        <w:rPr>
          <w:spacing w:val="-4"/>
          <w:sz w:val="20"/>
        </w:rPr>
        <w:t xml:space="preserve"> </w:t>
      </w:r>
      <w:r>
        <w:rPr>
          <w:sz w:val="20"/>
        </w:rPr>
        <w:t>are</w:t>
      </w:r>
      <w:r>
        <w:rPr>
          <w:spacing w:val="-3"/>
          <w:sz w:val="20"/>
        </w:rPr>
        <w:t xml:space="preserve"> </w:t>
      </w:r>
      <w:r>
        <w:rPr>
          <w:sz w:val="20"/>
        </w:rPr>
        <w:t>the</w:t>
      </w:r>
      <w:r>
        <w:rPr>
          <w:spacing w:val="-4"/>
          <w:sz w:val="20"/>
        </w:rPr>
        <w:t xml:space="preserve"> </w:t>
      </w:r>
      <w:r>
        <w:rPr>
          <w:sz w:val="20"/>
        </w:rPr>
        <w:t>property</w:t>
      </w:r>
      <w:r>
        <w:rPr>
          <w:spacing w:val="-3"/>
          <w:sz w:val="20"/>
        </w:rPr>
        <w:t xml:space="preserve"> </w:t>
      </w:r>
      <w:r>
        <w:rPr>
          <w:sz w:val="20"/>
        </w:rPr>
        <w:t>of</w:t>
      </w:r>
      <w:r>
        <w:rPr>
          <w:spacing w:val="-4"/>
          <w:sz w:val="20"/>
        </w:rPr>
        <w:t xml:space="preserve"> Yeshiva</w:t>
      </w:r>
    </w:p>
    <w:p w14:paraId="4F0FBB49" w14:textId="77777777" w:rsidR="00BE69AC" w:rsidRDefault="001238CD" w:rsidP="00DD562B">
      <w:pPr>
        <w:pStyle w:val="ListParagraph"/>
        <w:widowControl/>
        <w:numPr>
          <w:ilvl w:val="0"/>
          <w:numId w:val="3"/>
        </w:numPr>
        <w:tabs>
          <w:tab w:val="left" w:pos="1719"/>
          <w:tab w:val="left" w:pos="1720"/>
        </w:tabs>
        <w:rPr>
          <w:sz w:val="20"/>
        </w:rPr>
      </w:pPr>
      <w:r>
        <w:rPr>
          <w:sz w:val="20"/>
        </w:rPr>
        <w:t>Unauthorized posting or removal of notices from bulletin</w:t>
      </w:r>
      <w:r>
        <w:rPr>
          <w:spacing w:val="-22"/>
          <w:sz w:val="20"/>
        </w:rPr>
        <w:t xml:space="preserve"> </w:t>
      </w:r>
      <w:r>
        <w:rPr>
          <w:sz w:val="20"/>
        </w:rPr>
        <w:t>boards</w:t>
      </w:r>
    </w:p>
    <w:p w14:paraId="2990C68C" w14:textId="77777777" w:rsidR="00BE69AC" w:rsidRDefault="001238CD" w:rsidP="00DD562B">
      <w:pPr>
        <w:pStyle w:val="ListParagraph"/>
        <w:widowControl/>
        <w:numPr>
          <w:ilvl w:val="0"/>
          <w:numId w:val="3"/>
        </w:numPr>
        <w:tabs>
          <w:tab w:val="left" w:pos="1719"/>
          <w:tab w:val="left" w:pos="1720"/>
        </w:tabs>
        <w:rPr>
          <w:sz w:val="20"/>
        </w:rPr>
      </w:pPr>
      <w:r>
        <w:rPr>
          <w:sz w:val="20"/>
        </w:rPr>
        <w:t>Marring,</w:t>
      </w:r>
      <w:r>
        <w:rPr>
          <w:spacing w:val="-5"/>
          <w:sz w:val="20"/>
        </w:rPr>
        <w:t xml:space="preserve"> </w:t>
      </w:r>
      <w:r>
        <w:rPr>
          <w:sz w:val="20"/>
        </w:rPr>
        <w:t>defacing</w:t>
      </w:r>
      <w:r>
        <w:rPr>
          <w:spacing w:val="-5"/>
          <w:sz w:val="20"/>
        </w:rPr>
        <w:t xml:space="preserve"> </w:t>
      </w:r>
      <w:r>
        <w:rPr>
          <w:sz w:val="20"/>
        </w:rPr>
        <w:t>or</w:t>
      </w:r>
      <w:r>
        <w:rPr>
          <w:spacing w:val="-4"/>
          <w:sz w:val="20"/>
        </w:rPr>
        <w:t xml:space="preserve"> </w:t>
      </w:r>
      <w:r>
        <w:rPr>
          <w:sz w:val="20"/>
        </w:rPr>
        <w:t>other</w:t>
      </w:r>
      <w:r>
        <w:rPr>
          <w:spacing w:val="-5"/>
          <w:sz w:val="20"/>
        </w:rPr>
        <w:t xml:space="preserve"> </w:t>
      </w:r>
      <w:r>
        <w:rPr>
          <w:sz w:val="20"/>
        </w:rPr>
        <w:t>willful</w:t>
      </w:r>
      <w:r>
        <w:rPr>
          <w:spacing w:val="-4"/>
          <w:sz w:val="20"/>
        </w:rPr>
        <w:t xml:space="preserve"> </w:t>
      </w:r>
      <w:r>
        <w:rPr>
          <w:sz w:val="20"/>
        </w:rPr>
        <w:t>destruction</w:t>
      </w:r>
      <w:r>
        <w:rPr>
          <w:spacing w:val="-5"/>
          <w:sz w:val="20"/>
        </w:rPr>
        <w:t xml:space="preserve"> </w:t>
      </w:r>
      <w:r>
        <w:rPr>
          <w:sz w:val="20"/>
        </w:rPr>
        <w:t>of</w:t>
      </w:r>
      <w:r>
        <w:rPr>
          <w:spacing w:val="-4"/>
          <w:sz w:val="20"/>
        </w:rPr>
        <w:t xml:space="preserve"> </w:t>
      </w:r>
      <w:r>
        <w:rPr>
          <w:sz w:val="20"/>
        </w:rPr>
        <w:t>any</w:t>
      </w:r>
      <w:r>
        <w:rPr>
          <w:spacing w:val="-5"/>
          <w:sz w:val="20"/>
        </w:rPr>
        <w:t xml:space="preserve"> </w:t>
      </w:r>
      <w:r>
        <w:rPr>
          <w:sz w:val="20"/>
        </w:rPr>
        <w:t>supplies,</w:t>
      </w:r>
      <w:r>
        <w:rPr>
          <w:spacing w:val="-5"/>
          <w:sz w:val="20"/>
        </w:rPr>
        <w:t xml:space="preserve"> </w:t>
      </w:r>
      <w:r>
        <w:rPr>
          <w:sz w:val="20"/>
        </w:rPr>
        <w:t>equipment</w:t>
      </w:r>
      <w:r>
        <w:rPr>
          <w:spacing w:val="-4"/>
          <w:sz w:val="20"/>
        </w:rPr>
        <w:t xml:space="preserve"> </w:t>
      </w:r>
      <w:r>
        <w:rPr>
          <w:sz w:val="20"/>
        </w:rPr>
        <w:t>or</w:t>
      </w:r>
      <w:r>
        <w:rPr>
          <w:spacing w:val="-5"/>
          <w:sz w:val="20"/>
        </w:rPr>
        <w:t xml:space="preserve"> </w:t>
      </w:r>
      <w:r>
        <w:rPr>
          <w:sz w:val="20"/>
        </w:rPr>
        <w:t>property</w:t>
      </w:r>
      <w:r>
        <w:rPr>
          <w:spacing w:val="-4"/>
          <w:sz w:val="20"/>
        </w:rPr>
        <w:t xml:space="preserve"> </w:t>
      </w:r>
      <w:r>
        <w:rPr>
          <w:sz w:val="20"/>
        </w:rPr>
        <w:t>of</w:t>
      </w:r>
      <w:r>
        <w:rPr>
          <w:spacing w:val="-5"/>
          <w:sz w:val="20"/>
        </w:rPr>
        <w:t xml:space="preserve"> </w:t>
      </w:r>
      <w:r>
        <w:rPr>
          <w:spacing w:val="-4"/>
          <w:sz w:val="20"/>
        </w:rPr>
        <w:t>Yeshiva</w:t>
      </w:r>
    </w:p>
    <w:p w14:paraId="321DB955" w14:textId="77777777" w:rsidR="00BE69AC" w:rsidRDefault="001238CD" w:rsidP="00DD562B">
      <w:pPr>
        <w:pStyle w:val="ListParagraph"/>
        <w:widowControl/>
        <w:numPr>
          <w:ilvl w:val="0"/>
          <w:numId w:val="3"/>
        </w:numPr>
        <w:tabs>
          <w:tab w:val="left" w:pos="1719"/>
          <w:tab w:val="left" w:pos="1720"/>
        </w:tabs>
        <w:rPr>
          <w:sz w:val="20"/>
        </w:rPr>
      </w:pPr>
      <w:r>
        <w:rPr>
          <w:spacing w:val="-3"/>
          <w:sz w:val="20"/>
        </w:rPr>
        <w:t>Failure</w:t>
      </w:r>
      <w:r>
        <w:rPr>
          <w:spacing w:val="-4"/>
          <w:sz w:val="20"/>
        </w:rPr>
        <w:t xml:space="preserve"> </w:t>
      </w:r>
      <w:r>
        <w:rPr>
          <w:sz w:val="20"/>
        </w:rPr>
        <w:t>to</w:t>
      </w:r>
      <w:r>
        <w:rPr>
          <w:spacing w:val="-4"/>
          <w:sz w:val="20"/>
        </w:rPr>
        <w:t xml:space="preserve"> </w:t>
      </w:r>
      <w:r>
        <w:rPr>
          <w:sz w:val="20"/>
        </w:rPr>
        <w:t>call</w:t>
      </w:r>
      <w:r>
        <w:rPr>
          <w:spacing w:val="-3"/>
          <w:sz w:val="20"/>
        </w:rPr>
        <w:t xml:space="preserve"> </w:t>
      </w:r>
      <w:r>
        <w:rPr>
          <w:sz w:val="20"/>
        </w:rPr>
        <w:t>or</w:t>
      </w:r>
      <w:r>
        <w:rPr>
          <w:spacing w:val="-4"/>
          <w:sz w:val="20"/>
        </w:rPr>
        <w:t xml:space="preserve"> </w:t>
      </w:r>
      <w:r>
        <w:rPr>
          <w:sz w:val="20"/>
        </w:rPr>
        <w:t>directly</w:t>
      </w:r>
      <w:r>
        <w:rPr>
          <w:spacing w:val="-3"/>
          <w:sz w:val="20"/>
        </w:rPr>
        <w:t xml:space="preserve"> </w:t>
      </w:r>
      <w:r>
        <w:rPr>
          <w:sz w:val="20"/>
        </w:rPr>
        <w:t>contact</w:t>
      </w:r>
      <w:r>
        <w:rPr>
          <w:spacing w:val="-4"/>
          <w:sz w:val="20"/>
        </w:rPr>
        <w:t xml:space="preserve"> </w:t>
      </w:r>
      <w:r>
        <w:rPr>
          <w:sz w:val="20"/>
        </w:rPr>
        <w:t>your</w:t>
      </w:r>
      <w:r>
        <w:rPr>
          <w:spacing w:val="-3"/>
          <w:sz w:val="20"/>
        </w:rPr>
        <w:t xml:space="preserve"> </w:t>
      </w:r>
      <w:r>
        <w:rPr>
          <w:sz w:val="20"/>
        </w:rPr>
        <w:t>supervisor</w:t>
      </w:r>
      <w:r>
        <w:rPr>
          <w:spacing w:val="-4"/>
          <w:sz w:val="20"/>
        </w:rPr>
        <w:t xml:space="preserve"> </w:t>
      </w:r>
      <w:r>
        <w:rPr>
          <w:sz w:val="20"/>
        </w:rPr>
        <w:t>when</w:t>
      </w:r>
      <w:r>
        <w:rPr>
          <w:spacing w:val="-4"/>
          <w:sz w:val="20"/>
        </w:rPr>
        <w:t xml:space="preserve"> </w:t>
      </w:r>
      <w:r>
        <w:rPr>
          <w:sz w:val="20"/>
        </w:rPr>
        <w:t>you</w:t>
      </w:r>
      <w:r>
        <w:rPr>
          <w:spacing w:val="-3"/>
          <w:sz w:val="20"/>
        </w:rPr>
        <w:t xml:space="preserve"> </w:t>
      </w:r>
      <w:r>
        <w:rPr>
          <w:sz w:val="20"/>
        </w:rPr>
        <w:t>will</w:t>
      </w:r>
      <w:r>
        <w:rPr>
          <w:spacing w:val="-4"/>
          <w:sz w:val="20"/>
        </w:rPr>
        <w:t xml:space="preserve"> </w:t>
      </w:r>
      <w:r>
        <w:rPr>
          <w:sz w:val="20"/>
        </w:rPr>
        <w:t>be</w:t>
      </w:r>
      <w:r>
        <w:rPr>
          <w:spacing w:val="-3"/>
          <w:sz w:val="20"/>
        </w:rPr>
        <w:t xml:space="preserve"> </w:t>
      </w:r>
      <w:r>
        <w:rPr>
          <w:sz w:val="20"/>
        </w:rPr>
        <w:t>late</w:t>
      </w:r>
      <w:r>
        <w:rPr>
          <w:spacing w:val="-4"/>
          <w:sz w:val="20"/>
        </w:rPr>
        <w:t xml:space="preserve"> </w:t>
      </w:r>
      <w:r>
        <w:rPr>
          <w:sz w:val="20"/>
        </w:rPr>
        <w:t>or</w:t>
      </w:r>
      <w:r>
        <w:rPr>
          <w:spacing w:val="-4"/>
          <w:sz w:val="20"/>
        </w:rPr>
        <w:t xml:space="preserve"> </w:t>
      </w:r>
      <w:r>
        <w:rPr>
          <w:sz w:val="20"/>
        </w:rPr>
        <w:t>absent</w:t>
      </w:r>
      <w:r>
        <w:rPr>
          <w:spacing w:val="-3"/>
          <w:sz w:val="20"/>
        </w:rPr>
        <w:t xml:space="preserve"> </w:t>
      </w:r>
      <w:r>
        <w:rPr>
          <w:sz w:val="20"/>
        </w:rPr>
        <w:t>from</w:t>
      </w:r>
      <w:r>
        <w:rPr>
          <w:spacing w:val="-4"/>
          <w:sz w:val="20"/>
        </w:rPr>
        <w:t xml:space="preserve"> </w:t>
      </w:r>
      <w:r>
        <w:rPr>
          <w:sz w:val="20"/>
        </w:rPr>
        <w:t>work</w:t>
      </w:r>
    </w:p>
    <w:p w14:paraId="395BCEDE" w14:textId="77777777" w:rsidR="00BE69AC" w:rsidRDefault="001238CD" w:rsidP="00DD562B">
      <w:pPr>
        <w:pStyle w:val="ListParagraph"/>
        <w:widowControl/>
        <w:numPr>
          <w:ilvl w:val="0"/>
          <w:numId w:val="3"/>
        </w:numPr>
        <w:tabs>
          <w:tab w:val="left" w:pos="1719"/>
          <w:tab w:val="left" w:pos="1720"/>
        </w:tabs>
        <w:rPr>
          <w:sz w:val="20"/>
        </w:rPr>
      </w:pPr>
      <w:r>
        <w:rPr>
          <w:sz w:val="20"/>
        </w:rPr>
        <w:t>Fighting or serious breach of acceptable</w:t>
      </w:r>
      <w:r>
        <w:rPr>
          <w:spacing w:val="-15"/>
          <w:sz w:val="20"/>
        </w:rPr>
        <w:t xml:space="preserve"> </w:t>
      </w:r>
      <w:r>
        <w:rPr>
          <w:sz w:val="20"/>
        </w:rPr>
        <w:t>behavior</w:t>
      </w:r>
    </w:p>
    <w:p w14:paraId="121BDE16" w14:textId="77777777" w:rsidR="00BE69AC" w:rsidRDefault="001238CD" w:rsidP="00DD562B">
      <w:pPr>
        <w:pStyle w:val="ListParagraph"/>
        <w:widowControl/>
        <w:numPr>
          <w:ilvl w:val="0"/>
          <w:numId w:val="3"/>
        </w:numPr>
        <w:tabs>
          <w:tab w:val="left" w:pos="1719"/>
          <w:tab w:val="left" w:pos="1720"/>
        </w:tabs>
        <w:rPr>
          <w:sz w:val="20"/>
        </w:rPr>
      </w:pPr>
      <w:r>
        <w:rPr>
          <w:sz w:val="20"/>
        </w:rPr>
        <w:t>Violation of the Drug and Alcohol</w:t>
      </w:r>
      <w:r>
        <w:rPr>
          <w:spacing w:val="-13"/>
          <w:sz w:val="20"/>
        </w:rPr>
        <w:t xml:space="preserve"> </w:t>
      </w:r>
      <w:r>
        <w:rPr>
          <w:spacing w:val="-3"/>
          <w:sz w:val="20"/>
        </w:rPr>
        <w:t>Policy</w:t>
      </w:r>
    </w:p>
    <w:p w14:paraId="5223B7C0" w14:textId="77777777" w:rsidR="00BE69AC" w:rsidRDefault="001238CD" w:rsidP="00DD562B">
      <w:pPr>
        <w:pStyle w:val="ListParagraph"/>
        <w:widowControl/>
        <w:numPr>
          <w:ilvl w:val="0"/>
          <w:numId w:val="3"/>
        </w:numPr>
        <w:tabs>
          <w:tab w:val="left" w:pos="1719"/>
          <w:tab w:val="left" w:pos="1720"/>
        </w:tabs>
        <w:rPr>
          <w:sz w:val="20"/>
        </w:rPr>
      </w:pPr>
      <w:r>
        <w:rPr>
          <w:sz w:val="20"/>
        </w:rPr>
        <w:t>Theft</w:t>
      </w:r>
    </w:p>
    <w:p w14:paraId="3F4D1EB6" w14:textId="77777777" w:rsidR="00BE69AC" w:rsidRDefault="001238CD" w:rsidP="00DD562B">
      <w:pPr>
        <w:pStyle w:val="ListParagraph"/>
        <w:widowControl/>
        <w:numPr>
          <w:ilvl w:val="0"/>
          <w:numId w:val="3"/>
        </w:numPr>
        <w:tabs>
          <w:tab w:val="left" w:pos="1719"/>
          <w:tab w:val="left" w:pos="1720"/>
        </w:tabs>
        <w:rPr>
          <w:sz w:val="20"/>
        </w:rPr>
      </w:pPr>
      <w:r>
        <w:rPr>
          <w:sz w:val="20"/>
        </w:rPr>
        <w:t>Leaving the work premises without authorization during work</w:t>
      </w:r>
      <w:r>
        <w:rPr>
          <w:spacing w:val="-23"/>
          <w:sz w:val="20"/>
        </w:rPr>
        <w:t xml:space="preserve"> </w:t>
      </w:r>
      <w:r>
        <w:rPr>
          <w:sz w:val="20"/>
        </w:rPr>
        <w:t>hours</w:t>
      </w:r>
    </w:p>
    <w:p w14:paraId="0C9FFD6B" w14:textId="77777777" w:rsidR="00BE69AC" w:rsidRDefault="001238CD" w:rsidP="00DD562B">
      <w:pPr>
        <w:pStyle w:val="ListParagraph"/>
        <w:widowControl/>
        <w:numPr>
          <w:ilvl w:val="0"/>
          <w:numId w:val="3"/>
        </w:numPr>
        <w:tabs>
          <w:tab w:val="left" w:pos="1719"/>
          <w:tab w:val="left" w:pos="1720"/>
        </w:tabs>
        <w:rPr>
          <w:sz w:val="20"/>
        </w:rPr>
      </w:pPr>
      <w:r>
        <w:rPr>
          <w:sz w:val="20"/>
        </w:rPr>
        <w:t>Sleeping on</w:t>
      </w:r>
      <w:r>
        <w:rPr>
          <w:spacing w:val="-5"/>
          <w:sz w:val="20"/>
        </w:rPr>
        <w:t xml:space="preserve"> </w:t>
      </w:r>
      <w:r>
        <w:rPr>
          <w:spacing w:val="-4"/>
          <w:sz w:val="20"/>
        </w:rPr>
        <w:t>duty.</w:t>
      </w:r>
    </w:p>
    <w:p w14:paraId="70C9A86B" w14:textId="266D8224" w:rsidR="00BE69AC" w:rsidRDefault="001238CD" w:rsidP="00DD562B">
      <w:pPr>
        <w:pStyle w:val="BodyText"/>
        <w:widowControl/>
        <w:spacing w:before="180"/>
        <w:ind w:left="1000" w:right="118"/>
        <w:jc w:val="both"/>
      </w:pPr>
      <w:r>
        <w:t>This</w:t>
      </w:r>
      <w:r>
        <w:rPr>
          <w:spacing w:val="-6"/>
        </w:rPr>
        <w:t xml:space="preserve"> </w:t>
      </w:r>
      <w:r>
        <w:t>list</w:t>
      </w:r>
      <w:r>
        <w:rPr>
          <w:spacing w:val="-5"/>
        </w:rPr>
        <w:t xml:space="preserve"> </w:t>
      </w:r>
      <w:r>
        <w:t>is</w:t>
      </w:r>
      <w:r>
        <w:rPr>
          <w:spacing w:val="-5"/>
        </w:rPr>
        <w:t xml:space="preserve"> </w:t>
      </w:r>
      <w:r w:rsidR="00A05361">
        <w:rPr>
          <w:spacing w:val="-5"/>
        </w:rPr>
        <w:t xml:space="preserve">only </w:t>
      </w:r>
      <w:r>
        <w:t>intended</w:t>
      </w:r>
      <w:r>
        <w:rPr>
          <w:spacing w:val="-6"/>
        </w:rPr>
        <w:t xml:space="preserve"> </w:t>
      </w:r>
      <w:r>
        <w:t>to</w:t>
      </w:r>
      <w:r>
        <w:rPr>
          <w:spacing w:val="-5"/>
        </w:rPr>
        <w:t xml:space="preserve"> </w:t>
      </w:r>
      <w:r>
        <w:t>be</w:t>
      </w:r>
      <w:r>
        <w:rPr>
          <w:spacing w:val="-5"/>
        </w:rPr>
        <w:t xml:space="preserve"> </w:t>
      </w:r>
      <w:r>
        <w:t>representative</w:t>
      </w:r>
      <w:r>
        <w:rPr>
          <w:spacing w:val="-6"/>
        </w:rPr>
        <w:t xml:space="preserve"> </w:t>
      </w:r>
      <w:r>
        <w:t>of</w:t>
      </w:r>
      <w:r>
        <w:rPr>
          <w:spacing w:val="-5"/>
        </w:rPr>
        <w:t xml:space="preserve"> </w:t>
      </w:r>
      <w:r>
        <w:t>the</w:t>
      </w:r>
      <w:r>
        <w:rPr>
          <w:spacing w:val="-5"/>
        </w:rPr>
        <w:t xml:space="preserve"> </w:t>
      </w:r>
      <w:r>
        <w:t>types</w:t>
      </w:r>
      <w:r>
        <w:rPr>
          <w:spacing w:val="-6"/>
        </w:rPr>
        <w:t xml:space="preserve"> </w:t>
      </w:r>
      <w:r>
        <w:t>of</w:t>
      </w:r>
      <w:r>
        <w:rPr>
          <w:spacing w:val="-5"/>
        </w:rPr>
        <w:t xml:space="preserve"> </w:t>
      </w:r>
      <w:r>
        <w:t>activities</w:t>
      </w:r>
      <w:r>
        <w:rPr>
          <w:spacing w:val="-5"/>
        </w:rPr>
        <w:t xml:space="preserve"> </w:t>
      </w:r>
      <w:r>
        <w:t>that</w:t>
      </w:r>
      <w:r>
        <w:rPr>
          <w:spacing w:val="-6"/>
        </w:rPr>
        <w:t xml:space="preserve"> </w:t>
      </w:r>
      <w:r>
        <w:t>may</w:t>
      </w:r>
      <w:r>
        <w:rPr>
          <w:spacing w:val="-5"/>
        </w:rPr>
        <w:t xml:space="preserve"> </w:t>
      </w:r>
      <w:r>
        <w:t>result</w:t>
      </w:r>
      <w:r>
        <w:rPr>
          <w:spacing w:val="-5"/>
        </w:rPr>
        <w:t xml:space="preserve"> </w:t>
      </w:r>
      <w:r>
        <w:t>in</w:t>
      </w:r>
      <w:r>
        <w:rPr>
          <w:spacing w:val="-6"/>
        </w:rPr>
        <w:t xml:space="preserve"> </w:t>
      </w:r>
      <w:r>
        <w:t>disciplinary</w:t>
      </w:r>
      <w:r>
        <w:rPr>
          <w:spacing w:val="-5"/>
        </w:rPr>
        <w:t xml:space="preserve"> </w:t>
      </w:r>
      <w:r>
        <w:t>action.</w:t>
      </w:r>
      <w:r>
        <w:rPr>
          <w:spacing w:val="-5"/>
        </w:rPr>
        <w:t xml:space="preserve"> </w:t>
      </w:r>
      <w:r>
        <w:t>It</w:t>
      </w:r>
      <w:r>
        <w:rPr>
          <w:spacing w:val="-6"/>
        </w:rPr>
        <w:t xml:space="preserve"> </w:t>
      </w:r>
      <w:r>
        <w:t>is</w:t>
      </w:r>
      <w:r>
        <w:rPr>
          <w:spacing w:val="-5"/>
        </w:rPr>
        <w:t xml:space="preserve"> </w:t>
      </w:r>
      <w:r>
        <w:rPr>
          <w:spacing w:val="-7"/>
        </w:rPr>
        <w:t xml:space="preserve">not </w:t>
      </w:r>
      <w:r>
        <w:t xml:space="preserve">exhaustive, is not intended to be comprehensive and does not change the employment-at-will </w:t>
      </w:r>
      <w:r>
        <w:rPr>
          <w:spacing w:val="-4"/>
        </w:rPr>
        <w:t xml:space="preserve">relationship </w:t>
      </w:r>
      <w:r>
        <w:t>between the employee and</w:t>
      </w:r>
      <w:r>
        <w:rPr>
          <w:spacing w:val="-9"/>
        </w:rPr>
        <w:t xml:space="preserve"> </w:t>
      </w:r>
      <w:r>
        <w:rPr>
          <w:spacing w:val="-4"/>
        </w:rPr>
        <w:t>Yeshiva.</w:t>
      </w:r>
    </w:p>
    <w:p w14:paraId="034EF3B5" w14:textId="77777777" w:rsidR="00BE69AC" w:rsidRDefault="00BE69AC" w:rsidP="00DD562B">
      <w:pPr>
        <w:pStyle w:val="BodyText"/>
        <w:widowControl/>
        <w:rPr>
          <w:sz w:val="21"/>
        </w:rPr>
      </w:pPr>
    </w:p>
    <w:p w14:paraId="06E80A59" w14:textId="77777777" w:rsidR="00BE69AC" w:rsidRDefault="001238CD" w:rsidP="00DD562B">
      <w:pPr>
        <w:pStyle w:val="Heading2"/>
        <w:widowControl/>
      </w:pPr>
      <w:r>
        <w:rPr>
          <w:color w:val="31538D"/>
        </w:rPr>
        <w:t>Post-Resignation /Termination Procedures</w:t>
      </w:r>
    </w:p>
    <w:p w14:paraId="0EE1B687" w14:textId="77777777" w:rsidR="00BE69AC" w:rsidRDefault="001238CD" w:rsidP="00DD562B">
      <w:pPr>
        <w:pStyle w:val="Heading3"/>
        <w:widowControl/>
        <w:spacing w:before="43"/>
      </w:pPr>
      <w:r>
        <w:rPr>
          <w:color w:val="31538D"/>
        </w:rPr>
        <w:t>Exit Interview</w:t>
      </w:r>
    </w:p>
    <w:p w14:paraId="04241A60" w14:textId="25EC7033" w:rsidR="00BE69AC" w:rsidRDefault="001238CD" w:rsidP="00DD562B">
      <w:pPr>
        <w:pStyle w:val="BodyText"/>
        <w:widowControl/>
        <w:ind w:left="1000" w:right="119"/>
        <w:jc w:val="both"/>
      </w:pPr>
      <w:r>
        <w:t>An exit interview is scheduled for all employees who</w:t>
      </w:r>
      <w:r w:rsidR="00225D04">
        <w:t>se employment is terminating</w:t>
      </w:r>
      <w:r>
        <w:t xml:space="preserve">. </w:t>
      </w:r>
      <w:r w:rsidR="00D7713C">
        <w:t xml:space="preserve">The </w:t>
      </w:r>
      <w:r>
        <w:t>Human Resources</w:t>
      </w:r>
      <w:r w:rsidR="00D7713C">
        <w:t xml:space="preserve"> Department</w:t>
      </w:r>
      <w:r>
        <w:t xml:space="preserve"> is responsible</w:t>
      </w:r>
      <w:r>
        <w:rPr>
          <w:spacing w:val="-16"/>
        </w:rPr>
        <w:t xml:space="preserve"> </w:t>
      </w:r>
      <w:r>
        <w:t>for</w:t>
      </w:r>
      <w:r>
        <w:rPr>
          <w:spacing w:val="-15"/>
        </w:rPr>
        <w:t xml:space="preserve"> </w:t>
      </w:r>
      <w:r>
        <w:t>scheduling</w:t>
      </w:r>
      <w:r>
        <w:rPr>
          <w:spacing w:val="-15"/>
        </w:rPr>
        <w:t xml:space="preserve"> </w:t>
      </w:r>
      <w:r>
        <w:t>an</w:t>
      </w:r>
      <w:r>
        <w:rPr>
          <w:spacing w:val="-16"/>
        </w:rPr>
        <w:t xml:space="preserve"> </w:t>
      </w:r>
      <w:r>
        <w:t>exit</w:t>
      </w:r>
      <w:r>
        <w:rPr>
          <w:spacing w:val="-15"/>
        </w:rPr>
        <w:t xml:space="preserve"> </w:t>
      </w:r>
      <w:r>
        <w:t>interview</w:t>
      </w:r>
      <w:r>
        <w:rPr>
          <w:spacing w:val="-15"/>
        </w:rPr>
        <w:t xml:space="preserve"> </w:t>
      </w:r>
      <w:r>
        <w:t>before</w:t>
      </w:r>
      <w:r>
        <w:rPr>
          <w:spacing w:val="-15"/>
        </w:rPr>
        <w:t xml:space="preserve"> </w:t>
      </w:r>
      <w:r>
        <w:t>the</w:t>
      </w:r>
      <w:r>
        <w:rPr>
          <w:spacing w:val="-16"/>
        </w:rPr>
        <w:t xml:space="preserve"> </w:t>
      </w:r>
      <w:r>
        <w:t>employee’s</w:t>
      </w:r>
      <w:r>
        <w:rPr>
          <w:spacing w:val="-15"/>
        </w:rPr>
        <w:t xml:space="preserve"> </w:t>
      </w:r>
      <w:r>
        <w:t>last</w:t>
      </w:r>
      <w:r>
        <w:rPr>
          <w:spacing w:val="-15"/>
        </w:rPr>
        <w:t xml:space="preserve"> </w:t>
      </w:r>
      <w:r>
        <w:t>day</w:t>
      </w:r>
      <w:r>
        <w:rPr>
          <w:spacing w:val="-15"/>
        </w:rPr>
        <w:t xml:space="preserve"> </w:t>
      </w:r>
      <w:r>
        <w:t>of</w:t>
      </w:r>
      <w:r>
        <w:rPr>
          <w:spacing w:val="-16"/>
        </w:rPr>
        <w:t xml:space="preserve"> </w:t>
      </w:r>
      <w:r>
        <w:t>employment</w:t>
      </w:r>
      <w:r>
        <w:rPr>
          <w:spacing w:val="-15"/>
        </w:rPr>
        <w:t xml:space="preserve"> </w:t>
      </w:r>
      <w:r>
        <w:t>and</w:t>
      </w:r>
      <w:r>
        <w:rPr>
          <w:spacing w:val="-15"/>
        </w:rPr>
        <w:t xml:space="preserve"> </w:t>
      </w:r>
      <w:r>
        <w:t>for</w:t>
      </w:r>
      <w:r>
        <w:rPr>
          <w:spacing w:val="-15"/>
        </w:rPr>
        <w:t xml:space="preserve"> </w:t>
      </w:r>
      <w:r>
        <w:t>arranging</w:t>
      </w:r>
      <w:r>
        <w:rPr>
          <w:spacing w:val="-16"/>
        </w:rPr>
        <w:t xml:space="preserve"> </w:t>
      </w:r>
      <w:r>
        <w:t xml:space="preserve">the return of all </w:t>
      </w:r>
      <w:r>
        <w:rPr>
          <w:spacing w:val="-3"/>
        </w:rPr>
        <w:t xml:space="preserve">Yeshiva-owned </w:t>
      </w:r>
      <w:r>
        <w:t xml:space="preserve">or -issued </w:t>
      </w:r>
      <w:r>
        <w:rPr>
          <w:spacing w:val="-3"/>
        </w:rPr>
        <w:t>property,</w:t>
      </w:r>
      <w:r>
        <w:rPr>
          <w:spacing w:val="-13"/>
        </w:rPr>
        <w:t xml:space="preserve"> </w:t>
      </w:r>
      <w:r>
        <w:t>including:</w:t>
      </w:r>
    </w:p>
    <w:p w14:paraId="78148816" w14:textId="77777777" w:rsidR="00BE69AC" w:rsidRDefault="00BE69AC" w:rsidP="00DD562B">
      <w:pPr>
        <w:pStyle w:val="BodyText"/>
        <w:widowControl/>
        <w:spacing w:before="8"/>
        <w:rPr>
          <w:sz w:val="19"/>
        </w:rPr>
      </w:pPr>
    </w:p>
    <w:p w14:paraId="46B5A6D2" w14:textId="7A992094" w:rsidR="00BE69AC" w:rsidRDefault="001238CD" w:rsidP="00DD562B">
      <w:pPr>
        <w:pStyle w:val="ListParagraph"/>
        <w:widowControl/>
        <w:numPr>
          <w:ilvl w:val="0"/>
          <w:numId w:val="3"/>
        </w:numPr>
        <w:tabs>
          <w:tab w:val="left" w:pos="1719"/>
          <w:tab w:val="left" w:pos="1720"/>
        </w:tabs>
        <w:spacing w:before="1"/>
        <w:rPr>
          <w:sz w:val="20"/>
        </w:rPr>
      </w:pPr>
      <w:r>
        <w:rPr>
          <w:sz w:val="20"/>
        </w:rPr>
        <w:t>Identification</w:t>
      </w:r>
      <w:r>
        <w:rPr>
          <w:spacing w:val="-5"/>
          <w:sz w:val="20"/>
        </w:rPr>
        <w:t xml:space="preserve"> </w:t>
      </w:r>
      <w:r>
        <w:rPr>
          <w:sz w:val="20"/>
        </w:rPr>
        <w:t>Card</w:t>
      </w:r>
    </w:p>
    <w:p w14:paraId="41CD9B08" w14:textId="77777777" w:rsidR="00BE69AC" w:rsidRDefault="001238CD" w:rsidP="00DD562B">
      <w:pPr>
        <w:pStyle w:val="ListParagraph"/>
        <w:widowControl/>
        <w:numPr>
          <w:ilvl w:val="0"/>
          <w:numId w:val="3"/>
        </w:numPr>
        <w:tabs>
          <w:tab w:val="left" w:pos="1719"/>
          <w:tab w:val="left" w:pos="1720"/>
        </w:tabs>
        <w:rPr>
          <w:sz w:val="20"/>
        </w:rPr>
      </w:pPr>
      <w:r>
        <w:rPr>
          <w:sz w:val="20"/>
        </w:rPr>
        <w:t>Office</w:t>
      </w:r>
      <w:r>
        <w:rPr>
          <w:spacing w:val="-3"/>
          <w:sz w:val="20"/>
        </w:rPr>
        <w:t xml:space="preserve"> </w:t>
      </w:r>
      <w:r>
        <w:rPr>
          <w:sz w:val="20"/>
        </w:rPr>
        <w:t>keys</w:t>
      </w:r>
    </w:p>
    <w:p w14:paraId="07C16C75" w14:textId="77777777" w:rsidR="00BE69AC" w:rsidRDefault="001238CD" w:rsidP="00DD562B">
      <w:pPr>
        <w:pStyle w:val="ListParagraph"/>
        <w:widowControl/>
        <w:numPr>
          <w:ilvl w:val="0"/>
          <w:numId w:val="3"/>
        </w:numPr>
        <w:tabs>
          <w:tab w:val="left" w:pos="1719"/>
          <w:tab w:val="left" w:pos="1720"/>
        </w:tabs>
        <w:rPr>
          <w:sz w:val="20"/>
        </w:rPr>
      </w:pPr>
      <w:r>
        <w:rPr>
          <w:sz w:val="20"/>
        </w:rPr>
        <w:t>University</w:t>
      </w:r>
      <w:r>
        <w:rPr>
          <w:spacing w:val="-3"/>
          <w:sz w:val="20"/>
        </w:rPr>
        <w:t xml:space="preserve"> </w:t>
      </w:r>
      <w:r>
        <w:rPr>
          <w:sz w:val="20"/>
        </w:rPr>
        <w:t>manuals</w:t>
      </w:r>
    </w:p>
    <w:p w14:paraId="226A8339" w14:textId="77777777" w:rsidR="00BE69AC" w:rsidRDefault="001238CD" w:rsidP="00DD562B">
      <w:pPr>
        <w:pStyle w:val="ListParagraph"/>
        <w:widowControl/>
        <w:numPr>
          <w:ilvl w:val="0"/>
          <w:numId w:val="3"/>
        </w:numPr>
        <w:tabs>
          <w:tab w:val="left" w:pos="1719"/>
          <w:tab w:val="left" w:pos="1720"/>
        </w:tabs>
        <w:rPr>
          <w:sz w:val="20"/>
        </w:rPr>
      </w:pPr>
      <w:r>
        <w:rPr>
          <w:sz w:val="20"/>
        </w:rPr>
        <w:t>Any additional University-owned or -issued</w:t>
      </w:r>
      <w:r>
        <w:rPr>
          <w:spacing w:val="-13"/>
          <w:sz w:val="20"/>
        </w:rPr>
        <w:t xml:space="preserve"> </w:t>
      </w:r>
      <w:r>
        <w:rPr>
          <w:spacing w:val="-3"/>
          <w:sz w:val="20"/>
        </w:rPr>
        <w:t>property.</w:t>
      </w:r>
    </w:p>
    <w:p w14:paraId="6B38D674" w14:textId="77777777" w:rsidR="00BE69AC" w:rsidRDefault="001238CD" w:rsidP="00DD562B">
      <w:pPr>
        <w:pStyle w:val="Heading3"/>
        <w:widowControl/>
        <w:spacing w:before="187"/>
        <w:jc w:val="both"/>
      </w:pPr>
      <w:r>
        <w:rPr>
          <w:color w:val="31538D"/>
        </w:rPr>
        <w:t>Benefits</w:t>
      </w:r>
    </w:p>
    <w:p w14:paraId="7E881B8B" w14:textId="657FBB65" w:rsidR="00BE69AC" w:rsidRDefault="00143123" w:rsidP="00DD562B">
      <w:pPr>
        <w:pStyle w:val="BodyText"/>
        <w:widowControl/>
        <w:ind w:left="1000" w:right="118"/>
        <w:jc w:val="both"/>
      </w:pPr>
      <w:r>
        <w:t>Medical</w:t>
      </w:r>
      <w:r w:rsidR="001238CD">
        <w:rPr>
          <w:spacing w:val="-11"/>
        </w:rPr>
        <w:t xml:space="preserve"> </w:t>
      </w:r>
      <w:r w:rsidR="001238CD">
        <w:t>and</w:t>
      </w:r>
      <w:r w:rsidR="001238CD">
        <w:rPr>
          <w:spacing w:val="-10"/>
        </w:rPr>
        <w:t xml:space="preserve"> </w:t>
      </w:r>
      <w:r w:rsidR="001238CD">
        <w:t>dental</w:t>
      </w:r>
      <w:r>
        <w:t xml:space="preserve"> insurances end on the last day of the month of your termination.  Life Insurance and Disability</w:t>
      </w:r>
      <w:r w:rsidR="001238CD">
        <w:rPr>
          <w:spacing w:val="-11"/>
        </w:rPr>
        <w:t xml:space="preserve"> </w:t>
      </w:r>
      <w:r w:rsidR="001238CD">
        <w:t>end</w:t>
      </w:r>
      <w:r w:rsidR="001238CD">
        <w:rPr>
          <w:spacing w:val="-11"/>
        </w:rPr>
        <w:t xml:space="preserve"> </w:t>
      </w:r>
      <w:r w:rsidR="001238CD">
        <w:t>on</w:t>
      </w:r>
      <w:r w:rsidR="001238CD">
        <w:rPr>
          <w:spacing w:val="-10"/>
        </w:rPr>
        <w:t xml:space="preserve"> </w:t>
      </w:r>
      <w:r w:rsidR="001238CD">
        <w:t>your</w:t>
      </w:r>
      <w:r w:rsidR="001238CD">
        <w:rPr>
          <w:spacing w:val="-11"/>
        </w:rPr>
        <w:t xml:space="preserve"> </w:t>
      </w:r>
      <w:r w:rsidR="001238CD">
        <w:t>last</w:t>
      </w:r>
      <w:r w:rsidR="001238CD">
        <w:rPr>
          <w:spacing w:val="-11"/>
        </w:rPr>
        <w:t xml:space="preserve"> </w:t>
      </w:r>
      <w:r w:rsidR="001238CD">
        <w:t>day</w:t>
      </w:r>
      <w:r w:rsidR="001238CD">
        <w:rPr>
          <w:spacing w:val="-10"/>
        </w:rPr>
        <w:t xml:space="preserve"> </w:t>
      </w:r>
      <w:r w:rsidR="001238CD">
        <w:t>of</w:t>
      </w:r>
      <w:r w:rsidR="001238CD">
        <w:rPr>
          <w:spacing w:val="-11"/>
        </w:rPr>
        <w:t xml:space="preserve"> </w:t>
      </w:r>
      <w:r w:rsidR="001238CD">
        <w:t>employment.</w:t>
      </w:r>
      <w:r w:rsidR="001238CD">
        <w:rPr>
          <w:spacing w:val="-11"/>
        </w:rPr>
        <w:t xml:space="preserve"> </w:t>
      </w:r>
      <w:r w:rsidR="001238CD">
        <w:t>An</w:t>
      </w:r>
      <w:r w:rsidR="001238CD">
        <w:rPr>
          <w:spacing w:val="-10"/>
        </w:rPr>
        <w:t xml:space="preserve"> </w:t>
      </w:r>
      <w:r w:rsidR="001238CD">
        <w:t>employee,</w:t>
      </w:r>
      <w:r w:rsidR="001238CD">
        <w:rPr>
          <w:spacing w:val="-11"/>
        </w:rPr>
        <w:t xml:space="preserve"> </w:t>
      </w:r>
      <w:r w:rsidR="001238CD">
        <w:t>unless</w:t>
      </w:r>
      <w:r w:rsidR="001238CD">
        <w:rPr>
          <w:spacing w:val="-11"/>
        </w:rPr>
        <w:t xml:space="preserve"> </w:t>
      </w:r>
      <w:r w:rsidR="001238CD">
        <w:t>dismissed</w:t>
      </w:r>
      <w:r w:rsidR="001238CD">
        <w:rPr>
          <w:spacing w:val="-10"/>
        </w:rPr>
        <w:t xml:space="preserve"> </w:t>
      </w:r>
      <w:r w:rsidR="001238CD">
        <w:t>for</w:t>
      </w:r>
      <w:r w:rsidR="001238CD">
        <w:rPr>
          <w:spacing w:val="-11"/>
        </w:rPr>
        <w:t xml:space="preserve"> </w:t>
      </w:r>
      <w:r w:rsidR="001238CD">
        <w:t>gross misconduct,</w:t>
      </w:r>
      <w:r w:rsidR="001238CD">
        <w:rPr>
          <w:spacing w:val="-5"/>
        </w:rPr>
        <w:t xml:space="preserve"> </w:t>
      </w:r>
      <w:r w:rsidR="001238CD">
        <w:t>has</w:t>
      </w:r>
      <w:r w:rsidR="001238CD">
        <w:rPr>
          <w:spacing w:val="-4"/>
        </w:rPr>
        <w:t xml:space="preserve"> </w:t>
      </w:r>
      <w:r w:rsidR="001238CD">
        <w:t>the</w:t>
      </w:r>
      <w:r w:rsidR="001238CD">
        <w:rPr>
          <w:spacing w:val="-5"/>
        </w:rPr>
        <w:t xml:space="preserve"> </w:t>
      </w:r>
      <w:r w:rsidR="001238CD">
        <w:t>option</w:t>
      </w:r>
      <w:r w:rsidR="001238CD">
        <w:rPr>
          <w:spacing w:val="-4"/>
        </w:rPr>
        <w:t xml:space="preserve"> </w:t>
      </w:r>
      <w:r w:rsidR="001238CD">
        <w:t>to</w:t>
      </w:r>
      <w:r w:rsidR="001238CD">
        <w:rPr>
          <w:spacing w:val="-5"/>
        </w:rPr>
        <w:t xml:space="preserve"> </w:t>
      </w:r>
      <w:r w:rsidR="001238CD">
        <w:t>convert</w:t>
      </w:r>
      <w:r w:rsidR="001238CD">
        <w:rPr>
          <w:spacing w:val="-4"/>
        </w:rPr>
        <w:t xml:space="preserve"> </w:t>
      </w:r>
      <w:r w:rsidR="001238CD">
        <w:t>to</w:t>
      </w:r>
      <w:r w:rsidR="001238CD">
        <w:rPr>
          <w:spacing w:val="-5"/>
        </w:rPr>
        <w:t xml:space="preserve"> </w:t>
      </w:r>
      <w:r w:rsidR="001238CD">
        <w:t>individual</w:t>
      </w:r>
      <w:r w:rsidR="001238CD">
        <w:rPr>
          <w:spacing w:val="-4"/>
        </w:rPr>
        <w:t xml:space="preserve"> </w:t>
      </w:r>
      <w:r w:rsidR="001238CD">
        <w:t>life</w:t>
      </w:r>
      <w:r w:rsidR="001238CD">
        <w:rPr>
          <w:spacing w:val="-5"/>
        </w:rPr>
        <w:t xml:space="preserve"> </w:t>
      </w:r>
      <w:r w:rsidR="001238CD">
        <w:t>insurance,</w:t>
      </w:r>
      <w:r w:rsidR="001238CD">
        <w:rPr>
          <w:spacing w:val="-4"/>
        </w:rPr>
        <w:t xml:space="preserve"> </w:t>
      </w:r>
      <w:r w:rsidR="001238CD">
        <w:t>and/or</w:t>
      </w:r>
      <w:r w:rsidR="001238CD">
        <w:rPr>
          <w:spacing w:val="-5"/>
        </w:rPr>
        <w:t xml:space="preserve"> </w:t>
      </w:r>
      <w:r w:rsidR="001238CD">
        <w:t>to</w:t>
      </w:r>
      <w:r w:rsidR="001238CD">
        <w:rPr>
          <w:spacing w:val="-4"/>
        </w:rPr>
        <w:t xml:space="preserve"> </w:t>
      </w:r>
      <w:r w:rsidR="001238CD">
        <w:t>continue</w:t>
      </w:r>
      <w:r w:rsidR="001238CD">
        <w:rPr>
          <w:spacing w:val="-5"/>
        </w:rPr>
        <w:t xml:space="preserve"> </w:t>
      </w:r>
      <w:r w:rsidR="001238CD">
        <w:t>medical/</w:t>
      </w:r>
      <w:r w:rsidR="001238CD">
        <w:rPr>
          <w:spacing w:val="-4"/>
        </w:rPr>
        <w:t xml:space="preserve"> </w:t>
      </w:r>
      <w:r w:rsidR="001238CD">
        <w:t>dental</w:t>
      </w:r>
      <w:r w:rsidR="001238CD">
        <w:rPr>
          <w:spacing w:val="-4"/>
        </w:rPr>
        <w:t xml:space="preserve"> </w:t>
      </w:r>
      <w:r w:rsidR="001238CD">
        <w:t>benefits in accordance with the Consolidated Omnibus Budget Reconciliation Act (COBRA) regulations. Specific information will be provided at the exit</w:t>
      </w:r>
      <w:r w:rsidR="001238CD">
        <w:rPr>
          <w:spacing w:val="-16"/>
        </w:rPr>
        <w:t xml:space="preserve"> </w:t>
      </w:r>
      <w:r w:rsidR="001238CD">
        <w:rPr>
          <w:spacing w:val="-3"/>
        </w:rPr>
        <w:t>interview.</w:t>
      </w:r>
    </w:p>
    <w:p w14:paraId="4695A9FE" w14:textId="77777777" w:rsidR="00BE69AC" w:rsidRDefault="00BE69AC" w:rsidP="00DD562B">
      <w:pPr>
        <w:pStyle w:val="BodyText"/>
        <w:widowControl/>
        <w:spacing w:before="4"/>
      </w:pPr>
    </w:p>
    <w:p w14:paraId="76A750E8" w14:textId="77777777" w:rsidR="00BE69AC" w:rsidRDefault="001238CD" w:rsidP="00DD562B">
      <w:pPr>
        <w:pStyle w:val="Heading3"/>
        <w:widowControl/>
      </w:pPr>
      <w:r>
        <w:rPr>
          <w:color w:val="31538D"/>
        </w:rPr>
        <w:t>Final Paycheck</w:t>
      </w:r>
    </w:p>
    <w:p w14:paraId="0BD7DA1B" w14:textId="5ADB3EF2" w:rsidR="00BE69AC" w:rsidRDefault="00CF43D6" w:rsidP="00DD562B">
      <w:pPr>
        <w:pStyle w:val="BodyText"/>
        <w:widowControl/>
        <w:ind w:left="1000" w:right="117"/>
        <w:jc w:val="both"/>
      </w:pPr>
      <w:r>
        <w:rPr>
          <w:spacing w:val="-8"/>
        </w:rPr>
        <w:t>Unless otherwise required by law, to</w:t>
      </w:r>
      <w:r>
        <w:rPr>
          <w:spacing w:val="-11"/>
        </w:rPr>
        <w:t xml:space="preserve"> </w:t>
      </w:r>
      <w:r w:rsidR="001238CD">
        <w:t>receive</w:t>
      </w:r>
      <w:r w:rsidR="001238CD">
        <w:rPr>
          <w:spacing w:val="-11"/>
        </w:rPr>
        <w:t xml:space="preserve"> </w:t>
      </w:r>
      <w:r w:rsidR="001238CD">
        <w:t>your</w:t>
      </w:r>
      <w:r w:rsidR="001238CD">
        <w:rPr>
          <w:spacing w:val="-10"/>
        </w:rPr>
        <w:t xml:space="preserve"> </w:t>
      </w:r>
      <w:r w:rsidR="001238CD">
        <w:t>final</w:t>
      </w:r>
      <w:r w:rsidR="001238CD">
        <w:rPr>
          <w:spacing w:val="-11"/>
        </w:rPr>
        <w:t xml:space="preserve"> </w:t>
      </w:r>
      <w:r w:rsidR="001238CD">
        <w:t>paycheck,</w:t>
      </w:r>
      <w:r w:rsidR="001238CD">
        <w:rPr>
          <w:spacing w:val="-10"/>
        </w:rPr>
        <w:t xml:space="preserve"> </w:t>
      </w:r>
      <w:r w:rsidR="001238CD">
        <w:t>you</w:t>
      </w:r>
      <w:r w:rsidR="001238CD">
        <w:rPr>
          <w:spacing w:val="-11"/>
        </w:rPr>
        <w:t xml:space="preserve"> </w:t>
      </w:r>
      <w:r w:rsidR="001238CD">
        <w:t>must</w:t>
      </w:r>
      <w:r w:rsidR="001238CD">
        <w:rPr>
          <w:spacing w:val="-10"/>
        </w:rPr>
        <w:t xml:space="preserve"> </w:t>
      </w:r>
      <w:r w:rsidR="001238CD">
        <w:t>return</w:t>
      </w:r>
      <w:r w:rsidR="001238CD">
        <w:rPr>
          <w:spacing w:val="-11"/>
        </w:rPr>
        <w:t xml:space="preserve"> </w:t>
      </w:r>
      <w:r w:rsidR="001238CD">
        <w:t>all</w:t>
      </w:r>
      <w:r w:rsidR="001238CD">
        <w:rPr>
          <w:spacing w:val="-10"/>
        </w:rPr>
        <w:t xml:space="preserve"> </w:t>
      </w:r>
      <w:r w:rsidR="001238CD">
        <w:rPr>
          <w:spacing w:val="-4"/>
        </w:rPr>
        <w:t>Yeshiva</w:t>
      </w:r>
      <w:r w:rsidR="001238CD">
        <w:rPr>
          <w:spacing w:val="-11"/>
        </w:rPr>
        <w:t xml:space="preserve"> </w:t>
      </w:r>
      <w:r w:rsidR="001238CD">
        <w:rPr>
          <w:spacing w:val="-3"/>
        </w:rPr>
        <w:t>property.</w:t>
      </w:r>
      <w:r w:rsidR="001238CD">
        <w:rPr>
          <w:spacing w:val="-11"/>
        </w:rPr>
        <w:t xml:space="preserve"> </w:t>
      </w:r>
      <w:r w:rsidR="001238CD">
        <w:t>This</w:t>
      </w:r>
      <w:r w:rsidR="001238CD">
        <w:rPr>
          <w:spacing w:val="-10"/>
        </w:rPr>
        <w:t xml:space="preserve"> </w:t>
      </w:r>
      <w:r w:rsidR="001238CD">
        <w:t>final</w:t>
      </w:r>
      <w:r w:rsidR="001238CD">
        <w:rPr>
          <w:spacing w:val="-11"/>
        </w:rPr>
        <w:t xml:space="preserve"> </w:t>
      </w:r>
      <w:r w:rsidR="001238CD">
        <w:t>paycheck</w:t>
      </w:r>
      <w:r w:rsidR="001238CD">
        <w:rPr>
          <w:spacing w:val="-10"/>
        </w:rPr>
        <w:t xml:space="preserve"> </w:t>
      </w:r>
      <w:r w:rsidR="001238CD">
        <w:t>will</w:t>
      </w:r>
      <w:r w:rsidR="001238CD">
        <w:rPr>
          <w:spacing w:val="-11"/>
        </w:rPr>
        <w:t xml:space="preserve"> </w:t>
      </w:r>
      <w:r w:rsidR="001238CD">
        <w:t>be</w:t>
      </w:r>
      <w:r w:rsidR="001238CD">
        <w:rPr>
          <w:spacing w:val="-10"/>
        </w:rPr>
        <w:t xml:space="preserve"> </w:t>
      </w:r>
      <w:r w:rsidR="001238CD">
        <w:t>made</w:t>
      </w:r>
      <w:r w:rsidR="001238CD">
        <w:rPr>
          <w:spacing w:val="-11"/>
        </w:rPr>
        <w:t xml:space="preserve"> </w:t>
      </w:r>
      <w:r w:rsidR="001238CD">
        <w:t>available during the next normal pay</w:t>
      </w:r>
      <w:r w:rsidR="001238CD">
        <w:rPr>
          <w:spacing w:val="-11"/>
        </w:rPr>
        <w:t xml:space="preserve"> </w:t>
      </w:r>
      <w:r w:rsidR="001238CD">
        <w:t>period.</w:t>
      </w:r>
    </w:p>
    <w:p w14:paraId="770B7629" w14:textId="77777777" w:rsidR="00BE69AC" w:rsidRDefault="00BE69AC" w:rsidP="00DD562B">
      <w:pPr>
        <w:widowControl/>
        <w:jc w:val="both"/>
      </w:pPr>
    </w:p>
    <w:p w14:paraId="3DB82940" w14:textId="77777777" w:rsidR="00D227E9" w:rsidRDefault="00D227E9" w:rsidP="00DD562B">
      <w:pPr>
        <w:pStyle w:val="Heading1"/>
        <w:widowControl/>
        <w:rPr>
          <w:color w:val="31538D"/>
        </w:rPr>
      </w:pPr>
      <w:bookmarkStart w:id="114" w:name="Addendum"/>
      <w:bookmarkStart w:id="115" w:name="Applicable_to_California_Employees"/>
      <w:bookmarkStart w:id="116" w:name="Applicable_to_New_Jersey_Employees"/>
      <w:bookmarkStart w:id="117" w:name="_bookmark47"/>
      <w:bookmarkStart w:id="118" w:name="_bookmark49"/>
      <w:bookmarkStart w:id="119" w:name="Contact_Information"/>
      <w:bookmarkStart w:id="120" w:name="_bookmark48"/>
      <w:bookmarkEnd w:id="114"/>
      <w:bookmarkEnd w:id="115"/>
      <w:bookmarkEnd w:id="116"/>
      <w:bookmarkEnd w:id="117"/>
      <w:bookmarkEnd w:id="118"/>
      <w:bookmarkEnd w:id="119"/>
      <w:bookmarkEnd w:id="120"/>
    </w:p>
    <w:p w14:paraId="1E541768" w14:textId="77777777" w:rsidR="00934D9E" w:rsidRDefault="00934D9E" w:rsidP="00934D9E">
      <w:pPr>
        <w:pStyle w:val="TitleBold18"/>
        <w:rPr>
          <w:rFonts w:cs="Arial"/>
          <w:sz w:val="40"/>
          <w:szCs w:val="40"/>
        </w:rPr>
      </w:pPr>
    </w:p>
    <w:p w14:paraId="39339B9C" w14:textId="77777777" w:rsidR="00934D9E" w:rsidRDefault="00934D9E" w:rsidP="00934D9E">
      <w:pPr>
        <w:pStyle w:val="TitleBold18"/>
        <w:rPr>
          <w:rFonts w:cs="Arial"/>
          <w:sz w:val="40"/>
          <w:szCs w:val="40"/>
        </w:rPr>
      </w:pPr>
    </w:p>
    <w:p w14:paraId="7E638912" w14:textId="4ACDFCBA" w:rsidR="00934D9E" w:rsidRDefault="00934D9E" w:rsidP="00934D9E">
      <w:pPr>
        <w:pStyle w:val="TitleBold18"/>
        <w:jc w:val="center"/>
        <w:rPr>
          <w:rFonts w:cs="Arial"/>
          <w:color w:val="1F497D" w:themeColor="text2"/>
          <w:sz w:val="40"/>
          <w:szCs w:val="40"/>
        </w:rPr>
      </w:pPr>
      <w:r w:rsidRPr="00F91B3C">
        <w:rPr>
          <w:rFonts w:cs="Arial"/>
          <w:color w:val="1F497D" w:themeColor="text2"/>
          <w:sz w:val="40"/>
          <w:szCs w:val="40"/>
        </w:rPr>
        <w:t>STATE ADDENDUMS</w:t>
      </w:r>
    </w:p>
    <w:p w14:paraId="514668BC" w14:textId="77777777" w:rsidR="00590302" w:rsidRPr="00F91B3C" w:rsidRDefault="00590302" w:rsidP="00934D9E">
      <w:pPr>
        <w:pStyle w:val="TitleBold18"/>
        <w:jc w:val="center"/>
        <w:rPr>
          <w:rFonts w:cs="Arial"/>
          <w:color w:val="1F497D" w:themeColor="text2"/>
          <w:sz w:val="40"/>
          <w:szCs w:val="40"/>
        </w:rPr>
      </w:pPr>
    </w:p>
    <w:p w14:paraId="581945ED" w14:textId="0BE57FC6" w:rsidR="00934D9E" w:rsidRPr="00370B09" w:rsidRDefault="00934D9E" w:rsidP="00934D9E">
      <w:pPr>
        <w:pStyle w:val="TitleBold18"/>
        <w:rPr>
          <w:rFonts w:cs="Arial"/>
          <w:sz w:val="40"/>
          <w:szCs w:val="40"/>
        </w:rPr>
      </w:pPr>
      <w:r w:rsidRPr="00370B09">
        <w:rPr>
          <w:rFonts w:cs="Arial"/>
          <w:sz w:val="40"/>
          <w:szCs w:val="40"/>
        </w:rPr>
        <w:t>California Addendum to the Employee Handbook</w:t>
      </w:r>
    </w:p>
    <w:p w14:paraId="5C9C8AA9" w14:textId="77777777" w:rsidR="00934D9E" w:rsidRPr="00F91B3C" w:rsidRDefault="00934D9E" w:rsidP="00934D9E">
      <w:pPr>
        <w:pStyle w:val="BodySingle"/>
        <w:rPr>
          <w:rFonts w:cs="Arial"/>
          <w:sz w:val="20"/>
          <w:szCs w:val="20"/>
        </w:rPr>
      </w:pPr>
      <w:r w:rsidRPr="00F91B3C">
        <w:rPr>
          <w:rFonts w:cs="Arial"/>
          <w:sz w:val="20"/>
          <w:szCs w:val="20"/>
        </w:rPr>
        <w:t>This Addendum contains additions and changes to the Yeshiva University Employee Handbook that apply to all California employees. Except as noted below, nothing in this Addendum changes or modifies any of the policies or procedures set forth in the Employee Handbook.</w:t>
      </w:r>
    </w:p>
    <w:p w14:paraId="7C804F01" w14:textId="77777777" w:rsidR="00934D9E" w:rsidRPr="00370B09" w:rsidRDefault="00934D9E" w:rsidP="00934D9E">
      <w:pPr>
        <w:pStyle w:val="TitleLeftB"/>
        <w:rPr>
          <w:rFonts w:cs="Arial"/>
          <w:sz w:val="28"/>
          <w:szCs w:val="28"/>
        </w:rPr>
      </w:pPr>
      <w:r w:rsidRPr="00370B09">
        <w:rPr>
          <w:rFonts w:cs="Arial"/>
          <w:sz w:val="28"/>
          <w:szCs w:val="28"/>
        </w:rPr>
        <w:t>EQUAL EMPLOYMENT OPPORTUNITY AND DISCRIMINATION AND HARASSMENT</w:t>
      </w:r>
    </w:p>
    <w:p w14:paraId="6163E2DB" w14:textId="77777777" w:rsidR="00934D9E" w:rsidRPr="00F91B3C" w:rsidRDefault="00934D9E" w:rsidP="00934D9E">
      <w:pPr>
        <w:pStyle w:val="BodySingle"/>
        <w:rPr>
          <w:sz w:val="20"/>
          <w:szCs w:val="20"/>
        </w:rPr>
      </w:pPr>
      <w:r w:rsidRPr="00F91B3C">
        <w:rPr>
          <w:sz w:val="20"/>
          <w:szCs w:val="20"/>
        </w:rPr>
        <w:t xml:space="preserve">In addition to the protected classes described in the Handbook, the University recruits, hires, trains, promotes, pays, and administers all personnel actions without regard to race (including traits associated with race, including, but not limited to, hair texture and protective hairstyles such as braids, locks, and twists), pregnancy (including pregnancy, childbirth, breastfeeding and related medical conditions), sex stereotyping (including assumptions about a person’s appearance or behavior, gender roles, gender expression, or gender identity), medical condition, genetic information, or any combination of any status protected by applicable law. We interpret these protected statuses broadly to include both the actual status and also any perceptions and assumptions made regarding these statuses. </w:t>
      </w:r>
    </w:p>
    <w:p w14:paraId="5002D163" w14:textId="77777777" w:rsidR="00934D9E" w:rsidRPr="00F91B3C" w:rsidRDefault="00934D9E" w:rsidP="00934D9E">
      <w:pPr>
        <w:pStyle w:val="BodySingle"/>
        <w:rPr>
          <w:rFonts w:cs="Arial"/>
          <w:sz w:val="20"/>
          <w:szCs w:val="20"/>
        </w:rPr>
      </w:pPr>
      <w:r w:rsidRPr="00F91B3C">
        <w:rPr>
          <w:rFonts w:cs="Arial"/>
          <w:sz w:val="20"/>
          <w:szCs w:val="20"/>
        </w:rPr>
        <w:t>This policy applies to all areas of employment, including recruitment, testing, screening, hiring, selection for training, upgrading, transfer, demotion, layoff, discipline, termination, compensation, benefits, and all other privileges, terms, and conditions of employment. This policy and the law prohibit employment discrimination against any employee or applicant on the basis of any legally protected status outlined above or those included in the Handbook.</w:t>
      </w:r>
    </w:p>
    <w:p w14:paraId="1727970A" w14:textId="77777777" w:rsidR="00934D9E" w:rsidRPr="00F91B3C" w:rsidRDefault="00934D9E" w:rsidP="00934D9E">
      <w:pPr>
        <w:pStyle w:val="BodySingle"/>
        <w:rPr>
          <w:rFonts w:cs="Arial"/>
          <w:sz w:val="20"/>
          <w:szCs w:val="20"/>
        </w:rPr>
      </w:pPr>
      <w:r w:rsidRPr="00F91B3C">
        <w:rPr>
          <w:rFonts w:cs="Arial"/>
          <w:sz w:val="20"/>
          <w:szCs w:val="20"/>
        </w:rPr>
        <w:t>The University prohibits discrimination and harassment based on an employee requesting or taking any type of leave from work that is protected by law, such as family and medical leave, pregnancy disability leave, reproductive loss leave, bereavement leave, time for jury duty or to appear in court as a witness, time off for a victim of a qualifying act of violence to obtain specified relief, or another other leave taken or requested pursuant to applicable state or federal law.</w:t>
      </w:r>
    </w:p>
    <w:p w14:paraId="64DA0677" w14:textId="77777777" w:rsidR="00934D9E" w:rsidRPr="00F91B3C" w:rsidRDefault="00934D9E" w:rsidP="00934D9E">
      <w:pPr>
        <w:pStyle w:val="BodySingle"/>
        <w:rPr>
          <w:rFonts w:cs="Arial"/>
          <w:sz w:val="20"/>
          <w:szCs w:val="20"/>
        </w:rPr>
      </w:pPr>
      <w:r w:rsidRPr="00F91B3C">
        <w:rPr>
          <w:rFonts w:cs="Arial"/>
          <w:sz w:val="20"/>
          <w:szCs w:val="20"/>
        </w:rPr>
        <w:t>Contact the Human Resources Department if you have any questions.</w:t>
      </w:r>
    </w:p>
    <w:p w14:paraId="1B36E70A" w14:textId="77777777" w:rsidR="00934D9E" w:rsidRPr="00370B09" w:rsidRDefault="00934D9E" w:rsidP="00934D9E">
      <w:pPr>
        <w:pStyle w:val="TitleLeftB"/>
        <w:rPr>
          <w:rFonts w:cs="Arial"/>
          <w:sz w:val="28"/>
          <w:szCs w:val="28"/>
        </w:rPr>
      </w:pPr>
      <w:r w:rsidRPr="00370B09">
        <w:rPr>
          <w:rFonts w:cs="Arial"/>
          <w:sz w:val="28"/>
          <w:szCs w:val="28"/>
        </w:rPr>
        <w:t>POLICY AGAINST SEXUAL HARASSMENT AND OTHER WORKPLACE HARASSMENT</w:t>
      </w:r>
    </w:p>
    <w:p w14:paraId="244A1C03" w14:textId="77777777" w:rsidR="00934D9E" w:rsidRPr="00F91B3C" w:rsidRDefault="00934D9E" w:rsidP="00934D9E">
      <w:pPr>
        <w:pStyle w:val="BodySingle"/>
        <w:rPr>
          <w:rFonts w:cs="Arial"/>
          <w:sz w:val="20"/>
          <w:szCs w:val="20"/>
        </w:rPr>
      </w:pPr>
      <w:r w:rsidRPr="00F91B3C">
        <w:rPr>
          <w:sz w:val="20"/>
          <w:szCs w:val="20"/>
        </w:rPr>
        <w:t xml:space="preserve">In addition to the protected classes described in the Handbook and Yeshiva University’s Non-Discrimination and Anti-Harassment Policy &amp; Complaint Procedures, the University </w:t>
      </w:r>
      <w:r w:rsidRPr="00F91B3C">
        <w:rPr>
          <w:rFonts w:cs="Arial"/>
          <w:sz w:val="20"/>
          <w:szCs w:val="20"/>
        </w:rPr>
        <w:t xml:space="preserve">forbids any unwelcome conduct that is based on an individual’s race (including traits associated with race, including, but not limited to, hair texture and protective hairstyles such as braids, locks, and twists), pregnancy (including pregnancy, childbirth, breastfeeding and related medical conditions), sex stereotyping (including assumptions about a person’s appearance or behavior, gender roles, gender expression, or gender identity), medical condition, genetic information, or combination of protected statuses of an individual or that individual’s associates or relatives. We interpret these protected statuses broadly to include both the actual status and also any perceptions and assumptions made regarding these statuses. </w:t>
      </w:r>
    </w:p>
    <w:p w14:paraId="4A216D77" w14:textId="77777777" w:rsidR="00934D9E" w:rsidRPr="00F91B3C" w:rsidRDefault="00934D9E" w:rsidP="00934D9E">
      <w:pPr>
        <w:pStyle w:val="BodySingle"/>
        <w:rPr>
          <w:rFonts w:cs="Arial"/>
          <w:sz w:val="20"/>
          <w:szCs w:val="20"/>
        </w:rPr>
      </w:pPr>
      <w:r w:rsidRPr="00F91B3C">
        <w:rPr>
          <w:rFonts w:cs="Arial"/>
          <w:sz w:val="20"/>
          <w:szCs w:val="20"/>
        </w:rPr>
        <w:t xml:space="preserve">In addition to the reporting procedures described in Yeshiva University’s Non-Discrimination and Anti-Harassment Policy &amp; Complaint Procedures, employees working in California may also file a complaint with the California Civil Rights Department or federal Equal Employment Opportunity Commission (EEOC). </w:t>
      </w:r>
    </w:p>
    <w:p w14:paraId="7F7147EB" w14:textId="77777777" w:rsidR="00934D9E" w:rsidRPr="00F91B3C" w:rsidRDefault="00934D9E" w:rsidP="00934D9E">
      <w:pPr>
        <w:pStyle w:val="BodySingle"/>
        <w:rPr>
          <w:rStyle w:val="Hyperlink"/>
          <w:rFonts w:cs="Arial"/>
          <w:sz w:val="20"/>
        </w:rPr>
      </w:pPr>
      <w:r w:rsidRPr="00F91B3C">
        <w:rPr>
          <w:rFonts w:cs="Arial"/>
          <w:sz w:val="20"/>
          <w:szCs w:val="20"/>
        </w:rPr>
        <w:lastRenderedPageBreak/>
        <w:t xml:space="preserve">Additional materials, including training, on this subject can be found on the California Civil Rights Department website: </w:t>
      </w:r>
      <w:hyperlink r:id="rId78" w:history="1">
        <w:r w:rsidRPr="00F91B3C">
          <w:rPr>
            <w:rStyle w:val="Hyperlink"/>
            <w:rFonts w:cs="Arial"/>
            <w:sz w:val="20"/>
            <w:szCs w:val="20"/>
          </w:rPr>
          <w:t>https://calcivilrights.ca.gov/shpt/</w:t>
        </w:r>
      </w:hyperlink>
      <w:r w:rsidRPr="00F91B3C">
        <w:rPr>
          <w:rFonts w:cs="Arial"/>
          <w:sz w:val="20"/>
          <w:szCs w:val="20"/>
        </w:rPr>
        <w:t xml:space="preserve">. </w:t>
      </w:r>
    </w:p>
    <w:p w14:paraId="37E0EC78" w14:textId="77777777" w:rsidR="00934D9E" w:rsidRPr="00370B09" w:rsidRDefault="00934D9E" w:rsidP="00934D9E">
      <w:pPr>
        <w:pStyle w:val="TitleLeftB"/>
        <w:rPr>
          <w:rFonts w:cs="Arial"/>
          <w:sz w:val="28"/>
          <w:szCs w:val="28"/>
        </w:rPr>
      </w:pPr>
      <w:r w:rsidRPr="00370B09">
        <w:rPr>
          <w:rFonts w:cs="Arial"/>
          <w:sz w:val="28"/>
          <w:szCs w:val="28"/>
        </w:rPr>
        <w:t>OVERTIME</w:t>
      </w:r>
    </w:p>
    <w:p w14:paraId="4ADC993A" w14:textId="77777777" w:rsidR="00934D9E" w:rsidRPr="00F91B3C" w:rsidRDefault="00934D9E" w:rsidP="00934D9E">
      <w:pPr>
        <w:pStyle w:val="BodySingle"/>
        <w:rPr>
          <w:rFonts w:cs="Arial"/>
          <w:sz w:val="20"/>
          <w:szCs w:val="20"/>
        </w:rPr>
      </w:pPr>
      <w:r w:rsidRPr="00F91B3C">
        <w:rPr>
          <w:rFonts w:cs="Arial"/>
          <w:sz w:val="20"/>
          <w:szCs w:val="20"/>
        </w:rPr>
        <w:t>California non-exempt employees will be paid one and one-half times their regular rate of pay for hours worked in excess of eight hours in a work day or 40 hours in a workweek and for the first eight hours worked on the seventh consecutive day worked in a workweek. California non-exempt employees will be paid two times their regular rate of pay for all hours worked in excess of 12 hours in a workday and in excess of eight hours worked on the seventh consecutive day worked in a workweek.</w:t>
      </w:r>
    </w:p>
    <w:p w14:paraId="0BEF138D" w14:textId="77777777" w:rsidR="00934D9E" w:rsidRPr="00F91B3C" w:rsidRDefault="00934D9E" w:rsidP="00934D9E">
      <w:pPr>
        <w:pStyle w:val="TitleLeftB"/>
        <w:rPr>
          <w:rFonts w:cs="Arial"/>
          <w:sz w:val="24"/>
          <w:szCs w:val="24"/>
        </w:rPr>
      </w:pPr>
      <w:r w:rsidRPr="00F91B3C">
        <w:rPr>
          <w:rFonts w:cs="Arial"/>
          <w:sz w:val="24"/>
          <w:szCs w:val="24"/>
        </w:rPr>
        <w:t>VACATION</w:t>
      </w:r>
    </w:p>
    <w:p w14:paraId="6DCDB4A7" w14:textId="77777777" w:rsidR="00934D9E" w:rsidRPr="00F91B3C" w:rsidRDefault="00934D9E" w:rsidP="00934D9E">
      <w:pPr>
        <w:pStyle w:val="BodySingle"/>
        <w:rPr>
          <w:rFonts w:cs="Arial"/>
          <w:sz w:val="20"/>
          <w:szCs w:val="20"/>
        </w:rPr>
      </w:pPr>
      <w:r w:rsidRPr="00F91B3C">
        <w:rPr>
          <w:rFonts w:cs="Arial"/>
          <w:sz w:val="20"/>
          <w:szCs w:val="20"/>
        </w:rPr>
        <w:t xml:space="preserve">California non-union, full-time staff employees and part-time staff employees who work at least 20 hours per week will begin accruing paid vacation upon hire at the annual accurate rates set forth in the University’s Vacation Policy in the Employee Handbook. </w:t>
      </w:r>
    </w:p>
    <w:p w14:paraId="07985FDC" w14:textId="77777777" w:rsidR="00934D9E" w:rsidRPr="00F91B3C" w:rsidRDefault="00934D9E" w:rsidP="00934D9E">
      <w:pPr>
        <w:pStyle w:val="BodySingle"/>
        <w:rPr>
          <w:rFonts w:cs="Arial"/>
          <w:b/>
          <w:sz w:val="20"/>
          <w:szCs w:val="20"/>
        </w:rPr>
      </w:pPr>
      <w:r w:rsidRPr="00F91B3C">
        <w:rPr>
          <w:rFonts w:cs="Arial"/>
          <w:sz w:val="20"/>
          <w:szCs w:val="20"/>
        </w:rPr>
        <w:t xml:space="preserve">Vacation earned each year accrues on a daily basis. Employees continue to accrue vacation until they reach their maximum accrual amount, which is 1.5 times their annual accrual amount. For eligible employees who work full-time, the maximum accrual cap is 30 days per year. Eligible part-time employees’ maximum accrual amount is pro-rated based on their hours worked. If an employee’s accrued but unused vacation reaches the maximum cap, then the employee will not accrue any additional vacation until some of the employee’s accrued vacation is used. Once the employee uses some of the accrued vacation, they will again resume earning vacation from that date forward, up to the maximum accrual amount. No vacation will be earned for the period in which the accrual was at the maximum level. All earned and unused vacation will carry over to the following year. </w:t>
      </w:r>
    </w:p>
    <w:p w14:paraId="7BA231B1" w14:textId="77777777" w:rsidR="00934D9E" w:rsidRPr="00F91B3C" w:rsidRDefault="00934D9E" w:rsidP="00934D9E">
      <w:pPr>
        <w:pStyle w:val="BodySingle"/>
        <w:rPr>
          <w:rFonts w:cs="Arial"/>
          <w:sz w:val="20"/>
          <w:szCs w:val="20"/>
        </w:rPr>
      </w:pPr>
      <w:r w:rsidRPr="00F91B3C">
        <w:rPr>
          <w:rFonts w:cs="Arial"/>
          <w:sz w:val="20"/>
          <w:szCs w:val="20"/>
        </w:rPr>
        <w:t xml:space="preserve">Vacation time is paid at the employee’s base pay rate at the time the vacation is taken. It does not include overtime or any special forms of compensation such as incentives, commissions, bonuses, or shift differentials. </w:t>
      </w:r>
      <w:commentRangeStart w:id="121"/>
      <w:commentRangeStart w:id="122"/>
      <w:r w:rsidRPr="00F91B3C">
        <w:rPr>
          <w:rFonts w:cs="Arial"/>
          <w:sz w:val="20"/>
          <w:szCs w:val="20"/>
        </w:rPr>
        <w:t>Vacation pay will not be advanced before it is earned or otherwise provided in advance of an employee’s scheduled time off.</w:t>
      </w:r>
      <w:commentRangeEnd w:id="121"/>
      <w:r w:rsidRPr="00F91B3C">
        <w:rPr>
          <w:rStyle w:val="CommentReference"/>
          <w:rFonts w:cs="Arial"/>
          <w:sz w:val="20"/>
          <w:szCs w:val="20"/>
        </w:rPr>
        <w:commentReference w:id="121"/>
      </w:r>
      <w:commentRangeEnd w:id="122"/>
      <w:r w:rsidRPr="00F91B3C">
        <w:rPr>
          <w:rStyle w:val="CommentReference"/>
          <w:rFonts w:cs="Arial"/>
          <w:sz w:val="20"/>
          <w:szCs w:val="20"/>
        </w:rPr>
        <w:commentReference w:id="122"/>
      </w:r>
    </w:p>
    <w:p w14:paraId="18594B0A" w14:textId="77777777" w:rsidR="00934D9E" w:rsidRPr="00F91B3C" w:rsidRDefault="00934D9E" w:rsidP="00934D9E">
      <w:pPr>
        <w:pStyle w:val="BodySingle"/>
        <w:rPr>
          <w:rFonts w:cs="Arial"/>
          <w:sz w:val="20"/>
          <w:szCs w:val="20"/>
        </w:rPr>
      </w:pPr>
      <w:r w:rsidRPr="00F91B3C">
        <w:rPr>
          <w:rFonts w:cs="Arial"/>
          <w:sz w:val="20"/>
          <w:szCs w:val="20"/>
        </w:rPr>
        <w:t xml:space="preserve">Employees who leave the University will be paid for all accrued unused vacation hours. </w:t>
      </w:r>
    </w:p>
    <w:p w14:paraId="34A07C4D" w14:textId="77777777" w:rsidR="00934D9E" w:rsidRPr="00370B09" w:rsidRDefault="00934D9E" w:rsidP="00934D9E">
      <w:pPr>
        <w:pStyle w:val="TitleLeftB"/>
        <w:rPr>
          <w:rFonts w:cs="Arial"/>
          <w:sz w:val="28"/>
          <w:szCs w:val="28"/>
        </w:rPr>
      </w:pPr>
      <w:bookmarkStart w:id="123" w:name="_Hlk123291996"/>
      <w:r w:rsidRPr="00370B09">
        <w:rPr>
          <w:rFonts w:cs="Arial"/>
          <w:sz w:val="28"/>
          <w:szCs w:val="28"/>
        </w:rPr>
        <w:t>LACTATION ACCOMMODATION</w:t>
      </w:r>
    </w:p>
    <w:p w14:paraId="0BCD5C42" w14:textId="77777777" w:rsidR="00934D9E" w:rsidRPr="00F91B3C" w:rsidRDefault="00934D9E" w:rsidP="00934D9E">
      <w:pPr>
        <w:pStyle w:val="BodySingle"/>
        <w:rPr>
          <w:rFonts w:cs="Arial"/>
          <w:sz w:val="20"/>
          <w:szCs w:val="20"/>
          <w:lang w:val="en"/>
        </w:rPr>
      </w:pPr>
      <w:r w:rsidRPr="00F91B3C">
        <w:rPr>
          <w:rFonts w:cs="Arial"/>
          <w:sz w:val="20"/>
          <w:szCs w:val="20"/>
          <w:lang w:val="en"/>
        </w:rPr>
        <w:t>The University promotes and supports breastfeeding, and an employee’s right to express breast milk while at work. Management and employees shall work together to find mutually agreeable hours of work and breaks which support lactation accommodation. This shall be done within the policies of the University, as well as applicable law.</w:t>
      </w:r>
    </w:p>
    <w:p w14:paraId="605911FD" w14:textId="77777777" w:rsidR="00934D9E" w:rsidRPr="00F91B3C" w:rsidRDefault="00934D9E" w:rsidP="00934D9E">
      <w:pPr>
        <w:pStyle w:val="BodySingle"/>
        <w:rPr>
          <w:rFonts w:cs="Arial"/>
          <w:sz w:val="20"/>
          <w:szCs w:val="20"/>
          <w:lang w:val="en"/>
        </w:rPr>
      </w:pPr>
      <w:r w:rsidRPr="00F91B3C">
        <w:rPr>
          <w:rFonts w:cs="Arial"/>
          <w:sz w:val="20"/>
          <w:szCs w:val="20"/>
          <w:lang w:val="en"/>
        </w:rPr>
        <w:t>The employee’s manager and Human Resources should be informed if an employee perceives harassment or retaliation with respect to lactation.</w:t>
      </w:r>
    </w:p>
    <w:p w14:paraId="5413F1B9" w14:textId="77777777" w:rsidR="00934D9E" w:rsidRPr="00F91B3C" w:rsidRDefault="00934D9E" w:rsidP="00934D9E">
      <w:pPr>
        <w:pStyle w:val="BodySingle"/>
        <w:rPr>
          <w:rFonts w:cs="Arial"/>
          <w:sz w:val="20"/>
          <w:szCs w:val="20"/>
          <w:lang w:val="en"/>
        </w:rPr>
      </w:pPr>
      <w:r w:rsidRPr="00F91B3C">
        <w:rPr>
          <w:rFonts w:cs="Arial"/>
          <w:sz w:val="20"/>
          <w:szCs w:val="20"/>
          <w:lang w:val="en"/>
        </w:rPr>
        <w:t>Employees who are expressing breast milk will be accommodated in accordance with governing legislation and the University’s reasonable accommodation policies. Employees have the right to request lactation accommodation, either verbally or in writing to Human Resources and the University will respond to the employee within five days. If the University is unable to provide the requested accommodation, the University shall respond to the employee in writing.</w:t>
      </w:r>
    </w:p>
    <w:p w14:paraId="1C2D25BE" w14:textId="77777777" w:rsidR="00934D9E" w:rsidRPr="00F91B3C" w:rsidRDefault="00934D9E" w:rsidP="00934D9E">
      <w:pPr>
        <w:pStyle w:val="BodySingle"/>
        <w:rPr>
          <w:rFonts w:cs="Arial"/>
          <w:sz w:val="20"/>
          <w:szCs w:val="20"/>
          <w:lang w:val="en"/>
        </w:rPr>
      </w:pPr>
      <w:r w:rsidRPr="00F91B3C">
        <w:rPr>
          <w:rFonts w:cs="Arial"/>
          <w:sz w:val="20"/>
          <w:szCs w:val="20"/>
          <w:lang w:val="en"/>
        </w:rPr>
        <w:t>The University will provide a reasonable amount of break time to accommodate an employee desiring to express breast milk for the employee’s child. Whenever possible, lactation breaks will run concurrently with existing meal or rest break time. If it is not possible for the lactation break to run concurrently with existing break time, an unpaid lactation break will be provided to the employee. Any additional time needed to accommodate an employee desiring to express breast milk for the employee’s child will be provided unpaid, and will not subject the employee to disciplinary action.</w:t>
      </w:r>
    </w:p>
    <w:p w14:paraId="0B0DB435" w14:textId="77777777" w:rsidR="00934D9E" w:rsidRPr="00F91B3C" w:rsidRDefault="00934D9E" w:rsidP="00934D9E">
      <w:pPr>
        <w:pStyle w:val="BodySingle"/>
        <w:rPr>
          <w:rFonts w:cs="Arial"/>
          <w:sz w:val="20"/>
          <w:szCs w:val="20"/>
          <w:lang w:val="en"/>
        </w:rPr>
      </w:pPr>
      <w:r w:rsidRPr="00F91B3C">
        <w:rPr>
          <w:rFonts w:cs="Arial"/>
          <w:sz w:val="20"/>
          <w:szCs w:val="20"/>
          <w:lang w:val="en"/>
        </w:rPr>
        <w:t xml:space="preserve">For purposes of expressing breast milk, the University will strive to, and where required by law will provide, a private, safe and sanitary place, other than a restroom, in close proximity to the employee’s workplace, which is shielded from view and free from intrusion and toxic and hazardous materials (“Lactation Location”). The Lactation Location will include an electrical outlet, a chair or other suitable place to sit, a surface on which to place a breast pump and other personal items, and nearby access to running water. The Lactation Location may vary according to available, empty rooms at </w:t>
      </w:r>
      <w:r w:rsidRPr="00F91B3C">
        <w:rPr>
          <w:rFonts w:cs="Arial"/>
          <w:sz w:val="20"/>
          <w:szCs w:val="20"/>
          <w:lang w:val="en"/>
        </w:rPr>
        <w:lastRenderedPageBreak/>
        <w:t>each location. Handwashing facilities and a refrigerator will be available at all sites. The Human Resources Manager will also provide appropriate signage for privacy, where requested. Employees are not required to use the Lactation Location when expressing breast milk.</w:t>
      </w:r>
    </w:p>
    <w:p w14:paraId="27C701FD" w14:textId="77777777" w:rsidR="00934D9E" w:rsidRPr="00F91B3C" w:rsidRDefault="00934D9E" w:rsidP="00934D9E">
      <w:pPr>
        <w:pStyle w:val="BodySingle"/>
        <w:rPr>
          <w:rFonts w:cs="Arial"/>
          <w:sz w:val="20"/>
          <w:szCs w:val="20"/>
          <w:lang w:val="en"/>
        </w:rPr>
      </w:pPr>
      <w:r w:rsidRPr="00F91B3C">
        <w:rPr>
          <w:rFonts w:cs="Arial"/>
          <w:sz w:val="20"/>
          <w:szCs w:val="20"/>
          <w:lang w:val="en"/>
        </w:rPr>
        <w:t>Employees will be responsible for the storage of the expressed milk. The milk may be stored in the refrigerator provided. To ensure the safety of stored breast milk, it is recommended that the container used to store the milk be sealed in a plastic bag to protect the milk from contamination.</w:t>
      </w:r>
    </w:p>
    <w:p w14:paraId="18A40B3F" w14:textId="77777777" w:rsidR="00934D9E" w:rsidRPr="00F91B3C" w:rsidRDefault="00934D9E" w:rsidP="00934D9E">
      <w:pPr>
        <w:pStyle w:val="BodySingle"/>
        <w:rPr>
          <w:rFonts w:cs="Arial"/>
          <w:sz w:val="20"/>
          <w:szCs w:val="20"/>
        </w:rPr>
      </w:pPr>
      <w:r w:rsidRPr="00F91B3C">
        <w:rPr>
          <w:rFonts w:cs="Arial"/>
          <w:sz w:val="20"/>
          <w:szCs w:val="20"/>
        </w:rPr>
        <w:t>Employees have the right to file a complaint with the Labor Commissioner for any violation of a right under California’s lactation accommodation laws (Ch. 720, SB 142, Cal. Lab. Code §§ 1030, 1031, 1033 and 1034).</w:t>
      </w:r>
      <w:bookmarkEnd w:id="123"/>
    </w:p>
    <w:p w14:paraId="246F1D00" w14:textId="77777777" w:rsidR="00934D9E" w:rsidRDefault="00934D9E" w:rsidP="00934D9E">
      <w:pPr>
        <w:pBdr>
          <w:bottom w:val="single" w:sz="4" w:space="1" w:color="auto"/>
        </w:pBdr>
        <w:outlineLvl w:val="0"/>
        <w:rPr>
          <w:b/>
          <w:sz w:val="40"/>
          <w:szCs w:val="40"/>
        </w:rPr>
      </w:pPr>
      <w:bookmarkStart w:id="124" w:name="_Hlk144808642"/>
    </w:p>
    <w:p w14:paraId="1BDD38FD" w14:textId="77777777" w:rsidR="00934D9E" w:rsidRDefault="00934D9E" w:rsidP="00934D9E">
      <w:pPr>
        <w:pBdr>
          <w:bottom w:val="single" w:sz="4" w:space="1" w:color="auto"/>
        </w:pBdr>
        <w:outlineLvl w:val="0"/>
        <w:rPr>
          <w:b/>
          <w:sz w:val="40"/>
          <w:szCs w:val="40"/>
        </w:rPr>
      </w:pPr>
    </w:p>
    <w:p w14:paraId="7E50C08B" w14:textId="77777777" w:rsidR="00934D9E" w:rsidRDefault="00934D9E" w:rsidP="00934D9E">
      <w:pPr>
        <w:pBdr>
          <w:bottom w:val="single" w:sz="4" w:space="1" w:color="auto"/>
        </w:pBdr>
        <w:outlineLvl w:val="0"/>
        <w:rPr>
          <w:b/>
          <w:sz w:val="40"/>
          <w:szCs w:val="40"/>
        </w:rPr>
      </w:pPr>
    </w:p>
    <w:p w14:paraId="05447D78" w14:textId="77777777" w:rsidR="00934D9E" w:rsidRDefault="00934D9E" w:rsidP="00934D9E">
      <w:pPr>
        <w:pBdr>
          <w:bottom w:val="single" w:sz="4" w:space="1" w:color="auto"/>
        </w:pBdr>
        <w:outlineLvl w:val="0"/>
        <w:rPr>
          <w:b/>
          <w:sz w:val="40"/>
          <w:szCs w:val="40"/>
        </w:rPr>
      </w:pPr>
    </w:p>
    <w:p w14:paraId="7B4F2469" w14:textId="77777777" w:rsidR="00934D9E" w:rsidRDefault="00934D9E" w:rsidP="00934D9E">
      <w:pPr>
        <w:pBdr>
          <w:bottom w:val="single" w:sz="4" w:space="1" w:color="auto"/>
        </w:pBdr>
        <w:outlineLvl w:val="0"/>
        <w:rPr>
          <w:b/>
          <w:sz w:val="40"/>
          <w:szCs w:val="40"/>
        </w:rPr>
      </w:pPr>
    </w:p>
    <w:p w14:paraId="54716956" w14:textId="77777777" w:rsidR="00934D9E" w:rsidRDefault="00934D9E" w:rsidP="00934D9E">
      <w:pPr>
        <w:pBdr>
          <w:bottom w:val="single" w:sz="4" w:space="1" w:color="auto"/>
        </w:pBdr>
        <w:outlineLvl w:val="0"/>
        <w:rPr>
          <w:b/>
          <w:sz w:val="40"/>
          <w:szCs w:val="40"/>
        </w:rPr>
      </w:pPr>
    </w:p>
    <w:p w14:paraId="2397F659" w14:textId="77777777" w:rsidR="00934D9E" w:rsidRDefault="00934D9E" w:rsidP="00934D9E">
      <w:pPr>
        <w:pBdr>
          <w:bottom w:val="single" w:sz="4" w:space="1" w:color="auto"/>
        </w:pBdr>
        <w:outlineLvl w:val="0"/>
        <w:rPr>
          <w:b/>
          <w:sz w:val="40"/>
          <w:szCs w:val="40"/>
        </w:rPr>
      </w:pPr>
    </w:p>
    <w:p w14:paraId="7EEAD619" w14:textId="77777777" w:rsidR="00934D9E" w:rsidRDefault="00934D9E" w:rsidP="00934D9E">
      <w:pPr>
        <w:pBdr>
          <w:bottom w:val="single" w:sz="4" w:space="1" w:color="auto"/>
        </w:pBdr>
        <w:outlineLvl w:val="0"/>
        <w:rPr>
          <w:b/>
          <w:sz w:val="40"/>
          <w:szCs w:val="40"/>
        </w:rPr>
      </w:pPr>
    </w:p>
    <w:p w14:paraId="1E207D19" w14:textId="77777777" w:rsidR="00934D9E" w:rsidRDefault="00934D9E" w:rsidP="00934D9E">
      <w:pPr>
        <w:pBdr>
          <w:bottom w:val="single" w:sz="4" w:space="1" w:color="auto"/>
        </w:pBdr>
        <w:outlineLvl w:val="0"/>
        <w:rPr>
          <w:b/>
          <w:sz w:val="40"/>
          <w:szCs w:val="40"/>
        </w:rPr>
      </w:pPr>
    </w:p>
    <w:p w14:paraId="496DDC21" w14:textId="77777777" w:rsidR="00934D9E" w:rsidRDefault="00934D9E" w:rsidP="00934D9E">
      <w:pPr>
        <w:pBdr>
          <w:bottom w:val="single" w:sz="4" w:space="1" w:color="auto"/>
        </w:pBdr>
        <w:outlineLvl w:val="0"/>
        <w:rPr>
          <w:b/>
          <w:sz w:val="40"/>
          <w:szCs w:val="40"/>
        </w:rPr>
      </w:pPr>
    </w:p>
    <w:p w14:paraId="794E0A63" w14:textId="77777777" w:rsidR="00934D9E" w:rsidRDefault="00934D9E" w:rsidP="00934D9E">
      <w:pPr>
        <w:pBdr>
          <w:bottom w:val="single" w:sz="4" w:space="1" w:color="auto"/>
        </w:pBdr>
        <w:outlineLvl w:val="0"/>
        <w:rPr>
          <w:b/>
          <w:sz w:val="40"/>
          <w:szCs w:val="40"/>
        </w:rPr>
      </w:pPr>
    </w:p>
    <w:p w14:paraId="64C49C29" w14:textId="77777777" w:rsidR="00934D9E" w:rsidRDefault="00934D9E" w:rsidP="00934D9E">
      <w:pPr>
        <w:pBdr>
          <w:bottom w:val="single" w:sz="4" w:space="1" w:color="auto"/>
        </w:pBdr>
        <w:outlineLvl w:val="0"/>
        <w:rPr>
          <w:b/>
          <w:sz w:val="40"/>
          <w:szCs w:val="40"/>
        </w:rPr>
      </w:pPr>
    </w:p>
    <w:p w14:paraId="6F58BCEB" w14:textId="77777777" w:rsidR="00934D9E" w:rsidRDefault="00934D9E" w:rsidP="00934D9E">
      <w:pPr>
        <w:pBdr>
          <w:bottom w:val="single" w:sz="4" w:space="1" w:color="auto"/>
        </w:pBdr>
        <w:outlineLvl w:val="0"/>
        <w:rPr>
          <w:b/>
          <w:sz w:val="40"/>
          <w:szCs w:val="40"/>
        </w:rPr>
      </w:pPr>
    </w:p>
    <w:p w14:paraId="56935838" w14:textId="77777777" w:rsidR="00934D9E" w:rsidRDefault="00934D9E" w:rsidP="00934D9E">
      <w:pPr>
        <w:pBdr>
          <w:bottom w:val="single" w:sz="4" w:space="1" w:color="auto"/>
        </w:pBdr>
        <w:outlineLvl w:val="0"/>
        <w:rPr>
          <w:b/>
          <w:sz w:val="40"/>
          <w:szCs w:val="40"/>
        </w:rPr>
      </w:pPr>
    </w:p>
    <w:p w14:paraId="06FFE8B3" w14:textId="77777777" w:rsidR="00934D9E" w:rsidRDefault="00934D9E" w:rsidP="00934D9E">
      <w:pPr>
        <w:pBdr>
          <w:bottom w:val="single" w:sz="4" w:space="1" w:color="auto"/>
        </w:pBdr>
        <w:outlineLvl w:val="0"/>
        <w:rPr>
          <w:b/>
          <w:sz w:val="40"/>
          <w:szCs w:val="40"/>
        </w:rPr>
      </w:pPr>
    </w:p>
    <w:p w14:paraId="5DFC20DC" w14:textId="77777777" w:rsidR="00934D9E" w:rsidRDefault="00934D9E" w:rsidP="00934D9E">
      <w:pPr>
        <w:pBdr>
          <w:bottom w:val="single" w:sz="4" w:space="1" w:color="auto"/>
        </w:pBdr>
        <w:outlineLvl w:val="0"/>
        <w:rPr>
          <w:b/>
          <w:sz w:val="40"/>
          <w:szCs w:val="40"/>
        </w:rPr>
      </w:pPr>
    </w:p>
    <w:p w14:paraId="166A1784" w14:textId="77777777" w:rsidR="00934D9E" w:rsidRDefault="00934D9E" w:rsidP="00934D9E">
      <w:pPr>
        <w:pBdr>
          <w:bottom w:val="single" w:sz="4" w:space="1" w:color="auto"/>
        </w:pBdr>
        <w:outlineLvl w:val="0"/>
        <w:rPr>
          <w:b/>
          <w:sz w:val="40"/>
          <w:szCs w:val="40"/>
        </w:rPr>
      </w:pPr>
    </w:p>
    <w:p w14:paraId="5D61CC68" w14:textId="77777777" w:rsidR="00934D9E" w:rsidRDefault="00934D9E" w:rsidP="00934D9E">
      <w:pPr>
        <w:pBdr>
          <w:bottom w:val="single" w:sz="4" w:space="1" w:color="auto"/>
        </w:pBdr>
        <w:outlineLvl w:val="0"/>
        <w:rPr>
          <w:b/>
          <w:sz w:val="40"/>
          <w:szCs w:val="40"/>
        </w:rPr>
      </w:pPr>
    </w:p>
    <w:p w14:paraId="63E0AB52" w14:textId="77777777" w:rsidR="00F91B3C" w:rsidRDefault="00F91B3C" w:rsidP="00934D9E">
      <w:pPr>
        <w:pBdr>
          <w:bottom w:val="single" w:sz="4" w:space="1" w:color="auto"/>
        </w:pBdr>
        <w:outlineLvl w:val="0"/>
        <w:rPr>
          <w:b/>
          <w:sz w:val="40"/>
          <w:szCs w:val="40"/>
        </w:rPr>
      </w:pPr>
    </w:p>
    <w:p w14:paraId="0E687D4A" w14:textId="77777777" w:rsidR="00F91B3C" w:rsidRDefault="00F91B3C" w:rsidP="00934D9E">
      <w:pPr>
        <w:pBdr>
          <w:bottom w:val="single" w:sz="4" w:space="1" w:color="auto"/>
        </w:pBdr>
        <w:outlineLvl w:val="0"/>
        <w:rPr>
          <w:b/>
          <w:sz w:val="40"/>
          <w:szCs w:val="40"/>
        </w:rPr>
      </w:pPr>
    </w:p>
    <w:p w14:paraId="35B45810" w14:textId="77777777" w:rsidR="00F91B3C" w:rsidRDefault="00F91B3C" w:rsidP="00934D9E">
      <w:pPr>
        <w:pBdr>
          <w:bottom w:val="single" w:sz="4" w:space="1" w:color="auto"/>
        </w:pBdr>
        <w:outlineLvl w:val="0"/>
        <w:rPr>
          <w:b/>
          <w:sz w:val="40"/>
          <w:szCs w:val="40"/>
        </w:rPr>
      </w:pPr>
    </w:p>
    <w:p w14:paraId="2B0AEE4C" w14:textId="77777777" w:rsidR="00F91B3C" w:rsidRDefault="00F91B3C" w:rsidP="00934D9E">
      <w:pPr>
        <w:pBdr>
          <w:bottom w:val="single" w:sz="4" w:space="1" w:color="auto"/>
        </w:pBdr>
        <w:outlineLvl w:val="0"/>
        <w:rPr>
          <w:b/>
          <w:sz w:val="40"/>
          <w:szCs w:val="40"/>
        </w:rPr>
      </w:pPr>
    </w:p>
    <w:p w14:paraId="7A1D01C4" w14:textId="77777777" w:rsidR="00F91B3C" w:rsidRDefault="00F91B3C" w:rsidP="00934D9E">
      <w:pPr>
        <w:pBdr>
          <w:bottom w:val="single" w:sz="4" w:space="1" w:color="auto"/>
        </w:pBdr>
        <w:outlineLvl w:val="0"/>
        <w:rPr>
          <w:b/>
          <w:sz w:val="40"/>
          <w:szCs w:val="40"/>
        </w:rPr>
      </w:pPr>
    </w:p>
    <w:p w14:paraId="4D6B501C" w14:textId="77777777" w:rsidR="00F91B3C" w:rsidRDefault="00F91B3C" w:rsidP="00934D9E">
      <w:pPr>
        <w:pBdr>
          <w:bottom w:val="single" w:sz="4" w:space="1" w:color="auto"/>
        </w:pBdr>
        <w:outlineLvl w:val="0"/>
        <w:rPr>
          <w:b/>
          <w:sz w:val="40"/>
          <w:szCs w:val="40"/>
        </w:rPr>
      </w:pPr>
    </w:p>
    <w:p w14:paraId="2DF072E4" w14:textId="77777777" w:rsidR="00F91B3C" w:rsidRDefault="00F91B3C" w:rsidP="00934D9E">
      <w:pPr>
        <w:pBdr>
          <w:bottom w:val="single" w:sz="4" w:space="1" w:color="auto"/>
        </w:pBdr>
        <w:outlineLvl w:val="0"/>
        <w:rPr>
          <w:b/>
          <w:sz w:val="40"/>
          <w:szCs w:val="40"/>
        </w:rPr>
      </w:pPr>
    </w:p>
    <w:p w14:paraId="15067E80" w14:textId="77777777" w:rsidR="00F91B3C" w:rsidRDefault="00F91B3C" w:rsidP="00934D9E">
      <w:pPr>
        <w:pBdr>
          <w:bottom w:val="single" w:sz="4" w:space="1" w:color="auto"/>
        </w:pBdr>
        <w:outlineLvl w:val="0"/>
        <w:rPr>
          <w:b/>
          <w:sz w:val="40"/>
          <w:szCs w:val="40"/>
        </w:rPr>
      </w:pPr>
    </w:p>
    <w:p w14:paraId="02C4570B" w14:textId="77777777" w:rsidR="00F91B3C" w:rsidRDefault="00F91B3C" w:rsidP="00934D9E">
      <w:pPr>
        <w:pBdr>
          <w:bottom w:val="single" w:sz="4" w:space="1" w:color="auto"/>
        </w:pBdr>
        <w:outlineLvl w:val="0"/>
        <w:rPr>
          <w:b/>
          <w:sz w:val="40"/>
          <w:szCs w:val="40"/>
        </w:rPr>
      </w:pPr>
    </w:p>
    <w:p w14:paraId="61EADE6C" w14:textId="352FB876" w:rsidR="00934D9E" w:rsidRPr="000A7841" w:rsidRDefault="00934D9E" w:rsidP="00934D9E">
      <w:pPr>
        <w:pBdr>
          <w:bottom w:val="single" w:sz="4" w:space="1" w:color="auto"/>
        </w:pBdr>
        <w:outlineLvl w:val="0"/>
        <w:rPr>
          <w:b/>
          <w:sz w:val="40"/>
          <w:szCs w:val="40"/>
        </w:rPr>
      </w:pPr>
      <w:r w:rsidRPr="000A7841">
        <w:rPr>
          <w:b/>
          <w:sz w:val="40"/>
          <w:szCs w:val="40"/>
        </w:rPr>
        <w:t>Colorado Addendum to the Employee Handbook</w:t>
      </w:r>
    </w:p>
    <w:p w14:paraId="12FA82B5" w14:textId="77777777" w:rsidR="00F91B3C" w:rsidRDefault="00F91B3C" w:rsidP="00934D9E"/>
    <w:p w14:paraId="0A63B6DF" w14:textId="33A318C8" w:rsidR="00934D9E" w:rsidRPr="00F91B3C" w:rsidRDefault="00934D9E" w:rsidP="00934D9E">
      <w:pPr>
        <w:rPr>
          <w:sz w:val="20"/>
          <w:szCs w:val="20"/>
        </w:rPr>
      </w:pPr>
      <w:r w:rsidRPr="00F91B3C">
        <w:rPr>
          <w:sz w:val="20"/>
          <w:szCs w:val="20"/>
        </w:rPr>
        <w:t>This Addendum contains additions and changes to the Yeshiva University Employee Handbook that apply to all Colorado employees. Except as noted below, nothing in this Addendum changes or modifies any of the policies or procedures set forth in the Employee Handbook.</w:t>
      </w:r>
    </w:p>
    <w:p w14:paraId="2E6B3020" w14:textId="77777777" w:rsidR="00934D9E" w:rsidRPr="00E63445" w:rsidRDefault="00934D9E" w:rsidP="00934D9E">
      <w:pPr>
        <w:keepNext/>
        <w:keepLines/>
        <w:rPr>
          <w:b/>
        </w:rPr>
      </w:pPr>
      <w:r w:rsidRPr="00E63445">
        <w:rPr>
          <w:b/>
          <w:sz w:val="28"/>
          <w:szCs w:val="28"/>
        </w:rPr>
        <w:t>OVERTIME</w:t>
      </w:r>
    </w:p>
    <w:p w14:paraId="61220E6B" w14:textId="77777777" w:rsidR="00934D9E" w:rsidRPr="00F91B3C" w:rsidRDefault="00934D9E" w:rsidP="00934D9E">
      <w:pPr>
        <w:rPr>
          <w:sz w:val="20"/>
          <w:szCs w:val="20"/>
        </w:rPr>
      </w:pPr>
      <w:r w:rsidRPr="00F91B3C">
        <w:rPr>
          <w:sz w:val="20"/>
          <w:szCs w:val="20"/>
        </w:rPr>
        <w:t>Non-exempt employees working in Colorado receive overtime pay of one-and-one-half of their regular rate of pay for all hours worked in excess of 40 hours per workweek, 12 hours per workday, and 12 consecutive hours without regard to the starting and ending time of the workday (excluding uninterrupted meal periods), whichever calculation results in the greater payment of wages.</w:t>
      </w:r>
    </w:p>
    <w:p w14:paraId="7290140E" w14:textId="77777777" w:rsidR="00934D9E" w:rsidRPr="00F1425E" w:rsidRDefault="00934D9E" w:rsidP="00934D9E">
      <w:pPr>
        <w:keepNext/>
        <w:keepLines/>
        <w:rPr>
          <w:b/>
        </w:rPr>
      </w:pPr>
      <w:r w:rsidRPr="00E63445">
        <w:rPr>
          <w:b/>
          <w:sz w:val="28"/>
          <w:szCs w:val="28"/>
        </w:rPr>
        <w:t>VACATION</w:t>
      </w:r>
      <w:r w:rsidRPr="00F1425E">
        <w:rPr>
          <w:b/>
        </w:rPr>
        <w:t xml:space="preserve"> </w:t>
      </w:r>
    </w:p>
    <w:p w14:paraId="1C5E6096" w14:textId="77777777" w:rsidR="00934D9E" w:rsidRPr="00F91B3C" w:rsidRDefault="00934D9E" w:rsidP="00934D9E">
      <w:pPr>
        <w:rPr>
          <w:sz w:val="20"/>
          <w:szCs w:val="20"/>
        </w:rPr>
      </w:pPr>
      <w:r w:rsidRPr="00F91B3C">
        <w:rPr>
          <w:sz w:val="20"/>
          <w:szCs w:val="20"/>
        </w:rPr>
        <w:t>Employees who earn vacation in Colorado can only accrue up to 1 time their annual entitlement (“Maximum Annual Accrual Cap”). For regular, full-time employees, the Maximum Annual Accrual Cap is 20 days. If an employee’s accrued but unused vacation reaches the Maximum Annual Accrual Cap, then the employee will not accrue any additional vacation until some of the employee’s accrued vacation is used. Once employees use some of the accrued vacation, they will again resume earning vacation from that date forward, up to the Annual Maximum Accrual Cap. No vacation will be earned for the period in which the accrual was at the maximum level.</w:t>
      </w:r>
    </w:p>
    <w:p w14:paraId="6BAC2BF0" w14:textId="77777777" w:rsidR="00934D9E" w:rsidRPr="00F91B3C" w:rsidRDefault="00934D9E" w:rsidP="00934D9E">
      <w:pPr>
        <w:rPr>
          <w:sz w:val="20"/>
          <w:szCs w:val="20"/>
        </w:rPr>
      </w:pPr>
      <w:r w:rsidRPr="00F91B3C">
        <w:rPr>
          <w:sz w:val="20"/>
          <w:szCs w:val="20"/>
        </w:rPr>
        <w:t>All accrued, unused vacation carries over from one year to the next, subject to the Maximum Annual Accrual Cap.</w:t>
      </w:r>
    </w:p>
    <w:p w14:paraId="471E8109" w14:textId="77777777" w:rsidR="00934D9E" w:rsidRPr="00F91B3C" w:rsidRDefault="00934D9E" w:rsidP="00934D9E">
      <w:pPr>
        <w:rPr>
          <w:sz w:val="20"/>
          <w:szCs w:val="20"/>
        </w:rPr>
      </w:pPr>
      <w:r w:rsidRPr="00F91B3C">
        <w:rPr>
          <w:sz w:val="20"/>
          <w:szCs w:val="20"/>
        </w:rPr>
        <w:t>Employees in Colorado will be paid out for any accrued, unused vacation time upon separation of employment.</w:t>
      </w:r>
    </w:p>
    <w:bookmarkEnd w:id="124"/>
    <w:p w14:paraId="7FA8FEF4" w14:textId="77777777" w:rsidR="00F91B3C" w:rsidRPr="00F91B3C" w:rsidRDefault="00F91B3C" w:rsidP="00F91B3C">
      <w:pPr>
        <w:spacing w:after="160" w:line="259" w:lineRule="auto"/>
        <w:rPr>
          <w:rFonts w:cs="Arial"/>
          <w:b/>
          <w:bCs/>
          <w:noProof/>
          <w:sz w:val="8"/>
          <w:szCs w:val="2"/>
        </w:rPr>
      </w:pPr>
    </w:p>
    <w:p w14:paraId="785F49AC" w14:textId="5C673D56" w:rsidR="00F91B3C" w:rsidRPr="000E6E01" w:rsidRDefault="00F91B3C" w:rsidP="00F91B3C">
      <w:pPr>
        <w:rPr>
          <w:rFonts w:cs="Arial"/>
          <w:b/>
          <w:bCs/>
          <w:noProof/>
          <w:sz w:val="28"/>
          <w:szCs w:val="28"/>
        </w:rPr>
      </w:pPr>
      <w:r w:rsidRPr="00E63445">
        <w:rPr>
          <w:rFonts w:cs="Arial"/>
          <w:b/>
          <w:bCs/>
          <w:noProof/>
          <w:sz w:val="28"/>
          <w:szCs w:val="28"/>
        </w:rPr>
        <w:t>COLORADO OVERTIME &amp; MINIMUM PAY STANDARDS (COMPS ORDER)</w:t>
      </w:r>
    </w:p>
    <w:p w14:paraId="7A9A4683" w14:textId="77777777" w:rsidR="00F91B3C" w:rsidRDefault="00F91B3C" w:rsidP="00F91B3C">
      <w:pPr>
        <w:rPr>
          <w:rFonts w:cs="Arial"/>
          <w:noProof/>
        </w:rPr>
      </w:pPr>
      <w:r>
        <w:rPr>
          <w:rFonts w:cs="Arial"/>
          <w:noProof/>
        </w:rPr>
        <w:t xml:space="preserve">Below is a copy of the 2025 Colorado COMPS Order. This document can also be found at: </w:t>
      </w:r>
      <w:hyperlink r:id="rId83" w:history="1">
        <w:r>
          <w:rPr>
            <w:rStyle w:val="Hyperlink"/>
            <w:rFonts w:cs="Arial"/>
            <w:noProof/>
          </w:rPr>
          <w:t>CO Wage &amp; Hour Rights &amp; Responsibilities - 2025 COMPS Order</w:t>
        </w:r>
      </w:hyperlink>
      <w:r>
        <w:rPr>
          <w:rStyle w:val="Hyperlink"/>
          <w:rFonts w:cs="Arial"/>
          <w:noProof/>
        </w:rPr>
        <w:t>.</w:t>
      </w:r>
    </w:p>
    <w:p w14:paraId="0B9019B0" w14:textId="77777777" w:rsidR="00F91B3C" w:rsidRPr="007A6264" w:rsidRDefault="00F91B3C" w:rsidP="00F91B3C">
      <w:pPr>
        <w:spacing w:after="160" w:line="259" w:lineRule="auto"/>
        <w:rPr>
          <w:rFonts w:cs="Arial"/>
          <w:b/>
          <w:bCs/>
          <w:noProof/>
        </w:rPr>
      </w:pPr>
      <w:r w:rsidRPr="007822A1">
        <w:rPr>
          <w:rFonts w:cs="Arial"/>
          <w:b/>
          <w:bCs/>
          <w:noProof/>
        </w:rPr>
        <w:lastRenderedPageBreak/>
        <w:drawing>
          <wp:inline distT="0" distB="0" distL="0" distR="0" wp14:anchorId="61604BB2" wp14:editId="4644E739">
            <wp:extent cx="6446511" cy="4110355"/>
            <wp:effectExtent l="0" t="0" r="0" b="4445"/>
            <wp:docPr id="73318228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21692" name="Picture 1" descr="A close-up of a document&#10;&#10;AI-generated content may be incorrect."/>
                    <pic:cNvPicPr/>
                  </pic:nvPicPr>
                  <pic:blipFill>
                    <a:blip r:embed="rId84"/>
                    <a:stretch>
                      <a:fillRect/>
                    </a:stretch>
                  </pic:blipFill>
                  <pic:spPr>
                    <a:xfrm>
                      <a:off x="0" y="0"/>
                      <a:ext cx="6454261" cy="4115296"/>
                    </a:xfrm>
                    <a:prstGeom prst="rect">
                      <a:avLst/>
                    </a:prstGeom>
                  </pic:spPr>
                </pic:pic>
              </a:graphicData>
            </a:graphic>
          </wp:inline>
        </w:drawing>
      </w:r>
    </w:p>
    <w:p w14:paraId="32361F6C" w14:textId="77777777" w:rsidR="00F91B3C" w:rsidRDefault="00F91B3C" w:rsidP="00F91B3C">
      <w:pPr>
        <w:pStyle w:val="TitleBold18"/>
        <w:rPr>
          <w:rFonts w:cs="Arial"/>
          <w:szCs w:val="36"/>
        </w:rPr>
      </w:pPr>
    </w:p>
    <w:p w14:paraId="23BA03E7" w14:textId="09A77AB5" w:rsidR="00934D9E" w:rsidRPr="002557B2" w:rsidRDefault="00934D9E" w:rsidP="00934D9E">
      <w:pPr>
        <w:pStyle w:val="TitleBold18"/>
        <w:rPr>
          <w:rFonts w:cs="Arial"/>
          <w:szCs w:val="36"/>
        </w:rPr>
      </w:pPr>
      <w:r w:rsidRPr="002557B2">
        <w:rPr>
          <w:rFonts w:cs="Arial"/>
          <w:szCs w:val="36"/>
        </w:rPr>
        <w:t>Connecticut Addendum to the Employee Handbook</w:t>
      </w:r>
    </w:p>
    <w:p w14:paraId="32347489" w14:textId="77777777" w:rsidR="00934D9E" w:rsidRPr="00F91B3C" w:rsidRDefault="00934D9E" w:rsidP="00934D9E">
      <w:pPr>
        <w:pStyle w:val="BodySingle"/>
        <w:rPr>
          <w:rFonts w:cs="Arial"/>
          <w:sz w:val="20"/>
          <w:szCs w:val="20"/>
        </w:rPr>
      </w:pPr>
      <w:r w:rsidRPr="00F91B3C">
        <w:rPr>
          <w:rFonts w:cs="Arial"/>
          <w:sz w:val="20"/>
          <w:szCs w:val="20"/>
        </w:rPr>
        <w:t>This Addendum contains additions and changes to the Yeshiva University Employee Handbook that apply to all Connecticut employees. Except as noted below, nothing in this Addendum changes or modifies any of the policies or procedures set forth in the Employee Handbook.</w:t>
      </w:r>
    </w:p>
    <w:p w14:paraId="2167676A" w14:textId="77777777" w:rsidR="00934D9E" w:rsidRPr="002557B2" w:rsidRDefault="00934D9E" w:rsidP="00934D9E">
      <w:pPr>
        <w:pStyle w:val="TitleLeftB"/>
        <w:rPr>
          <w:rFonts w:cs="Arial"/>
          <w:sz w:val="28"/>
          <w:szCs w:val="28"/>
        </w:rPr>
      </w:pPr>
      <w:r w:rsidRPr="002557B2">
        <w:rPr>
          <w:rFonts w:cs="Arial"/>
          <w:sz w:val="28"/>
          <w:szCs w:val="28"/>
        </w:rPr>
        <w:t>Discrimination and Harassment</w:t>
      </w:r>
    </w:p>
    <w:p w14:paraId="16F71777" w14:textId="77777777" w:rsidR="00934D9E" w:rsidRPr="00F91B3C" w:rsidRDefault="00934D9E" w:rsidP="00934D9E">
      <w:pPr>
        <w:pStyle w:val="BodySingle"/>
        <w:rPr>
          <w:rFonts w:cs="Arial"/>
          <w:sz w:val="20"/>
          <w:szCs w:val="20"/>
        </w:rPr>
      </w:pPr>
      <w:r w:rsidRPr="00F91B3C">
        <w:rPr>
          <w:rFonts w:cs="Arial"/>
          <w:sz w:val="20"/>
          <w:szCs w:val="20"/>
        </w:rPr>
        <w:t xml:space="preserve">The Connecticut Commission on Human Rights and Opportunities provides employees with information concerning the illegality of sexual harassment and the remedies available to victims of sexual harassment which can be accessed here: </w:t>
      </w:r>
      <w:hyperlink r:id="rId85" w:history="1">
        <w:r w:rsidRPr="00F91B3C">
          <w:rPr>
            <w:rFonts w:eastAsia="Times New Roman" w:cs="Arial"/>
            <w:color w:val="0000FF"/>
            <w:sz w:val="20"/>
            <w:szCs w:val="20"/>
            <w:u w:val="single"/>
          </w:rPr>
          <w:t>CHRO Sexual Harassment Notice</w:t>
        </w:r>
      </w:hyperlink>
    </w:p>
    <w:p w14:paraId="204BEE6C" w14:textId="77777777" w:rsidR="00934D9E" w:rsidRPr="002557B2" w:rsidRDefault="00934D9E" w:rsidP="00934D9E">
      <w:pPr>
        <w:pStyle w:val="TitleLeftB"/>
        <w:keepLines w:val="0"/>
        <w:rPr>
          <w:rFonts w:cs="Arial"/>
          <w:sz w:val="28"/>
          <w:szCs w:val="28"/>
        </w:rPr>
      </w:pPr>
      <w:bookmarkStart w:id="125" w:name="_Hlk147692822"/>
      <w:r w:rsidRPr="002557B2">
        <w:rPr>
          <w:rFonts w:cs="Arial"/>
          <w:sz w:val="28"/>
          <w:szCs w:val="28"/>
        </w:rPr>
        <w:t>ELECTRONIC MONITORING</w:t>
      </w:r>
    </w:p>
    <w:p w14:paraId="1C0675EF" w14:textId="77777777" w:rsidR="00934D9E" w:rsidRPr="00F91B3C" w:rsidRDefault="00934D9E" w:rsidP="00934D9E">
      <w:pPr>
        <w:pStyle w:val="BodySingle0"/>
        <w:ind w:firstLine="0"/>
        <w:rPr>
          <w:rFonts w:cs="Arial"/>
          <w:sz w:val="20"/>
          <w:szCs w:val="20"/>
        </w:rPr>
      </w:pPr>
      <w:bookmarkStart w:id="126" w:name="_Hlk161899895"/>
      <w:r w:rsidRPr="00F91B3C">
        <w:rPr>
          <w:rFonts w:cs="Arial"/>
          <w:sz w:val="20"/>
          <w:szCs w:val="20"/>
        </w:rPr>
        <w:t xml:space="preserve">By way of this policy, the University is notifying employees that it may electronically monitor employee’s activities or communication. Electronic monitoring means the collection of information on the University’s premises concerning employee’s activities or communications by any means other than direct observation, including the use of a computer, telephone, wire, radio, camera, electromagnetic, photoelectronic or photo-optical systems. </w:t>
      </w:r>
    </w:p>
    <w:p w14:paraId="3EE71D5A" w14:textId="77777777" w:rsidR="00934D9E" w:rsidRPr="00F91B3C" w:rsidRDefault="00934D9E" w:rsidP="00934D9E">
      <w:pPr>
        <w:pStyle w:val="BodySingle0"/>
        <w:ind w:firstLine="0"/>
        <w:rPr>
          <w:rFonts w:cs="Arial"/>
          <w:sz w:val="20"/>
          <w:szCs w:val="20"/>
        </w:rPr>
      </w:pPr>
      <w:r w:rsidRPr="00F91B3C">
        <w:rPr>
          <w:rFonts w:cs="Arial"/>
          <w:sz w:val="20"/>
          <w:szCs w:val="20"/>
        </w:rPr>
        <w:t>Notice is not required if the University uses the information for security purposes in common areas of the University’s facilities that are open to the public.</w:t>
      </w:r>
    </w:p>
    <w:p w14:paraId="435DE322" w14:textId="77777777" w:rsidR="00934D9E" w:rsidRPr="00F91B3C" w:rsidRDefault="00934D9E" w:rsidP="00934D9E">
      <w:pPr>
        <w:pStyle w:val="BodySingle0"/>
        <w:ind w:firstLine="0"/>
        <w:rPr>
          <w:rFonts w:cs="Arial"/>
          <w:sz w:val="20"/>
          <w:szCs w:val="20"/>
        </w:rPr>
      </w:pPr>
      <w:r w:rsidRPr="00F91B3C">
        <w:rPr>
          <w:rFonts w:cs="Arial"/>
          <w:sz w:val="20"/>
          <w:szCs w:val="20"/>
        </w:rPr>
        <w:t xml:space="preserve">The University will not provide notice if it has reasonable grounds to believe that (a) employees are engaged in conduct which (i) violates the law, (ii) violates the legal rights of the University or other employees, or (iii) creates a hostile workplace environment and (b) electronic monitoring may produce evidence of this conduct. </w:t>
      </w:r>
    </w:p>
    <w:bookmarkEnd w:id="125"/>
    <w:bookmarkEnd w:id="126"/>
    <w:p w14:paraId="03DF563D" w14:textId="77777777" w:rsidR="00934D9E" w:rsidRPr="002557B2" w:rsidRDefault="00934D9E" w:rsidP="00934D9E">
      <w:pPr>
        <w:pStyle w:val="TitleLeftB"/>
        <w:rPr>
          <w:rFonts w:cs="Arial"/>
          <w:sz w:val="28"/>
          <w:szCs w:val="28"/>
        </w:rPr>
      </w:pPr>
      <w:r w:rsidRPr="002557B2">
        <w:rPr>
          <w:rFonts w:cs="Arial"/>
          <w:sz w:val="28"/>
          <w:szCs w:val="28"/>
        </w:rPr>
        <w:lastRenderedPageBreak/>
        <w:t>Protection of Social Security Numbers and Personal Information</w:t>
      </w:r>
    </w:p>
    <w:p w14:paraId="29FC0F32" w14:textId="77777777" w:rsidR="00934D9E" w:rsidRPr="00F91B3C" w:rsidRDefault="00934D9E" w:rsidP="00934D9E">
      <w:pPr>
        <w:pStyle w:val="BodySingle"/>
        <w:rPr>
          <w:rFonts w:cs="Arial"/>
          <w:sz w:val="20"/>
          <w:szCs w:val="20"/>
        </w:rPr>
      </w:pPr>
      <w:r w:rsidRPr="00F91B3C">
        <w:rPr>
          <w:rFonts w:cs="Arial"/>
          <w:sz w:val="20"/>
          <w:szCs w:val="20"/>
        </w:rPr>
        <w:t>The University takes privacy seriously. To the extent possible, the University intends to ensure the confidentiality of employees’ Social Security numbers. The University prohibits the unlawful disclosure of the Social Security numbers of its employees.</w:t>
      </w:r>
    </w:p>
    <w:p w14:paraId="45DFAB02" w14:textId="77777777" w:rsidR="00934D9E" w:rsidRPr="00F91B3C" w:rsidRDefault="00934D9E" w:rsidP="00934D9E">
      <w:pPr>
        <w:pStyle w:val="BodySingle"/>
        <w:rPr>
          <w:rFonts w:cs="Arial"/>
          <w:sz w:val="20"/>
          <w:szCs w:val="20"/>
        </w:rPr>
      </w:pPr>
      <w:r w:rsidRPr="00F91B3C">
        <w:rPr>
          <w:rFonts w:cs="Arial"/>
          <w:sz w:val="20"/>
          <w:szCs w:val="20"/>
        </w:rPr>
        <w:t>Access to information or documents that contain employee Social Security numbers is limited to those who have a right/need to know. Generally, those who have a right/need to know include employees in Human Resources, Payroll, and Finance, although there may be individual circumstances where other individuals or departments have a right/need to know.</w:t>
      </w:r>
    </w:p>
    <w:p w14:paraId="30B04E42" w14:textId="77777777" w:rsidR="00934D9E" w:rsidRPr="00F91B3C" w:rsidRDefault="00934D9E" w:rsidP="00934D9E">
      <w:pPr>
        <w:pStyle w:val="BodySingle"/>
        <w:rPr>
          <w:rFonts w:cs="Arial"/>
          <w:sz w:val="20"/>
          <w:szCs w:val="20"/>
        </w:rPr>
      </w:pPr>
      <w:r w:rsidRPr="00F91B3C">
        <w:rPr>
          <w:rFonts w:cs="Arial"/>
          <w:sz w:val="20"/>
          <w:szCs w:val="20"/>
        </w:rPr>
        <w:t>Prior to the disposal of any document, employees must first inspect it to determine whether it contains employee Social Security numbers. If any document intended for disposal is found to contain employee Social Security numbers, you must forward that document to Human Resources which will be in charge of its proper disposal. The University has determined that shredding is the only currently acceptable method of disposing of documents containing employee Social Security numbers.</w:t>
      </w:r>
    </w:p>
    <w:p w14:paraId="76B70E58" w14:textId="77777777" w:rsidR="00934D9E" w:rsidRPr="00F91B3C" w:rsidRDefault="00934D9E" w:rsidP="00934D9E">
      <w:pPr>
        <w:pStyle w:val="BodySingle"/>
        <w:rPr>
          <w:rFonts w:cs="Arial"/>
          <w:sz w:val="20"/>
          <w:szCs w:val="20"/>
        </w:rPr>
      </w:pPr>
      <w:r w:rsidRPr="00F91B3C">
        <w:rPr>
          <w:rFonts w:cs="Arial"/>
          <w:sz w:val="20"/>
          <w:szCs w:val="20"/>
        </w:rPr>
        <w:t>Any employee that violates this policy may be subject to discipline, up to and including immediate discharge.</w:t>
      </w:r>
    </w:p>
    <w:p w14:paraId="7255C29D" w14:textId="77777777" w:rsidR="00934D9E" w:rsidRDefault="00934D9E" w:rsidP="00934D9E">
      <w:pPr>
        <w:pStyle w:val="TitleBold18"/>
      </w:pPr>
    </w:p>
    <w:p w14:paraId="328AA5CF" w14:textId="77777777" w:rsidR="00934D9E" w:rsidRDefault="00934D9E" w:rsidP="00934D9E">
      <w:pPr>
        <w:pStyle w:val="TitleBold18"/>
      </w:pPr>
    </w:p>
    <w:p w14:paraId="222AA2A3" w14:textId="77777777" w:rsidR="00F91B3C" w:rsidRDefault="00F91B3C" w:rsidP="00934D9E">
      <w:pPr>
        <w:pStyle w:val="TitleBold18"/>
      </w:pPr>
    </w:p>
    <w:p w14:paraId="0DD9E49F" w14:textId="5F17E3CA" w:rsidR="00934D9E" w:rsidRPr="00261D6E" w:rsidRDefault="00934D9E" w:rsidP="00934D9E">
      <w:pPr>
        <w:pStyle w:val="TitleBold18"/>
      </w:pPr>
      <w:r w:rsidRPr="00261D6E">
        <w:t>Illinois Addendum to the Employee Handbook</w:t>
      </w:r>
    </w:p>
    <w:p w14:paraId="7B246C65" w14:textId="77777777" w:rsidR="00934D9E" w:rsidRPr="00F91B3C" w:rsidRDefault="00934D9E" w:rsidP="00934D9E">
      <w:pPr>
        <w:pStyle w:val="BodySingle"/>
        <w:rPr>
          <w:sz w:val="20"/>
          <w:szCs w:val="20"/>
        </w:rPr>
      </w:pPr>
      <w:r w:rsidRPr="00F91B3C">
        <w:rPr>
          <w:sz w:val="20"/>
          <w:szCs w:val="20"/>
        </w:rPr>
        <w:t>This Addendum contains additions and changes to the Yeshiva University Employee Handbook that apply to all Illinois employees. Except as noted below, nothing in this Addendum changes or modifies any of the policies or procedures set forth in the Employee Handbook.</w:t>
      </w:r>
    </w:p>
    <w:p w14:paraId="3F5F4737" w14:textId="77777777" w:rsidR="00934D9E" w:rsidRPr="00261D6E" w:rsidRDefault="00934D9E" w:rsidP="00934D9E">
      <w:pPr>
        <w:pStyle w:val="MainTitle13"/>
        <w:rPr>
          <w:sz w:val="28"/>
          <w:szCs w:val="28"/>
          <w:u w:val="none"/>
        </w:rPr>
      </w:pPr>
      <w:bookmarkStart w:id="127" w:name="_Hlk128647755"/>
      <w:bookmarkStart w:id="128" w:name="_Hlk121560833"/>
      <w:r w:rsidRPr="00261D6E">
        <w:rPr>
          <w:sz w:val="28"/>
          <w:szCs w:val="28"/>
          <w:u w:val="none"/>
        </w:rPr>
        <w:t>DISCRIMINATION AND HARASSMENT</w:t>
      </w:r>
    </w:p>
    <w:p w14:paraId="453BF1CE" w14:textId="77777777" w:rsidR="00934D9E" w:rsidRPr="00F91B3C" w:rsidRDefault="00934D9E" w:rsidP="00934D9E">
      <w:pPr>
        <w:pStyle w:val="BodySingle"/>
        <w:rPr>
          <w:sz w:val="20"/>
          <w:szCs w:val="20"/>
        </w:rPr>
      </w:pPr>
      <w:bookmarkStart w:id="129" w:name="_Hlk128647826"/>
      <w:bookmarkEnd w:id="127"/>
      <w:r w:rsidRPr="00F91B3C">
        <w:rPr>
          <w:sz w:val="20"/>
          <w:szCs w:val="20"/>
        </w:rPr>
        <w:t>In addition to the reporting procedures outlined in the University’s general Employee Handbook and Non-Discrimination and Anti-Harassment Policy, any employee who feels they have been subjected to unlawful discrimination or harassment, including sexual harassment, may also file a charge of discrimination with the Illinois Department of Human Rights within two years from the date of the violation. That charge will be investigated and, if there is substantial evidence that discrimination or harassment has occurred, a complaint may be filed with the Illinois Human Rights Commission, or employees may file a complaint in Illinois state court on their own behalf.</w:t>
      </w:r>
    </w:p>
    <w:p w14:paraId="27B84A19" w14:textId="77777777" w:rsidR="00934D9E" w:rsidRPr="00F91B3C" w:rsidRDefault="00934D9E" w:rsidP="00934D9E">
      <w:pPr>
        <w:pStyle w:val="BodySingle"/>
        <w:rPr>
          <w:sz w:val="20"/>
          <w:szCs w:val="20"/>
        </w:rPr>
      </w:pPr>
      <w:r w:rsidRPr="00F91B3C">
        <w:rPr>
          <w:sz w:val="20"/>
          <w:szCs w:val="20"/>
        </w:rPr>
        <w:t>The Department of Human Rights can be contacted at:</w:t>
      </w:r>
    </w:p>
    <w:bookmarkEnd w:id="129"/>
    <w:p w14:paraId="63FF67E3" w14:textId="77777777" w:rsidR="00934D9E" w:rsidRPr="00F91B3C" w:rsidRDefault="00934D9E" w:rsidP="00934D9E">
      <w:pPr>
        <w:pStyle w:val="Indent1"/>
        <w:jc w:val="left"/>
        <w:rPr>
          <w:sz w:val="20"/>
        </w:rPr>
      </w:pPr>
      <w:r w:rsidRPr="00F91B3C">
        <w:rPr>
          <w:sz w:val="20"/>
          <w:szCs w:val="20"/>
        </w:rPr>
        <w:t>State of Illinois</w:t>
      </w:r>
      <w:r w:rsidRPr="00F91B3C">
        <w:rPr>
          <w:sz w:val="20"/>
          <w:szCs w:val="20"/>
        </w:rPr>
        <w:br/>
      </w:r>
      <w:r w:rsidRPr="00F91B3C">
        <w:rPr>
          <w:sz w:val="20"/>
        </w:rPr>
        <w:t>Department of Human Rights</w:t>
      </w:r>
      <w:r w:rsidRPr="00F91B3C">
        <w:rPr>
          <w:sz w:val="20"/>
        </w:rPr>
        <w:br/>
      </w:r>
      <w:bookmarkStart w:id="130" w:name="_Hlk135851464"/>
      <w:r w:rsidRPr="00F91B3C">
        <w:rPr>
          <w:sz w:val="20"/>
        </w:rPr>
        <w:t>555 W. Monroe St., Suite 700</w:t>
      </w:r>
      <w:bookmarkEnd w:id="130"/>
      <w:r w:rsidRPr="00F91B3C">
        <w:rPr>
          <w:sz w:val="20"/>
        </w:rPr>
        <w:br/>
        <w:t>Chicago, Illinois 60661</w:t>
      </w:r>
      <w:r w:rsidRPr="00F91B3C">
        <w:rPr>
          <w:sz w:val="20"/>
        </w:rPr>
        <w:br/>
        <w:t>(312) 814-6200</w:t>
      </w:r>
    </w:p>
    <w:p w14:paraId="58416241" w14:textId="77777777" w:rsidR="00934D9E" w:rsidRPr="00F91B3C" w:rsidRDefault="00934D9E" w:rsidP="00934D9E">
      <w:pPr>
        <w:pStyle w:val="BodySingle"/>
        <w:rPr>
          <w:sz w:val="20"/>
          <w:szCs w:val="20"/>
        </w:rPr>
      </w:pPr>
      <w:bookmarkStart w:id="131" w:name="_Hlk128647890"/>
      <w:r w:rsidRPr="00F91B3C">
        <w:rPr>
          <w:sz w:val="20"/>
          <w:szCs w:val="20"/>
        </w:rPr>
        <w:t>Employees who believe they have experienced sexual harassment may also contact the Illinois Sexual Harassment and Discrimination Helpline at 1-877-236-7703.</w:t>
      </w:r>
    </w:p>
    <w:p w14:paraId="5F633BF1" w14:textId="77777777" w:rsidR="00934D9E" w:rsidRPr="00261D6E" w:rsidRDefault="00934D9E" w:rsidP="00934D9E">
      <w:pPr>
        <w:pStyle w:val="BodySingle"/>
        <w:keepNext/>
        <w:rPr>
          <w:b/>
          <w:i/>
        </w:rPr>
      </w:pPr>
      <w:bookmarkStart w:id="132" w:name="_Hlk128647287"/>
      <w:bookmarkEnd w:id="131"/>
      <w:r w:rsidRPr="00261D6E">
        <w:rPr>
          <w:b/>
          <w:i/>
        </w:rPr>
        <w:lastRenderedPageBreak/>
        <w:t>Chicago Employees</w:t>
      </w:r>
    </w:p>
    <w:p w14:paraId="7CFF6EB4" w14:textId="77777777" w:rsidR="00934D9E" w:rsidRPr="00F91B3C" w:rsidRDefault="00934D9E" w:rsidP="00934D9E">
      <w:pPr>
        <w:pStyle w:val="BodySingle"/>
        <w:rPr>
          <w:sz w:val="20"/>
          <w:szCs w:val="20"/>
        </w:rPr>
      </w:pPr>
      <w:bookmarkStart w:id="133" w:name="_Hlk176788620"/>
      <w:r w:rsidRPr="00F91B3C">
        <w:rPr>
          <w:sz w:val="20"/>
          <w:szCs w:val="20"/>
        </w:rPr>
        <w:t>Sexual harassment is illegal in Chicago. Sexual harassment includes sexual misconduct, which means any behavior of a sexual nature which also involves coercion, abuse of authority, or misuse of an individual’s employment position.</w:t>
      </w:r>
    </w:p>
    <w:p w14:paraId="6E46EDA4" w14:textId="77777777" w:rsidR="00934D9E" w:rsidRPr="00F91B3C" w:rsidRDefault="00934D9E" w:rsidP="00934D9E">
      <w:pPr>
        <w:pStyle w:val="BodySingle"/>
        <w:rPr>
          <w:sz w:val="20"/>
          <w:szCs w:val="20"/>
        </w:rPr>
      </w:pPr>
      <w:r w:rsidRPr="00F91B3C">
        <w:rPr>
          <w:sz w:val="20"/>
          <w:szCs w:val="20"/>
        </w:rPr>
        <w:t>Employees in Chicago may also report discrimination and harassment, including sexual harassment, to the Chicago Commission on Human Relations (312-744-4111) within 365 days of the discrimination or harassment. Retaliation for reporting sexual harassment is prohibited in Chicago.</w:t>
      </w:r>
    </w:p>
    <w:p w14:paraId="3217AF54" w14:textId="77777777" w:rsidR="00934D9E" w:rsidRPr="00F91B3C" w:rsidRDefault="00934D9E" w:rsidP="00934D9E">
      <w:pPr>
        <w:pStyle w:val="BodySingle"/>
        <w:rPr>
          <w:sz w:val="20"/>
          <w:szCs w:val="20"/>
        </w:rPr>
      </w:pPr>
      <w:r w:rsidRPr="00F91B3C">
        <w:rPr>
          <w:sz w:val="20"/>
          <w:szCs w:val="20"/>
        </w:rPr>
        <w:t xml:space="preserve">All employees working in Chicago will be required to participate in annual sexual harassment </w:t>
      </w:r>
      <w:bookmarkEnd w:id="128"/>
      <w:r w:rsidRPr="00F91B3C">
        <w:rPr>
          <w:sz w:val="20"/>
          <w:szCs w:val="20"/>
        </w:rPr>
        <w:t>prevention training and bystander training in accordance with Chicago and Illinois law.</w:t>
      </w:r>
    </w:p>
    <w:bookmarkEnd w:id="132"/>
    <w:bookmarkEnd w:id="133"/>
    <w:p w14:paraId="7933B078" w14:textId="77777777" w:rsidR="00934D9E" w:rsidRPr="00F91B3C" w:rsidRDefault="00934D9E" w:rsidP="00934D9E">
      <w:pPr>
        <w:pStyle w:val="BodySingle"/>
        <w:rPr>
          <w:sz w:val="20"/>
          <w:szCs w:val="20"/>
        </w:rPr>
      </w:pPr>
      <w:r w:rsidRPr="00F91B3C">
        <w:rPr>
          <w:sz w:val="20"/>
          <w:szCs w:val="20"/>
        </w:rPr>
        <w:t>This Addendum contains additions and changes to the Yeshiva University Employee Handbook that apply to all Illinois employees. Except as noted below, nothing in this Addendum changes or modifies any of the policies or procedures set forth in the Employee Handbook.</w:t>
      </w:r>
    </w:p>
    <w:p w14:paraId="4F05DFF5" w14:textId="77777777" w:rsidR="00934D9E" w:rsidRPr="00261D6E" w:rsidRDefault="00934D9E" w:rsidP="00934D9E">
      <w:pPr>
        <w:pStyle w:val="MainTitle13"/>
        <w:rPr>
          <w:sz w:val="28"/>
          <w:szCs w:val="28"/>
          <w:u w:val="none"/>
        </w:rPr>
      </w:pPr>
      <w:r w:rsidRPr="00261D6E">
        <w:rPr>
          <w:sz w:val="28"/>
          <w:szCs w:val="28"/>
          <w:u w:val="none"/>
        </w:rPr>
        <w:t>DISCRIMINATION AND HARASSMENT</w:t>
      </w:r>
    </w:p>
    <w:p w14:paraId="2F6D974A" w14:textId="77777777" w:rsidR="00934D9E" w:rsidRPr="00F91B3C" w:rsidRDefault="00934D9E" w:rsidP="00934D9E">
      <w:pPr>
        <w:pStyle w:val="BodySingle"/>
        <w:rPr>
          <w:sz w:val="20"/>
          <w:szCs w:val="20"/>
        </w:rPr>
      </w:pPr>
      <w:r w:rsidRPr="00F91B3C">
        <w:rPr>
          <w:sz w:val="20"/>
          <w:szCs w:val="20"/>
        </w:rPr>
        <w:t>In addition to the reporting procedures outlined in the University’s general Employee Handbook and Non-Discrimination and Anti-Harassment Policy, any employee who feels they have been subjected to unlawful discrimination or harassment, including sexual harassment, may also file a charge of discrimination with the Illinois Department of Human Rights within two years from the date of the violation. That charge will be investigated and, if there is substantial evidence that discrimination or harassment has occurred, a complaint may be filed with the Illinois Human Rights Commission, or employees may file a complaint in Illinois state court on their own behalf.</w:t>
      </w:r>
    </w:p>
    <w:p w14:paraId="1A51D132" w14:textId="77777777" w:rsidR="00934D9E" w:rsidRPr="00F91B3C" w:rsidRDefault="00934D9E" w:rsidP="00934D9E">
      <w:pPr>
        <w:pStyle w:val="BodySingle"/>
        <w:rPr>
          <w:sz w:val="20"/>
          <w:szCs w:val="20"/>
        </w:rPr>
      </w:pPr>
      <w:r w:rsidRPr="00F91B3C">
        <w:rPr>
          <w:sz w:val="20"/>
          <w:szCs w:val="20"/>
        </w:rPr>
        <w:t>The Department of Human Rights can be contacted at:</w:t>
      </w:r>
    </w:p>
    <w:p w14:paraId="4FD32070" w14:textId="77777777" w:rsidR="00934D9E" w:rsidRPr="00F91B3C" w:rsidRDefault="00934D9E" w:rsidP="00934D9E">
      <w:pPr>
        <w:pStyle w:val="Indent1"/>
        <w:jc w:val="left"/>
        <w:rPr>
          <w:sz w:val="20"/>
        </w:rPr>
      </w:pPr>
      <w:r w:rsidRPr="00F91B3C">
        <w:rPr>
          <w:sz w:val="20"/>
          <w:szCs w:val="20"/>
        </w:rPr>
        <w:t>State of Illinois</w:t>
      </w:r>
      <w:r w:rsidRPr="00F91B3C">
        <w:rPr>
          <w:sz w:val="20"/>
          <w:szCs w:val="20"/>
        </w:rPr>
        <w:br/>
      </w:r>
      <w:r w:rsidRPr="00F91B3C">
        <w:rPr>
          <w:sz w:val="20"/>
        </w:rPr>
        <w:t>Department of Human Rights</w:t>
      </w:r>
      <w:r w:rsidRPr="00F91B3C">
        <w:rPr>
          <w:sz w:val="20"/>
        </w:rPr>
        <w:br/>
        <w:t>555 W. Monroe St., Suite 700</w:t>
      </w:r>
      <w:r w:rsidRPr="00F91B3C">
        <w:rPr>
          <w:sz w:val="20"/>
        </w:rPr>
        <w:br/>
        <w:t>Chicago, Illinois 60661</w:t>
      </w:r>
      <w:r w:rsidRPr="00F91B3C">
        <w:rPr>
          <w:sz w:val="20"/>
        </w:rPr>
        <w:br/>
        <w:t>(312) 814-6200</w:t>
      </w:r>
    </w:p>
    <w:p w14:paraId="71904825" w14:textId="77777777" w:rsidR="00934D9E" w:rsidRPr="00F91B3C" w:rsidRDefault="00934D9E" w:rsidP="00934D9E">
      <w:pPr>
        <w:pStyle w:val="BodySingle"/>
        <w:rPr>
          <w:sz w:val="20"/>
          <w:szCs w:val="20"/>
        </w:rPr>
      </w:pPr>
      <w:r w:rsidRPr="00F91B3C">
        <w:rPr>
          <w:sz w:val="20"/>
          <w:szCs w:val="20"/>
        </w:rPr>
        <w:t>Employees who believe they have experienced sexual harassment may also contact the Illinois Sexual Harassment and Discrimination Helpline at 1-877-236-7703.</w:t>
      </w:r>
    </w:p>
    <w:p w14:paraId="472C9D04" w14:textId="77777777" w:rsidR="00934D9E" w:rsidRPr="00261D6E" w:rsidRDefault="00934D9E" w:rsidP="00934D9E">
      <w:pPr>
        <w:pStyle w:val="BodySingle"/>
        <w:keepNext/>
        <w:rPr>
          <w:b/>
          <w:i/>
        </w:rPr>
      </w:pPr>
      <w:r w:rsidRPr="00261D6E">
        <w:rPr>
          <w:b/>
          <w:i/>
        </w:rPr>
        <w:t>Chicago Employees</w:t>
      </w:r>
    </w:p>
    <w:p w14:paraId="159079BF" w14:textId="77777777" w:rsidR="00934D9E" w:rsidRPr="00F91B3C" w:rsidRDefault="00934D9E" w:rsidP="00934D9E">
      <w:pPr>
        <w:pStyle w:val="BodySingle"/>
        <w:rPr>
          <w:sz w:val="20"/>
          <w:szCs w:val="20"/>
        </w:rPr>
      </w:pPr>
      <w:r w:rsidRPr="00F91B3C">
        <w:rPr>
          <w:sz w:val="20"/>
          <w:szCs w:val="20"/>
        </w:rPr>
        <w:t>Sexual harassment is illegal in Chicago. Sexual harassment includes sexual misconduct, which means any behavior of a sexual nature which also involves coercion, abuse of authority, or misuse of an individual’s employment position.</w:t>
      </w:r>
    </w:p>
    <w:p w14:paraId="629B5F50" w14:textId="77777777" w:rsidR="00934D9E" w:rsidRPr="00F91B3C" w:rsidRDefault="00934D9E" w:rsidP="00934D9E">
      <w:pPr>
        <w:pStyle w:val="BodySingle"/>
        <w:spacing w:after="0"/>
        <w:rPr>
          <w:rFonts w:asciiTheme="minorBidi" w:hAnsiTheme="minorBidi"/>
          <w:sz w:val="20"/>
          <w:szCs w:val="20"/>
        </w:rPr>
      </w:pPr>
      <w:r w:rsidRPr="00F91B3C">
        <w:rPr>
          <w:sz w:val="20"/>
          <w:szCs w:val="20"/>
        </w:rPr>
        <w:t xml:space="preserve">Employees in Chicago may also report discrimination and harassment, including sexual harassment, to the Chicago Commission on Human Relations (312-744-4111) within 365 days of the discrimination or </w:t>
      </w:r>
      <w:r w:rsidRPr="00F91B3C">
        <w:rPr>
          <w:rFonts w:asciiTheme="minorBidi" w:hAnsiTheme="minorBidi"/>
          <w:sz w:val="20"/>
          <w:szCs w:val="20"/>
        </w:rPr>
        <w:t>harassment. Retaliation for reporting sexual harassment is prohibited in Chicago.</w:t>
      </w:r>
    </w:p>
    <w:p w14:paraId="340B10B4" w14:textId="77777777" w:rsidR="00934D9E" w:rsidRPr="00F91B3C" w:rsidRDefault="00934D9E" w:rsidP="00934D9E">
      <w:pPr>
        <w:pStyle w:val="BodySingle"/>
        <w:spacing w:after="0"/>
        <w:rPr>
          <w:rFonts w:asciiTheme="minorBidi" w:hAnsiTheme="minorBidi"/>
          <w:sz w:val="20"/>
          <w:szCs w:val="20"/>
        </w:rPr>
      </w:pPr>
    </w:p>
    <w:p w14:paraId="59677FB7" w14:textId="076F676C" w:rsidR="00934D9E" w:rsidRPr="00F91B3C" w:rsidRDefault="00934D9E" w:rsidP="00934D9E">
      <w:pPr>
        <w:pStyle w:val="BodySingle"/>
        <w:spacing w:after="0"/>
        <w:rPr>
          <w:rFonts w:asciiTheme="minorBidi" w:hAnsiTheme="minorBidi"/>
          <w:sz w:val="20"/>
          <w:szCs w:val="20"/>
        </w:rPr>
      </w:pPr>
      <w:r w:rsidRPr="00F91B3C">
        <w:rPr>
          <w:rFonts w:asciiTheme="minorBidi" w:hAnsiTheme="minorBidi"/>
          <w:sz w:val="20"/>
          <w:szCs w:val="20"/>
        </w:rPr>
        <w:t>All employees working in Chicago will be required to participate in annual sexual harassment prevention training and bystander training in accordance with Chicago and Illinois law.</w:t>
      </w:r>
    </w:p>
    <w:p w14:paraId="48C3AE92" w14:textId="492FA271" w:rsidR="00D227E9" w:rsidRPr="00F91B3C" w:rsidRDefault="00D227E9" w:rsidP="00934D9E">
      <w:pPr>
        <w:pStyle w:val="Heading1"/>
        <w:widowControl/>
        <w:spacing w:before="0"/>
        <w:ind w:left="0"/>
        <w:rPr>
          <w:rFonts w:asciiTheme="minorBidi" w:hAnsiTheme="minorBidi" w:cstheme="minorBidi"/>
          <w:color w:val="31538D"/>
          <w:sz w:val="56"/>
          <w:szCs w:val="56"/>
        </w:rPr>
      </w:pPr>
    </w:p>
    <w:p w14:paraId="66D767F7" w14:textId="77777777" w:rsidR="00934D9E" w:rsidRDefault="00934D9E" w:rsidP="00934D9E">
      <w:pPr>
        <w:pStyle w:val="TitleBold18"/>
        <w:rPr>
          <w:szCs w:val="36"/>
        </w:rPr>
      </w:pPr>
    </w:p>
    <w:p w14:paraId="0643AC28" w14:textId="77777777" w:rsidR="00934D9E" w:rsidRDefault="00934D9E" w:rsidP="00934D9E">
      <w:pPr>
        <w:pStyle w:val="TitleBold18"/>
        <w:rPr>
          <w:szCs w:val="36"/>
        </w:rPr>
      </w:pPr>
    </w:p>
    <w:p w14:paraId="6E393F30" w14:textId="77777777" w:rsidR="00934D9E" w:rsidRDefault="00934D9E" w:rsidP="00934D9E">
      <w:pPr>
        <w:pStyle w:val="TitleBold18"/>
        <w:rPr>
          <w:szCs w:val="36"/>
        </w:rPr>
      </w:pPr>
    </w:p>
    <w:p w14:paraId="3C9ED2B6" w14:textId="77777777" w:rsidR="00934D9E" w:rsidRDefault="00934D9E" w:rsidP="00934D9E">
      <w:pPr>
        <w:pStyle w:val="TitleBold18"/>
        <w:rPr>
          <w:szCs w:val="36"/>
        </w:rPr>
      </w:pPr>
    </w:p>
    <w:p w14:paraId="727DEBCE" w14:textId="77777777" w:rsidR="00934D9E" w:rsidRDefault="00934D9E" w:rsidP="00934D9E">
      <w:pPr>
        <w:pStyle w:val="TitleBold18"/>
        <w:rPr>
          <w:szCs w:val="36"/>
        </w:rPr>
      </w:pPr>
    </w:p>
    <w:p w14:paraId="2D8EB624" w14:textId="77777777" w:rsidR="00934D9E" w:rsidRDefault="00934D9E" w:rsidP="00934D9E">
      <w:pPr>
        <w:pStyle w:val="TitleBold18"/>
        <w:rPr>
          <w:szCs w:val="36"/>
        </w:rPr>
      </w:pPr>
    </w:p>
    <w:p w14:paraId="118F13A0" w14:textId="77777777" w:rsidR="00934D9E" w:rsidRDefault="00934D9E" w:rsidP="00934D9E">
      <w:pPr>
        <w:pStyle w:val="TitleBold18"/>
        <w:rPr>
          <w:szCs w:val="36"/>
        </w:rPr>
      </w:pPr>
    </w:p>
    <w:p w14:paraId="7F65166B" w14:textId="77777777" w:rsidR="00934D9E" w:rsidRDefault="00934D9E" w:rsidP="00934D9E">
      <w:pPr>
        <w:pStyle w:val="TitleBold18"/>
        <w:rPr>
          <w:szCs w:val="36"/>
        </w:rPr>
      </w:pPr>
    </w:p>
    <w:p w14:paraId="53636EAF" w14:textId="77777777" w:rsidR="00934D9E" w:rsidRDefault="00934D9E" w:rsidP="00934D9E">
      <w:pPr>
        <w:pStyle w:val="TitleBold18"/>
        <w:rPr>
          <w:szCs w:val="36"/>
        </w:rPr>
      </w:pPr>
    </w:p>
    <w:p w14:paraId="38E3939F" w14:textId="77777777" w:rsidR="00934D9E" w:rsidRDefault="00934D9E" w:rsidP="00934D9E">
      <w:pPr>
        <w:pStyle w:val="TitleBold18"/>
        <w:rPr>
          <w:szCs w:val="36"/>
        </w:rPr>
      </w:pPr>
    </w:p>
    <w:p w14:paraId="40B9B364" w14:textId="77777777" w:rsidR="00934D9E" w:rsidRDefault="00934D9E" w:rsidP="00934D9E">
      <w:pPr>
        <w:pStyle w:val="TitleBold18"/>
        <w:rPr>
          <w:szCs w:val="36"/>
        </w:rPr>
      </w:pPr>
    </w:p>
    <w:p w14:paraId="21417AE6" w14:textId="77777777" w:rsidR="00F91B3C" w:rsidRDefault="00F91B3C" w:rsidP="00934D9E">
      <w:pPr>
        <w:pStyle w:val="TitleBold18"/>
        <w:rPr>
          <w:szCs w:val="36"/>
        </w:rPr>
      </w:pPr>
    </w:p>
    <w:p w14:paraId="77CACE05" w14:textId="77777777" w:rsidR="00F91B3C" w:rsidRDefault="00F91B3C" w:rsidP="00934D9E">
      <w:pPr>
        <w:pStyle w:val="TitleBold18"/>
        <w:rPr>
          <w:szCs w:val="36"/>
        </w:rPr>
      </w:pPr>
    </w:p>
    <w:p w14:paraId="72965E4E" w14:textId="77777777" w:rsidR="00F91B3C" w:rsidRDefault="00F91B3C" w:rsidP="00934D9E">
      <w:pPr>
        <w:pStyle w:val="TitleBold18"/>
        <w:rPr>
          <w:szCs w:val="36"/>
        </w:rPr>
      </w:pPr>
    </w:p>
    <w:p w14:paraId="242B5523" w14:textId="3A4E8D7A" w:rsidR="00934D9E" w:rsidRPr="001B66E0" w:rsidRDefault="00934D9E" w:rsidP="00934D9E">
      <w:pPr>
        <w:pStyle w:val="TitleBold18"/>
        <w:rPr>
          <w:szCs w:val="36"/>
        </w:rPr>
      </w:pPr>
      <w:r w:rsidRPr="001B66E0">
        <w:rPr>
          <w:szCs w:val="36"/>
        </w:rPr>
        <w:t>Massachusetts Addendum to Employee Handbook</w:t>
      </w:r>
    </w:p>
    <w:p w14:paraId="2D6DF330" w14:textId="77777777" w:rsidR="00934D9E" w:rsidRDefault="00934D9E" w:rsidP="00934D9E">
      <w:pPr>
        <w:pStyle w:val="BodySingle"/>
      </w:pPr>
      <w:r w:rsidRPr="00F91B3C">
        <w:rPr>
          <w:sz w:val="20"/>
          <w:szCs w:val="20"/>
        </w:rPr>
        <w:t>This Addendum contains additions and changes to the Yeshiva University Employee Handbook that apply to all Massachusetts employees. Except as noted below, nothing in this Addendum changes or modifies any of the policies or procedures set forth in the Employee Handbook</w:t>
      </w:r>
      <w:r w:rsidRPr="001D3637">
        <w:t>.</w:t>
      </w:r>
    </w:p>
    <w:p w14:paraId="6E17393F" w14:textId="77777777" w:rsidR="00934D9E" w:rsidRPr="001B66E0" w:rsidRDefault="00934D9E" w:rsidP="00934D9E">
      <w:pPr>
        <w:pStyle w:val="TitleLeftB"/>
        <w:rPr>
          <w:sz w:val="28"/>
          <w:szCs w:val="28"/>
        </w:rPr>
      </w:pPr>
      <w:r w:rsidRPr="001073BC">
        <w:rPr>
          <w:sz w:val="28"/>
          <w:szCs w:val="28"/>
        </w:rPr>
        <w:t xml:space="preserve">DISCRIMINATION AND HARASSMENT </w:t>
      </w:r>
    </w:p>
    <w:p w14:paraId="0BFC2AAA" w14:textId="77777777" w:rsidR="00934D9E" w:rsidRPr="00F91B3C" w:rsidRDefault="00934D9E" w:rsidP="00934D9E">
      <w:pPr>
        <w:pStyle w:val="BodySingle"/>
        <w:rPr>
          <w:sz w:val="20"/>
          <w:szCs w:val="20"/>
        </w:rPr>
      </w:pPr>
      <w:r w:rsidRPr="00F91B3C">
        <w:rPr>
          <w:sz w:val="20"/>
          <w:szCs w:val="20"/>
        </w:rPr>
        <w:t>If you believe that you are being harassed in violation of the University’s discrimination and harassment policies, you should immediately report such conduct to:</w:t>
      </w:r>
    </w:p>
    <w:p w14:paraId="63FD6A23" w14:textId="77777777" w:rsidR="00934D9E" w:rsidRPr="00F91B3C" w:rsidRDefault="00934D9E" w:rsidP="00934D9E">
      <w:pPr>
        <w:pStyle w:val="Indent1"/>
        <w:spacing w:after="0"/>
        <w:jc w:val="left"/>
        <w:rPr>
          <w:sz w:val="20"/>
          <w:szCs w:val="20"/>
        </w:rPr>
      </w:pPr>
      <w:r w:rsidRPr="00F91B3C">
        <w:rPr>
          <w:sz w:val="20"/>
          <w:szCs w:val="20"/>
        </w:rPr>
        <w:t>Yeshiva University Human Resources Office</w:t>
      </w:r>
      <w:r w:rsidRPr="00F91B3C">
        <w:rPr>
          <w:sz w:val="20"/>
          <w:szCs w:val="20"/>
        </w:rPr>
        <w:br/>
        <w:t>500 W 185th St, New York, NY 10033</w:t>
      </w:r>
      <w:r w:rsidRPr="00F91B3C">
        <w:rPr>
          <w:sz w:val="20"/>
          <w:szCs w:val="20"/>
        </w:rPr>
        <w:br/>
        <w:t>646.592.4336</w:t>
      </w:r>
      <w:r w:rsidRPr="00F91B3C">
        <w:rPr>
          <w:sz w:val="20"/>
          <w:szCs w:val="20"/>
        </w:rPr>
        <w:br/>
      </w:r>
      <w:hyperlink r:id="rId86" w:history="1">
        <w:r w:rsidRPr="00F91B3C">
          <w:rPr>
            <w:rStyle w:val="Hyperlink"/>
            <w:sz w:val="20"/>
            <w:szCs w:val="20"/>
          </w:rPr>
          <w:t>renee.coker@yu.edu </w:t>
        </w:r>
      </w:hyperlink>
    </w:p>
    <w:p w14:paraId="0BDDAB44" w14:textId="77777777" w:rsidR="00934D9E" w:rsidRPr="00F91B3C" w:rsidRDefault="00934D9E" w:rsidP="00934D9E">
      <w:pPr>
        <w:pStyle w:val="Indent1"/>
        <w:spacing w:after="0"/>
        <w:jc w:val="left"/>
        <w:rPr>
          <w:sz w:val="20"/>
          <w:szCs w:val="20"/>
        </w:rPr>
      </w:pPr>
      <w:hyperlink r:id="rId87" w:history="1">
        <w:r w:rsidRPr="00F91B3C">
          <w:rPr>
            <w:rStyle w:val="Hyperlink"/>
            <w:sz w:val="20"/>
            <w:szCs w:val="20"/>
          </w:rPr>
          <w:t>alana.merly@yu.edu</w:t>
        </w:r>
      </w:hyperlink>
    </w:p>
    <w:p w14:paraId="52000E6B" w14:textId="77777777" w:rsidR="00934D9E" w:rsidRPr="00F91B3C" w:rsidRDefault="00934D9E" w:rsidP="00934D9E">
      <w:pPr>
        <w:pStyle w:val="Indent1"/>
        <w:jc w:val="left"/>
        <w:rPr>
          <w:sz w:val="20"/>
          <w:szCs w:val="20"/>
        </w:rPr>
      </w:pPr>
    </w:p>
    <w:p w14:paraId="6735F9FB" w14:textId="77777777" w:rsidR="00934D9E" w:rsidRPr="00F91B3C" w:rsidRDefault="00934D9E" w:rsidP="00934D9E">
      <w:pPr>
        <w:pStyle w:val="BodySingle"/>
        <w:rPr>
          <w:sz w:val="20"/>
          <w:szCs w:val="20"/>
        </w:rPr>
      </w:pPr>
      <w:bookmarkStart w:id="134" w:name="_Hlk141020861"/>
      <w:r w:rsidRPr="00F91B3C">
        <w:rPr>
          <w:sz w:val="20"/>
          <w:szCs w:val="20"/>
        </w:rPr>
        <w:t>In addition to the internal complaint procedures, employees who believe they have been subjected to harassment may file a complaint with either or both government agencies listed below. Using the University’s complaint process does not prohibit an employee from filing a complaint with these agencies. Both agencies require employees to file a claim within 300 days.</w:t>
      </w:r>
    </w:p>
    <w:p w14:paraId="1CC40D98" w14:textId="77777777" w:rsidR="00934D9E" w:rsidRPr="00F91B3C" w:rsidRDefault="00934D9E" w:rsidP="00934D9E">
      <w:pPr>
        <w:pStyle w:val="Indent1"/>
        <w:jc w:val="left"/>
        <w:rPr>
          <w:sz w:val="20"/>
          <w:szCs w:val="20"/>
        </w:rPr>
      </w:pPr>
      <w:r w:rsidRPr="00F91B3C">
        <w:rPr>
          <w:sz w:val="20"/>
          <w:szCs w:val="20"/>
        </w:rPr>
        <w:t>The United States Equal Employment Opportunity Commission (EEOC):</w:t>
      </w:r>
      <w:r w:rsidRPr="00F91B3C">
        <w:rPr>
          <w:sz w:val="20"/>
          <w:szCs w:val="20"/>
        </w:rPr>
        <w:br/>
        <w:t>John F. Kennedy Federal Building</w:t>
      </w:r>
      <w:r w:rsidRPr="00F91B3C">
        <w:rPr>
          <w:sz w:val="20"/>
          <w:szCs w:val="20"/>
        </w:rPr>
        <w:br/>
        <w:t>475 Government Center</w:t>
      </w:r>
      <w:r w:rsidRPr="00F91B3C">
        <w:rPr>
          <w:sz w:val="20"/>
          <w:szCs w:val="20"/>
        </w:rPr>
        <w:br/>
      </w:r>
      <w:r w:rsidRPr="00F91B3C">
        <w:rPr>
          <w:sz w:val="20"/>
          <w:szCs w:val="20"/>
        </w:rPr>
        <w:lastRenderedPageBreak/>
        <w:t>Boston, MA 02203</w:t>
      </w:r>
      <w:r w:rsidRPr="00F91B3C">
        <w:rPr>
          <w:sz w:val="20"/>
          <w:szCs w:val="20"/>
        </w:rPr>
        <w:br/>
        <w:t>(800) 669-4000</w:t>
      </w:r>
    </w:p>
    <w:p w14:paraId="284A39EA" w14:textId="77777777" w:rsidR="00934D9E" w:rsidRPr="00F91B3C" w:rsidRDefault="00934D9E" w:rsidP="00934D9E">
      <w:pPr>
        <w:pStyle w:val="Indent1"/>
        <w:jc w:val="left"/>
        <w:rPr>
          <w:sz w:val="20"/>
          <w:szCs w:val="20"/>
        </w:rPr>
      </w:pPr>
      <w:r w:rsidRPr="00F91B3C">
        <w:rPr>
          <w:sz w:val="20"/>
          <w:szCs w:val="20"/>
        </w:rPr>
        <w:t>The Massachusetts Commission Against Discrimination (MCAD):</w:t>
      </w:r>
    </w:p>
    <w:tbl>
      <w:tblPr>
        <w:tblW w:w="0" w:type="auto"/>
        <w:tblInd w:w="720" w:type="dxa"/>
        <w:tblLook w:val="04A0" w:firstRow="1" w:lastRow="0" w:firstColumn="1" w:lastColumn="0" w:noHBand="0" w:noVBand="1"/>
      </w:tblPr>
      <w:tblGrid>
        <w:gridCol w:w="3690"/>
        <w:gridCol w:w="3690"/>
      </w:tblGrid>
      <w:tr w:rsidR="00934D9E" w:rsidRPr="00F91B3C" w14:paraId="1D774EE9" w14:textId="77777777" w:rsidTr="00CA1052">
        <w:tc>
          <w:tcPr>
            <w:tcW w:w="3690" w:type="dxa"/>
          </w:tcPr>
          <w:p w14:paraId="429C9A9A" w14:textId="77777777" w:rsidR="00934D9E" w:rsidRPr="00F91B3C" w:rsidRDefault="00934D9E" w:rsidP="00CA1052">
            <w:pPr>
              <w:pStyle w:val="BodySingle"/>
              <w:spacing w:after="120"/>
              <w:jc w:val="left"/>
              <w:rPr>
                <w:b/>
                <w:sz w:val="20"/>
                <w:szCs w:val="20"/>
                <w:u w:val="single"/>
              </w:rPr>
            </w:pPr>
            <w:r w:rsidRPr="00F91B3C">
              <w:rPr>
                <w:b/>
                <w:sz w:val="20"/>
                <w:szCs w:val="20"/>
                <w:u w:val="single"/>
              </w:rPr>
              <w:t>Boston Office</w:t>
            </w:r>
          </w:p>
        </w:tc>
        <w:tc>
          <w:tcPr>
            <w:tcW w:w="3690" w:type="dxa"/>
          </w:tcPr>
          <w:p w14:paraId="0CE3E28F" w14:textId="77777777" w:rsidR="00934D9E" w:rsidRPr="00F91B3C" w:rsidRDefault="00934D9E" w:rsidP="00CA1052">
            <w:pPr>
              <w:pStyle w:val="BodySingle"/>
              <w:spacing w:after="120"/>
              <w:jc w:val="left"/>
              <w:rPr>
                <w:b/>
                <w:sz w:val="20"/>
                <w:szCs w:val="20"/>
                <w:u w:val="single"/>
              </w:rPr>
            </w:pPr>
            <w:r w:rsidRPr="00F91B3C">
              <w:rPr>
                <w:b/>
                <w:sz w:val="20"/>
                <w:szCs w:val="20"/>
                <w:u w:val="single"/>
              </w:rPr>
              <w:t>Springfield Office</w:t>
            </w:r>
          </w:p>
        </w:tc>
      </w:tr>
      <w:tr w:rsidR="00934D9E" w:rsidRPr="00F91B3C" w14:paraId="00470174" w14:textId="77777777" w:rsidTr="00CA1052">
        <w:trPr>
          <w:trHeight w:val="74"/>
        </w:trPr>
        <w:tc>
          <w:tcPr>
            <w:tcW w:w="3690" w:type="dxa"/>
          </w:tcPr>
          <w:p w14:paraId="051AF4A6" w14:textId="77777777" w:rsidR="00934D9E" w:rsidRPr="00F91B3C" w:rsidRDefault="00934D9E" w:rsidP="00CA1052">
            <w:pPr>
              <w:pStyle w:val="BodySingle"/>
              <w:jc w:val="left"/>
              <w:rPr>
                <w:sz w:val="20"/>
                <w:szCs w:val="20"/>
              </w:rPr>
            </w:pPr>
            <w:r w:rsidRPr="00F91B3C">
              <w:rPr>
                <w:sz w:val="20"/>
                <w:szCs w:val="20"/>
              </w:rPr>
              <w:t>One Ashburton Place - Rm 601</w:t>
            </w:r>
            <w:r w:rsidRPr="00F91B3C">
              <w:rPr>
                <w:sz w:val="20"/>
                <w:szCs w:val="20"/>
              </w:rPr>
              <w:br/>
              <w:t>Boston, MA  02108</w:t>
            </w:r>
            <w:r w:rsidRPr="00F91B3C">
              <w:rPr>
                <w:sz w:val="20"/>
                <w:szCs w:val="20"/>
              </w:rPr>
              <w:br/>
              <w:t>(617) 994-6000</w:t>
            </w:r>
          </w:p>
        </w:tc>
        <w:tc>
          <w:tcPr>
            <w:tcW w:w="3690" w:type="dxa"/>
          </w:tcPr>
          <w:p w14:paraId="76283A06" w14:textId="77777777" w:rsidR="00934D9E" w:rsidRPr="00F91B3C" w:rsidRDefault="00934D9E" w:rsidP="00CA1052">
            <w:pPr>
              <w:pStyle w:val="BodySingle"/>
              <w:jc w:val="left"/>
              <w:rPr>
                <w:sz w:val="20"/>
                <w:szCs w:val="20"/>
              </w:rPr>
            </w:pPr>
            <w:r w:rsidRPr="00F91B3C">
              <w:rPr>
                <w:sz w:val="20"/>
                <w:szCs w:val="20"/>
              </w:rPr>
              <w:t>436 Dwight Street, Rm 220</w:t>
            </w:r>
            <w:r w:rsidRPr="00F91B3C">
              <w:rPr>
                <w:sz w:val="20"/>
                <w:szCs w:val="20"/>
              </w:rPr>
              <w:br/>
              <w:t>Springfield, MA  01103</w:t>
            </w:r>
            <w:r w:rsidRPr="00F91B3C">
              <w:rPr>
                <w:sz w:val="20"/>
                <w:szCs w:val="20"/>
              </w:rPr>
              <w:br/>
              <w:t>(413) 739–2145</w:t>
            </w:r>
          </w:p>
        </w:tc>
      </w:tr>
    </w:tbl>
    <w:bookmarkEnd w:id="134"/>
    <w:p w14:paraId="3F0F69A0" w14:textId="77777777" w:rsidR="00934D9E" w:rsidRPr="00F91B3C" w:rsidRDefault="00934D9E" w:rsidP="00934D9E">
      <w:pPr>
        <w:pStyle w:val="BodySingle"/>
        <w:spacing w:after="120"/>
        <w:jc w:val="left"/>
        <w:rPr>
          <w:rFonts w:ascii="Calibri" w:hAnsi="Calibri" w:cs="Calibri"/>
          <w:sz w:val="20"/>
          <w:szCs w:val="20"/>
          <w:u w:val="single"/>
        </w:rPr>
      </w:pPr>
      <w:r w:rsidRPr="00F91B3C">
        <w:rPr>
          <w:sz w:val="20"/>
          <w:szCs w:val="20"/>
        </w:rPr>
        <w:tab/>
      </w:r>
      <w:r w:rsidRPr="00F91B3C">
        <w:rPr>
          <w:b/>
          <w:sz w:val="20"/>
          <w:szCs w:val="20"/>
          <w:u w:val="single"/>
        </w:rPr>
        <w:t>Worcester Office</w:t>
      </w:r>
    </w:p>
    <w:p w14:paraId="4D53F897" w14:textId="77777777" w:rsidR="00934D9E" w:rsidRPr="00F91B3C" w:rsidRDefault="00934D9E" w:rsidP="00934D9E">
      <w:pPr>
        <w:pStyle w:val="BodySingle"/>
        <w:spacing w:after="0"/>
        <w:ind w:firstLine="720"/>
        <w:rPr>
          <w:sz w:val="20"/>
          <w:szCs w:val="20"/>
        </w:rPr>
      </w:pPr>
      <w:r w:rsidRPr="00F91B3C">
        <w:rPr>
          <w:sz w:val="20"/>
          <w:szCs w:val="20"/>
        </w:rPr>
        <w:t>18 Chestnut Street, Room 520</w:t>
      </w:r>
    </w:p>
    <w:p w14:paraId="29749C70" w14:textId="77777777" w:rsidR="00934D9E" w:rsidRPr="00F91B3C" w:rsidRDefault="00934D9E" w:rsidP="00934D9E">
      <w:pPr>
        <w:pStyle w:val="BodySingle"/>
        <w:spacing w:after="0"/>
        <w:ind w:firstLine="720"/>
        <w:rPr>
          <w:sz w:val="20"/>
          <w:szCs w:val="20"/>
        </w:rPr>
      </w:pPr>
      <w:r w:rsidRPr="00F91B3C">
        <w:rPr>
          <w:sz w:val="20"/>
          <w:szCs w:val="20"/>
        </w:rPr>
        <w:t>Worcester, MA  01608</w:t>
      </w:r>
    </w:p>
    <w:p w14:paraId="79A23785" w14:textId="77777777" w:rsidR="00934D9E" w:rsidRPr="00F91B3C" w:rsidRDefault="00934D9E" w:rsidP="00934D9E">
      <w:pPr>
        <w:pStyle w:val="NoSpacing"/>
        <w:ind w:firstLine="720"/>
        <w:rPr>
          <w:rFonts w:ascii="Arial" w:hAnsi="Arial"/>
          <w:sz w:val="20"/>
          <w:szCs w:val="20"/>
        </w:rPr>
      </w:pPr>
      <w:r w:rsidRPr="00F91B3C">
        <w:rPr>
          <w:rFonts w:ascii="Arial" w:hAnsi="Arial"/>
          <w:sz w:val="20"/>
          <w:szCs w:val="20"/>
        </w:rPr>
        <w:t>(508) 453-9630</w:t>
      </w:r>
    </w:p>
    <w:p w14:paraId="5F38EA6B" w14:textId="77777777" w:rsidR="00934D9E" w:rsidRDefault="00934D9E" w:rsidP="00934D9E">
      <w:pPr>
        <w:pStyle w:val="NoSpacing"/>
      </w:pPr>
    </w:p>
    <w:p w14:paraId="2585E383" w14:textId="77777777" w:rsidR="00934D9E" w:rsidRPr="001B66E0" w:rsidRDefault="00934D9E" w:rsidP="00934D9E">
      <w:pPr>
        <w:pStyle w:val="TitleLeftB"/>
        <w:rPr>
          <w:sz w:val="28"/>
          <w:szCs w:val="28"/>
        </w:rPr>
      </w:pPr>
      <w:bookmarkStart w:id="135" w:name="_Hlk108781356"/>
      <w:r w:rsidRPr="001073BC">
        <w:rPr>
          <w:sz w:val="28"/>
          <w:szCs w:val="28"/>
        </w:rPr>
        <w:t>MASSACHUSETTS PREGNANT WORKERS FAIRNESS ACT</w:t>
      </w:r>
    </w:p>
    <w:p w14:paraId="1C75EDDC" w14:textId="77777777" w:rsidR="00934D9E" w:rsidRPr="00F91B3C" w:rsidRDefault="00934D9E" w:rsidP="00934D9E">
      <w:pPr>
        <w:pStyle w:val="BodySingle"/>
        <w:rPr>
          <w:sz w:val="20"/>
          <w:szCs w:val="20"/>
        </w:rPr>
      </w:pPr>
      <w:r w:rsidRPr="00F91B3C">
        <w:rPr>
          <w:sz w:val="20"/>
          <w:szCs w:val="20"/>
        </w:rPr>
        <w:t>The Massachusetts Pregnant Workers Fairness Act (MA-PWFA) expressly prohibits employment discrimination based on pregnancy and pregnancy-related conditions, such as lactation or the need to express breast milk for a nursing child. It also describes the University’s obligations to our employees who are pregnant or lactating and the protections these employees are entitled to receive. This policy informs employees of their rights and the University’s obligations under the MA-PWFA, so that the University can ensure that employees’ needs with respect to pregnancy and any pregnancy-related conditions are reasonably accommodated.</w:t>
      </w:r>
    </w:p>
    <w:p w14:paraId="7332DF85" w14:textId="77777777" w:rsidR="00934D9E" w:rsidRPr="00F91B3C" w:rsidRDefault="00934D9E" w:rsidP="00934D9E">
      <w:pPr>
        <w:pStyle w:val="BodySingle"/>
        <w:rPr>
          <w:sz w:val="20"/>
          <w:szCs w:val="20"/>
        </w:rPr>
      </w:pPr>
      <w:r w:rsidRPr="00F91B3C">
        <w:rPr>
          <w:sz w:val="20"/>
          <w:szCs w:val="20"/>
        </w:rPr>
        <w:t>If an employee needs or would benefit from an accommodation because of pregnancy or a pregnancy-related condition, the employee should bring that request to the attention of her supervisor or Human Resources. The University will then engage with the employee in a good faith interactive process to determine a reasonable accommodation for the pregnancy or pregnancy-related condition. A reasonable accommodation is a modification or adjustment that allows an employee to perform the essential functions of her job while pregnant or experiencing a pregnancy-related condition, without undue hardship to the University.</w:t>
      </w:r>
    </w:p>
    <w:p w14:paraId="01B5DFEA" w14:textId="77777777" w:rsidR="00934D9E" w:rsidRPr="00F91B3C" w:rsidRDefault="00934D9E" w:rsidP="00934D9E">
      <w:pPr>
        <w:pStyle w:val="BodySingle"/>
        <w:rPr>
          <w:sz w:val="20"/>
          <w:szCs w:val="20"/>
        </w:rPr>
      </w:pPr>
      <w:r w:rsidRPr="00F91B3C">
        <w:rPr>
          <w:sz w:val="20"/>
          <w:szCs w:val="20"/>
        </w:rPr>
        <w:t>The University will reasonably accommodate conditions related to pregnancy, including post-pregnancy conditions such as the need to express breast milk for a nursing child, unless doing so would pose an undue hardship. “Undue hardship” means that providing the accommodation would cause the University significant difficulty or expense.</w:t>
      </w:r>
    </w:p>
    <w:p w14:paraId="395BCB61" w14:textId="77777777" w:rsidR="00934D9E" w:rsidRPr="00F91B3C" w:rsidRDefault="00934D9E" w:rsidP="00934D9E">
      <w:pPr>
        <w:pStyle w:val="BodySingle"/>
        <w:rPr>
          <w:sz w:val="20"/>
          <w:szCs w:val="20"/>
        </w:rPr>
      </w:pPr>
      <w:r w:rsidRPr="00F91B3C">
        <w:rPr>
          <w:sz w:val="20"/>
          <w:szCs w:val="20"/>
        </w:rPr>
        <w:t>Under the MA-PWFA, the University cannot:</w:t>
      </w:r>
    </w:p>
    <w:p w14:paraId="11962B00" w14:textId="77777777" w:rsidR="00934D9E" w:rsidRPr="00F91B3C" w:rsidRDefault="00934D9E" w:rsidP="00934D9E">
      <w:pPr>
        <w:pStyle w:val="Bullet"/>
        <w:tabs>
          <w:tab w:val="clear" w:pos="1440"/>
        </w:tabs>
        <w:spacing w:after="120"/>
        <w:ind w:left="1080" w:hanging="360"/>
        <w:rPr>
          <w:sz w:val="20"/>
          <w:szCs w:val="20"/>
        </w:rPr>
      </w:pPr>
      <w:r w:rsidRPr="00F91B3C">
        <w:rPr>
          <w:sz w:val="20"/>
          <w:szCs w:val="20"/>
        </w:rPr>
        <w:t xml:space="preserve">Require a qualifying employee to accept a particular accommodation that the employee chooses not to accept if the accommodation is unnecessary to enable the employee to perform the essential functions of the job </w:t>
      </w:r>
    </w:p>
    <w:p w14:paraId="48FC528D" w14:textId="77777777" w:rsidR="00934D9E" w:rsidRPr="00F91B3C" w:rsidRDefault="00934D9E" w:rsidP="00934D9E">
      <w:pPr>
        <w:pStyle w:val="Bullet"/>
        <w:tabs>
          <w:tab w:val="clear" w:pos="1440"/>
        </w:tabs>
        <w:spacing w:after="120"/>
        <w:ind w:left="1080" w:hanging="360"/>
        <w:rPr>
          <w:sz w:val="20"/>
          <w:szCs w:val="20"/>
        </w:rPr>
      </w:pPr>
      <w:r w:rsidRPr="00F91B3C">
        <w:rPr>
          <w:sz w:val="20"/>
          <w:szCs w:val="20"/>
        </w:rPr>
        <w:t>Require a qualifying employee to begin disability or parental leave if another reasonable accommodation may be provided without undue hardship</w:t>
      </w:r>
    </w:p>
    <w:p w14:paraId="12F7C3DE" w14:textId="77777777" w:rsidR="00934D9E" w:rsidRPr="00F91B3C" w:rsidRDefault="00934D9E" w:rsidP="00934D9E">
      <w:pPr>
        <w:pStyle w:val="Bullet"/>
        <w:tabs>
          <w:tab w:val="clear" w:pos="1440"/>
        </w:tabs>
        <w:spacing w:after="120"/>
        <w:ind w:left="1080" w:hanging="360"/>
        <w:rPr>
          <w:sz w:val="20"/>
          <w:szCs w:val="20"/>
        </w:rPr>
      </w:pPr>
      <w:r w:rsidRPr="00F91B3C">
        <w:rPr>
          <w:sz w:val="20"/>
          <w:szCs w:val="20"/>
        </w:rPr>
        <w:t>Deny an employment opportunity or take adverse action against an employee because of a request for or use of a reasonable accommodation for a pregnancy or pregnancy-related condition</w:t>
      </w:r>
    </w:p>
    <w:p w14:paraId="4621CA8E" w14:textId="77777777" w:rsidR="00934D9E" w:rsidRPr="00F91B3C" w:rsidRDefault="00934D9E" w:rsidP="00934D9E">
      <w:pPr>
        <w:pStyle w:val="Bullet"/>
        <w:tabs>
          <w:tab w:val="clear" w:pos="1440"/>
        </w:tabs>
        <w:spacing w:after="120"/>
        <w:ind w:left="1080" w:hanging="360"/>
        <w:rPr>
          <w:sz w:val="20"/>
          <w:szCs w:val="20"/>
        </w:rPr>
      </w:pPr>
      <w:r w:rsidRPr="00F91B3C">
        <w:rPr>
          <w:sz w:val="20"/>
          <w:szCs w:val="20"/>
        </w:rPr>
        <w:t>Request medical documentation about the need for an accommodation if the accommodation request is for: (i) more frequent restroom, food, or water breaks; (ii) seating; (iii) limits on lifting no more than 20 pounds; and (iv) private, non-bathroom space for expressing breast milk. The University may, however, request medical documentation for other accommodations.</w:t>
      </w:r>
    </w:p>
    <w:p w14:paraId="19647830" w14:textId="77777777" w:rsidR="00934D9E" w:rsidRPr="00F91B3C" w:rsidRDefault="00934D9E" w:rsidP="00934D9E">
      <w:pPr>
        <w:pStyle w:val="Bullet"/>
        <w:tabs>
          <w:tab w:val="clear" w:pos="1440"/>
        </w:tabs>
        <w:ind w:left="1080" w:hanging="360"/>
        <w:rPr>
          <w:sz w:val="20"/>
          <w:szCs w:val="20"/>
        </w:rPr>
      </w:pPr>
      <w:bookmarkStart w:id="136" w:name="_Hlk116896239"/>
      <w:r w:rsidRPr="00F91B3C">
        <w:rPr>
          <w:sz w:val="20"/>
          <w:szCs w:val="20"/>
        </w:rPr>
        <w:t>Refuse to hire a pregnant applicant or applicant with a pregnancy-related condition because of her pregnancy or a pregnancy-related condition if the applicant is capable of performing the essential functions of the position with or without a reasonable accommodation.</w:t>
      </w:r>
    </w:p>
    <w:bookmarkEnd w:id="136"/>
    <w:p w14:paraId="3E6391AB" w14:textId="77777777" w:rsidR="00934D9E" w:rsidRPr="00F91B3C" w:rsidRDefault="00934D9E" w:rsidP="00934D9E">
      <w:pPr>
        <w:pStyle w:val="BodySingle"/>
        <w:rPr>
          <w:sz w:val="20"/>
          <w:szCs w:val="20"/>
        </w:rPr>
      </w:pPr>
      <w:r w:rsidRPr="00F91B3C">
        <w:rPr>
          <w:sz w:val="20"/>
          <w:szCs w:val="20"/>
        </w:rPr>
        <w:lastRenderedPageBreak/>
        <w:t>This policy serves as notice to new employees of their rights under the MA-PWFA. When an employee notifies the University of a pregnancy or pregnancy-related condition, the University will provide an additional MA-PWFA notice no later than 10 days after such notification.</w:t>
      </w:r>
    </w:p>
    <w:p w14:paraId="0CD82ADC" w14:textId="77777777" w:rsidR="00934D9E" w:rsidRPr="00F91B3C" w:rsidRDefault="00934D9E" w:rsidP="00934D9E">
      <w:pPr>
        <w:pStyle w:val="BodySingle"/>
        <w:rPr>
          <w:sz w:val="20"/>
          <w:szCs w:val="20"/>
        </w:rPr>
      </w:pPr>
      <w:r w:rsidRPr="00F91B3C">
        <w:rPr>
          <w:sz w:val="20"/>
          <w:szCs w:val="20"/>
        </w:rPr>
        <w:t>If an employee believes that they have been discriminated against based on pregnancy or a pregnancy-related condition, the employee may file a formal complaint with the Massachusetts Commission Against Discrimination. Employees may also have the right to file a complaint with the Equal Employment Opportunity Commission if the conduct violates federal law. Both agencies require a complaint to be filed within 300 days of the discriminatory act.</w:t>
      </w:r>
    </w:p>
    <w:bookmarkEnd w:id="135"/>
    <w:p w14:paraId="2363A438" w14:textId="77777777" w:rsidR="00934D9E" w:rsidRDefault="00934D9E" w:rsidP="00934D9E">
      <w:pPr>
        <w:pStyle w:val="TitleBold18"/>
        <w:rPr>
          <w:rFonts w:cs="Arial"/>
          <w:szCs w:val="36"/>
        </w:rPr>
      </w:pPr>
    </w:p>
    <w:p w14:paraId="4B2A4AF5" w14:textId="77777777" w:rsidR="00934D9E" w:rsidRDefault="00934D9E" w:rsidP="00934D9E">
      <w:pPr>
        <w:pStyle w:val="TitleBold18"/>
        <w:rPr>
          <w:rFonts w:cs="Arial"/>
          <w:szCs w:val="36"/>
        </w:rPr>
      </w:pPr>
    </w:p>
    <w:p w14:paraId="4AC655BE" w14:textId="77777777" w:rsidR="00934D9E" w:rsidRDefault="00934D9E" w:rsidP="00934D9E">
      <w:pPr>
        <w:pStyle w:val="TitleBold18"/>
        <w:rPr>
          <w:rFonts w:cs="Arial"/>
          <w:szCs w:val="36"/>
        </w:rPr>
      </w:pPr>
    </w:p>
    <w:p w14:paraId="2AC4E0B7" w14:textId="77777777" w:rsidR="00934D9E" w:rsidRDefault="00934D9E" w:rsidP="00934D9E">
      <w:pPr>
        <w:pStyle w:val="TitleBold18"/>
        <w:rPr>
          <w:rFonts w:cs="Arial"/>
          <w:szCs w:val="36"/>
        </w:rPr>
      </w:pPr>
    </w:p>
    <w:p w14:paraId="7E43C9CA" w14:textId="77777777" w:rsidR="00934D9E" w:rsidRDefault="00934D9E" w:rsidP="00934D9E">
      <w:pPr>
        <w:pStyle w:val="TitleBold18"/>
        <w:rPr>
          <w:rFonts w:cs="Arial"/>
          <w:szCs w:val="36"/>
        </w:rPr>
      </w:pPr>
    </w:p>
    <w:p w14:paraId="4723699B" w14:textId="77777777" w:rsidR="00F91B3C" w:rsidRDefault="00F91B3C" w:rsidP="00934D9E">
      <w:pPr>
        <w:pStyle w:val="TitleBold18"/>
        <w:rPr>
          <w:rFonts w:cs="Arial"/>
          <w:szCs w:val="36"/>
        </w:rPr>
      </w:pPr>
    </w:p>
    <w:p w14:paraId="275E8527" w14:textId="77777777" w:rsidR="00F91B3C" w:rsidRDefault="00F91B3C" w:rsidP="00934D9E">
      <w:pPr>
        <w:pStyle w:val="TitleBold18"/>
        <w:rPr>
          <w:rFonts w:cs="Arial"/>
          <w:szCs w:val="36"/>
        </w:rPr>
      </w:pPr>
    </w:p>
    <w:p w14:paraId="20E25579" w14:textId="77777777" w:rsidR="00F91B3C" w:rsidRDefault="00F91B3C" w:rsidP="00934D9E">
      <w:pPr>
        <w:pStyle w:val="TitleBold18"/>
        <w:rPr>
          <w:rFonts w:cs="Arial"/>
          <w:szCs w:val="36"/>
        </w:rPr>
      </w:pPr>
    </w:p>
    <w:p w14:paraId="4785E68F" w14:textId="7026F06C" w:rsidR="00934D9E" w:rsidRPr="00FB3F8C" w:rsidRDefault="00934D9E" w:rsidP="00934D9E">
      <w:pPr>
        <w:pStyle w:val="TitleBold18"/>
        <w:rPr>
          <w:rFonts w:cs="Arial"/>
          <w:szCs w:val="36"/>
        </w:rPr>
      </w:pPr>
      <w:r w:rsidRPr="00FB3F8C">
        <w:rPr>
          <w:rFonts w:cs="Arial"/>
          <w:szCs w:val="36"/>
        </w:rPr>
        <w:t>Maryland Addendum to Employee Handbook</w:t>
      </w:r>
    </w:p>
    <w:p w14:paraId="76EACA05" w14:textId="77777777" w:rsidR="00934D9E" w:rsidRPr="00F91B3C" w:rsidRDefault="00934D9E" w:rsidP="00934D9E">
      <w:pPr>
        <w:pStyle w:val="BodySingle"/>
        <w:rPr>
          <w:rFonts w:cs="Arial"/>
          <w:sz w:val="20"/>
          <w:szCs w:val="20"/>
          <w:lang w:bidi="en-US"/>
        </w:rPr>
      </w:pPr>
      <w:r w:rsidRPr="00F91B3C">
        <w:rPr>
          <w:rFonts w:cs="Arial"/>
          <w:sz w:val="20"/>
          <w:szCs w:val="20"/>
          <w:lang w:bidi="en-US"/>
        </w:rPr>
        <w:t>The provisions in the Yeshiva University Employee Handbook are modified as described below for employees employed in Maryland. In all instances, should the Handbook or this Addendum conflict with applicable laws, such laws will apply.</w:t>
      </w:r>
    </w:p>
    <w:p w14:paraId="28552C5C" w14:textId="77777777" w:rsidR="00934D9E" w:rsidRPr="00FB3F8C" w:rsidRDefault="00934D9E" w:rsidP="00934D9E">
      <w:pPr>
        <w:pStyle w:val="BodySingle"/>
        <w:rPr>
          <w:rFonts w:cs="Arial"/>
          <w:b/>
          <w:sz w:val="28"/>
          <w:szCs w:val="28"/>
          <w:lang w:bidi="en-US"/>
        </w:rPr>
      </w:pPr>
      <w:r w:rsidRPr="002860A7">
        <w:rPr>
          <w:rFonts w:cs="Arial"/>
          <w:b/>
          <w:sz w:val="28"/>
          <w:szCs w:val="28"/>
          <w:lang w:bidi="en-US"/>
        </w:rPr>
        <w:t>PREGNANCY ACCOMMODATION</w:t>
      </w:r>
    </w:p>
    <w:p w14:paraId="669399B7" w14:textId="77777777" w:rsidR="00934D9E" w:rsidRPr="00F91B3C" w:rsidRDefault="00934D9E" w:rsidP="00934D9E">
      <w:pPr>
        <w:pStyle w:val="BodySingle"/>
        <w:rPr>
          <w:rFonts w:cs="Arial"/>
          <w:sz w:val="20"/>
          <w:szCs w:val="20"/>
          <w:lang w:bidi="en-US"/>
        </w:rPr>
      </w:pPr>
      <w:r w:rsidRPr="00F91B3C">
        <w:rPr>
          <w:rFonts w:cs="Arial"/>
          <w:sz w:val="20"/>
          <w:szCs w:val="20"/>
          <w:lang w:bidi="en-US"/>
        </w:rPr>
        <w:t>Yeshiva provides reasonable accommodations to pregnant employees who provide notice of a temporary disability caused or contributed to by pregnancy, provided that such accommodations do not create an undue hardship. Yeshiva will explore with the employee all possible means of providing the reasonable accommodation, including changing the employee’s job duties, changing the employee’s work hours, relocating the employee’s work area, providing mechanical or electrical aids, transferring the employee to a less strenuous or less hazardous position, or providing leave.</w:t>
      </w:r>
    </w:p>
    <w:p w14:paraId="477CE895" w14:textId="77777777" w:rsidR="00934D9E" w:rsidRPr="00F91B3C" w:rsidRDefault="00934D9E" w:rsidP="00934D9E">
      <w:pPr>
        <w:pStyle w:val="BodySingle"/>
        <w:rPr>
          <w:rFonts w:cs="Arial"/>
          <w:sz w:val="20"/>
          <w:szCs w:val="20"/>
          <w:lang w:bidi="en-US"/>
        </w:rPr>
      </w:pPr>
      <w:r w:rsidRPr="00F91B3C">
        <w:rPr>
          <w:rFonts w:cs="Arial"/>
          <w:sz w:val="20"/>
          <w:szCs w:val="20"/>
          <w:lang w:bidi="en-US"/>
        </w:rPr>
        <w:t>Except as prohibited by applicable law, pregnant employees seeking an accommodation must identify the requested accommodation and submit a medical certification that includes the date the reasonable accommodation became medically advisable, the probable duration of the accommodation, and an explanatory statement as to the medical advisability of the accommodation. Yeshiva may request relevant information, including medical information and documentation in the case of a request for accommodation of a disability. Yeshiva will keep all medical-related information confidential in accordance with the requirements of applicable laws and will retain such information in separate confidential files.</w:t>
      </w:r>
    </w:p>
    <w:p w14:paraId="1DF37393" w14:textId="77777777" w:rsidR="00934D9E" w:rsidRPr="00F91B3C" w:rsidRDefault="00934D9E" w:rsidP="00934D9E">
      <w:pPr>
        <w:pStyle w:val="BodySingle"/>
        <w:rPr>
          <w:rFonts w:cs="Arial"/>
          <w:sz w:val="20"/>
          <w:szCs w:val="20"/>
          <w:lang w:bidi="en-US"/>
        </w:rPr>
      </w:pPr>
      <w:r w:rsidRPr="00F91B3C">
        <w:rPr>
          <w:rFonts w:cs="Arial"/>
          <w:sz w:val="20"/>
          <w:szCs w:val="20"/>
          <w:lang w:bidi="en-US"/>
        </w:rPr>
        <w:t>Yeshiva prohibits retaliation against employees for making a request for reasonable accommodations under this policy.</w:t>
      </w:r>
    </w:p>
    <w:p w14:paraId="42022076" w14:textId="77777777" w:rsidR="00934D9E" w:rsidRDefault="00934D9E" w:rsidP="00934D9E">
      <w:pPr>
        <w:pStyle w:val="TitleBold18"/>
      </w:pPr>
    </w:p>
    <w:p w14:paraId="40B7F093" w14:textId="77777777" w:rsidR="00934D9E" w:rsidRDefault="00934D9E" w:rsidP="00934D9E">
      <w:pPr>
        <w:pStyle w:val="TitleBold18"/>
      </w:pPr>
    </w:p>
    <w:p w14:paraId="52025AD7" w14:textId="77777777" w:rsidR="00934D9E" w:rsidRDefault="00934D9E" w:rsidP="00934D9E">
      <w:pPr>
        <w:pStyle w:val="TitleBold18"/>
      </w:pPr>
    </w:p>
    <w:p w14:paraId="71C2A830" w14:textId="77777777" w:rsidR="00934D9E" w:rsidRDefault="00934D9E" w:rsidP="00934D9E">
      <w:pPr>
        <w:pStyle w:val="TitleBold18"/>
      </w:pPr>
    </w:p>
    <w:p w14:paraId="4CCDC64C" w14:textId="77777777" w:rsidR="00934D9E" w:rsidRDefault="00934D9E" w:rsidP="00934D9E">
      <w:pPr>
        <w:pStyle w:val="TitleBold18"/>
      </w:pPr>
    </w:p>
    <w:p w14:paraId="7CF560C0" w14:textId="77777777" w:rsidR="00934D9E" w:rsidRDefault="00934D9E" w:rsidP="00934D9E">
      <w:pPr>
        <w:pStyle w:val="TitleBold18"/>
      </w:pPr>
    </w:p>
    <w:p w14:paraId="104CBD04" w14:textId="77777777" w:rsidR="00934D9E" w:rsidRDefault="00934D9E" w:rsidP="00934D9E">
      <w:pPr>
        <w:pStyle w:val="TitleBold18"/>
      </w:pPr>
    </w:p>
    <w:p w14:paraId="5F5B7A07" w14:textId="77777777" w:rsidR="00934D9E" w:rsidRDefault="00934D9E" w:rsidP="00934D9E">
      <w:pPr>
        <w:pStyle w:val="TitleBold18"/>
      </w:pPr>
    </w:p>
    <w:p w14:paraId="6F923DDB" w14:textId="77777777" w:rsidR="00934D9E" w:rsidRDefault="00934D9E" w:rsidP="00934D9E">
      <w:pPr>
        <w:pStyle w:val="TitleBold18"/>
      </w:pPr>
    </w:p>
    <w:p w14:paraId="572C5093" w14:textId="77777777" w:rsidR="00934D9E" w:rsidRDefault="00934D9E" w:rsidP="00934D9E">
      <w:pPr>
        <w:pStyle w:val="TitleBold18"/>
      </w:pPr>
    </w:p>
    <w:p w14:paraId="6207E818" w14:textId="77777777" w:rsidR="00F91B3C" w:rsidRDefault="00F91B3C" w:rsidP="00934D9E">
      <w:pPr>
        <w:pStyle w:val="TitleBold18"/>
      </w:pPr>
    </w:p>
    <w:p w14:paraId="48930577" w14:textId="77777777" w:rsidR="00F91B3C" w:rsidRDefault="00F91B3C" w:rsidP="00934D9E">
      <w:pPr>
        <w:pStyle w:val="TitleBold18"/>
      </w:pPr>
    </w:p>
    <w:p w14:paraId="4DBD9FAD" w14:textId="645FC199" w:rsidR="00934D9E" w:rsidRPr="003054AB" w:rsidRDefault="00934D9E" w:rsidP="00934D9E">
      <w:pPr>
        <w:pStyle w:val="TitleBold18"/>
      </w:pPr>
      <w:r w:rsidRPr="003054AB">
        <w:t>Maine Addendum to the Employee Handbook</w:t>
      </w:r>
    </w:p>
    <w:p w14:paraId="7EA38962" w14:textId="77777777" w:rsidR="00934D9E" w:rsidRPr="00F91B3C" w:rsidRDefault="00934D9E" w:rsidP="00934D9E">
      <w:pPr>
        <w:pStyle w:val="BodySingle"/>
        <w:rPr>
          <w:sz w:val="20"/>
          <w:szCs w:val="20"/>
        </w:rPr>
      </w:pPr>
      <w:r w:rsidRPr="00F91B3C">
        <w:rPr>
          <w:sz w:val="20"/>
          <w:szCs w:val="20"/>
        </w:rPr>
        <w:t>This Addendum contains additions and changes to the Yeshiva University Employee Handbook that apply to all Maine employees. Except as noted below, nothing in this Addendum changes or modifies any of the policies or procedures set forth in the Employee Handbook.</w:t>
      </w:r>
    </w:p>
    <w:p w14:paraId="02909E5E" w14:textId="77777777" w:rsidR="00934D9E" w:rsidRDefault="00934D9E" w:rsidP="00934D9E">
      <w:pPr>
        <w:pStyle w:val="MainTitle13"/>
        <w:rPr>
          <w:sz w:val="28"/>
          <w:szCs w:val="28"/>
          <w:u w:val="none"/>
        </w:rPr>
      </w:pPr>
    </w:p>
    <w:p w14:paraId="62DA7720" w14:textId="2FF91B14" w:rsidR="00934D9E" w:rsidRPr="00553B7B" w:rsidRDefault="00934D9E" w:rsidP="00934D9E">
      <w:pPr>
        <w:pStyle w:val="MainTitle13"/>
        <w:rPr>
          <w:caps w:val="0"/>
          <w:sz w:val="28"/>
          <w:szCs w:val="28"/>
          <w:u w:val="none"/>
        </w:rPr>
      </w:pPr>
      <w:r w:rsidRPr="002767C4">
        <w:rPr>
          <w:sz w:val="28"/>
          <w:szCs w:val="28"/>
          <w:u w:val="none"/>
        </w:rPr>
        <w:t>Discrimination and Harassment</w:t>
      </w:r>
    </w:p>
    <w:p w14:paraId="7218F0A5" w14:textId="77777777" w:rsidR="00934D9E" w:rsidRPr="00F91B3C" w:rsidRDefault="00934D9E" w:rsidP="00934D9E">
      <w:pPr>
        <w:pStyle w:val="BodySingle"/>
        <w:rPr>
          <w:sz w:val="20"/>
          <w:szCs w:val="20"/>
        </w:rPr>
      </w:pPr>
      <w:r w:rsidRPr="00F91B3C">
        <w:rPr>
          <w:sz w:val="20"/>
          <w:szCs w:val="20"/>
        </w:rPr>
        <w:t>Employees who believe they have been subjected to unlawful harassment may file a charge with the Maine Human Rights Commission or the United States Equal Employment Commission (EEOC). Using the University’s complaint process does not prohibit an employee from filing a charge with these agencies. Both agencies have time limits for filing a charge. These agencies can be contacted at the address and phone numbers below.</w:t>
      </w:r>
    </w:p>
    <w:p w14:paraId="41D4EAF8" w14:textId="77777777" w:rsidR="00934D9E" w:rsidRPr="00F91B3C" w:rsidRDefault="00934D9E" w:rsidP="00F91B3C">
      <w:pPr>
        <w:pStyle w:val="Indent1"/>
        <w:jc w:val="left"/>
        <w:rPr>
          <w:sz w:val="20"/>
          <w:szCs w:val="20"/>
        </w:rPr>
      </w:pPr>
      <w:r w:rsidRPr="00F91B3C">
        <w:rPr>
          <w:sz w:val="20"/>
          <w:szCs w:val="20"/>
        </w:rPr>
        <w:t>Maine Human Rights Commission</w:t>
      </w:r>
      <w:r w:rsidRPr="00F91B3C">
        <w:rPr>
          <w:sz w:val="20"/>
          <w:szCs w:val="20"/>
        </w:rPr>
        <w:br/>
        <w:t>51 State House Station</w:t>
      </w:r>
      <w:r w:rsidRPr="00F91B3C">
        <w:rPr>
          <w:sz w:val="20"/>
          <w:szCs w:val="20"/>
        </w:rPr>
        <w:br/>
        <w:t>Augusta, ME 04333-0051</w:t>
      </w:r>
      <w:r w:rsidRPr="00F91B3C">
        <w:rPr>
          <w:sz w:val="20"/>
          <w:szCs w:val="20"/>
        </w:rPr>
        <w:br/>
        <w:t>Telephone: 207-624-6050</w:t>
      </w:r>
      <w:r w:rsidRPr="00F91B3C">
        <w:rPr>
          <w:sz w:val="20"/>
          <w:szCs w:val="20"/>
        </w:rPr>
        <w:br/>
        <w:t>www.state.me.us/mhrc/</w:t>
      </w:r>
    </w:p>
    <w:p w14:paraId="2046FDD8" w14:textId="77777777" w:rsidR="00934D9E" w:rsidRPr="00F91B3C" w:rsidRDefault="00934D9E" w:rsidP="00F91B3C">
      <w:pPr>
        <w:pStyle w:val="Indent1"/>
        <w:jc w:val="left"/>
        <w:rPr>
          <w:sz w:val="20"/>
          <w:szCs w:val="20"/>
        </w:rPr>
      </w:pPr>
      <w:r w:rsidRPr="00F91B3C">
        <w:rPr>
          <w:sz w:val="20"/>
          <w:szCs w:val="20"/>
        </w:rPr>
        <w:t>EEOC</w:t>
      </w:r>
      <w:r w:rsidRPr="00F91B3C">
        <w:rPr>
          <w:sz w:val="20"/>
          <w:szCs w:val="20"/>
        </w:rPr>
        <w:br/>
        <w:t>Boston Area Office</w:t>
      </w:r>
      <w:r w:rsidRPr="00F91B3C">
        <w:rPr>
          <w:sz w:val="20"/>
          <w:szCs w:val="20"/>
        </w:rPr>
        <w:br/>
        <w:t>John F. Kennedy Federal Building</w:t>
      </w:r>
      <w:r w:rsidRPr="00F91B3C">
        <w:rPr>
          <w:sz w:val="20"/>
          <w:szCs w:val="20"/>
        </w:rPr>
        <w:br/>
        <w:t>475 Government Center</w:t>
      </w:r>
      <w:r w:rsidRPr="00F91B3C">
        <w:rPr>
          <w:sz w:val="20"/>
          <w:szCs w:val="20"/>
        </w:rPr>
        <w:br/>
      </w:r>
      <w:r w:rsidRPr="00F91B3C">
        <w:rPr>
          <w:sz w:val="20"/>
          <w:szCs w:val="20"/>
        </w:rPr>
        <w:lastRenderedPageBreak/>
        <w:t>Boston, MA 02203</w:t>
      </w:r>
      <w:r w:rsidRPr="00F91B3C">
        <w:rPr>
          <w:sz w:val="20"/>
          <w:szCs w:val="20"/>
        </w:rPr>
        <w:br/>
        <w:t>Telephone: 1-800-669-4000</w:t>
      </w:r>
      <w:r w:rsidRPr="00F91B3C">
        <w:rPr>
          <w:sz w:val="20"/>
          <w:szCs w:val="20"/>
        </w:rPr>
        <w:br/>
        <w:t>Fax: 617-565-3196</w:t>
      </w:r>
    </w:p>
    <w:p w14:paraId="5EED5F4B" w14:textId="77777777" w:rsidR="00934D9E" w:rsidRDefault="00934D9E" w:rsidP="00934D9E">
      <w:pPr>
        <w:pStyle w:val="Heading1"/>
        <w:widowControl/>
        <w:spacing w:before="0"/>
        <w:ind w:left="0"/>
        <w:rPr>
          <w:rFonts w:asciiTheme="minorBidi" w:hAnsiTheme="minorBidi" w:cstheme="minorBidi"/>
          <w:color w:val="31538D"/>
        </w:rPr>
      </w:pPr>
    </w:p>
    <w:p w14:paraId="386294C3" w14:textId="77777777" w:rsidR="00F91B3C" w:rsidRDefault="00F91B3C" w:rsidP="00934D9E">
      <w:pPr>
        <w:pStyle w:val="Heading1"/>
        <w:widowControl/>
        <w:spacing w:before="0"/>
        <w:ind w:left="0"/>
        <w:rPr>
          <w:rFonts w:asciiTheme="minorBidi" w:hAnsiTheme="minorBidi" w:cstheme="minorBidi"/>
          <w:color w:val="31538D"/>
        </w:rPr>
      </w:pPr>
    </w:p>
    <w:p w14:paraId="2E41BFDA" w14:textId="77777777" w:rsidR="00F91B3C" w:rsidRDefault="00F91B3C" w:rsidP="00934D9E">
      <w:pPr>
        <w:pStyle w:val="Heading1"/>
        <w:widowControl/>
        <w:spacing w:before="0"/>
        <w:ind w:left="0"/>
        <w:rPr>
          <w:rFonts w:asciiTheme="minorBidi" w:hAnsiTheme="minorBidi" w:cstheme="minorBidi"/>
          <w:color w:val="31538D"/>
        </w:rPr>
      </w:pPr>
    </w:p>
    <w:p w14:paraId="19422F95" w14:textId="77777777" w:rsidR="00F91B3C" w:rsidRDefault="00F91B3C" w:rsidP="00934D9E">
      <w:pPr>
        <w:pStyle w:val="Heading1"/>
        <w:widowControl/>
        <w:spacing w:before="0"/>
        <w:ind w:left="0"/>
        <w:rPr>
          <w:rFonts w:asciiTheme="minorBidi" w:hAnsiTheme="minorBidi" w:cstheme="minorBidi"/>
          <w:color w:val="31538D"/>
        </w:rPr>
      </w:pPr>
    </w:p>
    <w:p w14:paraId="6DB0F10C" w14:textId="77777777" w:rsidR="00F91B3C" w:rsidRDefault="00F91B3C" w:rsidP="00934D9E">
      <w:pPr>
        <w:pStyle w:val="Heading1"/>
        <w:widowControl/>
        <w:spacing w:before="0"/>
        <w:ind w:left="0"/>
        <w:rPr>
          <w:rFonts w:asciiTheme="minorBidi" w:hAnsiTheme="minorBidi" w:cstheme="minorBidi"/>
          <w:color w:val="31538D"/>
        </w:rPr>
      </w:pPr>
    </w:p>
    <w:p w14:paraId="2E4F2CFB" w14:textId="77777777" w:rsidR="00F91B3C" w:rsidRDefault="00F91B3C" w:rsidP="00934D9E">
      <w:pPr>
        <w:pStyle w:val="Heading1"/>
        <w:widowControl/>
        <w:spacing w:before="0"/>
        <w:ind w:left="0"/>
        <w:rPr>
          <w:rFonts w:asciiTheme="minorBidi" w:hAnsiTheme="minorBidi" w:cstheme="minorBidi"/>
          <w:color w:val="31538D"/>
        </w:rPr>
      </w:pPr>
    </w:p>
    <w:p w14:paraId="1B98F70A" w14:textId="77777777" w:rsidR="00F91B3C" w:rsidRDefault="00F91B3C" w:rsidP="00934D9E">
      <w:pPr>
        <w:pStyle w:val="Heading1"/>
        <w:widowControl/>
        <w:spacing w:before="0"/>
        <w:ind w:left="0"/>
        <w:rPr>
          <w:rFonts w:asciiTheme="minorBidi" w:hAnsiTheme="minorBidi" w:cstheme="minorBidi"/>
          <w:color w:val="31538D"/>
        </w:rPr>
      </w:pPr>
    </w:p>
    <w:p w14:paraId="6DB094CC" w14:textId="77777777" w:rsidR="00F91B3C" w:rsidRPr="00934D9E" w:rsidRDefault="00F91B3C" w:rsidP="00934D9E">
      <w:pPr>
        <w:pStyle w:val="Heading1"/>
        <w:widowControl/>
        <w:spacing w:before="0"/>
        <w:ind w:left="0"/>
        <w:rPr>
          <w:rFonts w:asciiTheme="minorBidi" w:hAnsiTheme="minorBidi" w:cstheme="minorBidi"/>
          <w:color w:val="31538D"/>
        </w:rPr>
      </w:pPr>
    </w:p>
    <w:p w14:paraId="43AE0B74" w14:textId="77777777" w:rsidR="00F91B3C" w:rsidRDefault="00F91B3C" w:rsidP="00DD562B">
      <w:pPr>
        <w:pStyle w:val="Heading1"/>
        <w:widowControl/>
        <w:rPr>
          <w:color w:val="31538D"/>
        </w:rPr>
      </w:pPr>
    </w:p>
    <w:p w14:paraId="6684F547" w14:textId="4B457BE0" w:rsidR="00BE69AC" w:rsidRDefault="001238CD" w:rsidP="00DD562B">
      <w:pPr>
        <w:pStyle w:val="Heading1"/>
        <w:widowControl/>
      </w:pPr>
      <w:r>
        <w:rPr>
          <w:color w:val="31538D"/>
        </w:rPr>
        <w:t>Contact Information</w:t>
      </w:r>
    </w:p>
    <w:p w14:paraId="15C2926A" w14:textId="77777777" w:rsidR="00BE69AC" w:rsidRDefault="00BE69AC" w:rsidP="00DD562B">
      <w:pPr>
        <w:pStyle w:val="BodyText"/>
        <w:widowControl/>
        <w:rPr>
          <w:rFonts w:ascii="TradeGothicLTPro"/>
        </w:rPr>
      </w:pPr>
    </w:p>
    <w:p w14:paraId="6477BC61" w14:textId="77777777" w:rsidR="00BE69AC" w:rsidRDefault="00BE69AC" w:rsidP="00DD562B">
      <w:pPr>
        <w:pStyle w:val="BodyText"/>
        <w:widowControl/>
        <w:spacing w:before="2"/>
        <w:rPr>
          <w:rFonts w:ascii="TradeGothicLTPro"/>
          <w:sz w:val="15"/>
        </w:rPr>
      </w:pPr>
    </w:p>
    <w:tbl>
      <w:tblPr>
        <w:tblW w:w="0" w:type="auto"/>
        <w:tblInd w:w="1007" w:type="dxa"/>
        <w:tblLayout w:type="fixed"/>
        <w:tblCellMar>
          <w:left w:w="0" w:type="dxa"/>
          <w:right w:w="0" w:type="dxa"/>
        </w:tblCellMar>
        <w:tblLook w:val="01E0" w:firstRow="1" w:lastRow="1" w:firstColumn="1" w:lastColumn="1" w:noHBand="0" w:noVBand="0"/>
      </w:tblPr>
      <w:tblGrid>
        <w:gridCol w:w="3119"/>
        <w:gridCol w:w="2514"/>
        <w:gridCol w:w="3745"/>
      </w:tblGrid>
      <w:tr w:rsidR="00BE69AC" w14:paraId="34FB2848" w14:textId="77777777">
        <w:trPr>
          <w:trHeight w:val="272"/>
        </w:trPr>
        <w:tc>
          <w:tcPr>
            <w:tcW w:w="3119" w:type="dxa"/>
            <w:tcBorders>
              <w:bottom w:val="single" w:sz="2" w:space="0" w:color="000000"/>
            </w:tcBorders>
          </w:tcPr>
          <w:p w14:paraId="6082C734" w14:textId="77777777" w:rsidR="00BE69AC" w:rsidRDefault="001238CD" w:rsidP="00DD562B">
            <w:pPr>
              <w:pStyle w:val="TableParagraph"/>
              <w:widowControl/>
              <w:spacing w:before="11"/>
              <w:ind w:left="80"/>
              <w:rPr>
                <w:rFonts w:ascii="TradeGothicLTPro-Bd2"/>
                <w:b/>
                <w:sz w:val="20"/>
              </w:rPr>
            </w:pPr>
            <w:r>
              <w:rPr>
                <w:rFonts w:ascii="TradeGothicLTPro-Bd2"/>
                <w:b/>
                <w:color w:val="31538D"/>
                <w:sz w:val="20"/>
              </w:rPr>
              <w:t>DEPARTMENT</w:t>
            </w:r>
          </w:p>
        </w:tc>
        <w:tc>
          <w:tcPr>
            <w:tcW w:w="2514" w:type="dxa"/>
            <w:tcBorders>
              <w:bottom w:val="single" w:sz="2" w:space="0" w:color="000000"/>
            </w:tcBorders>
          </w:tcPr>
          <w:p w14:paraId="1420FA4C" w14:textId="77777777" w:rsidR="00BE69AC" w:rsidRDefault="001238CD" w:rsidP="00DD562B">
            <w:pPr>
              <w:pStyle w:val="TableParagraph"/>
              <w:widowControl/>
              <w:spacing w:before="11"/>
              <w:ind w:left="101"/>
              <w:rPr>
                <w:rFonts w:ascii="TradeGothicLTPro-Bd2"/>
                <w:b/>
                <w:sz w:val="20"/>
              </w:rPr>
            </w:pPr>
            <w:r>
              <w:rPr>
                <w:rFonts w:ascii="TradeGothicLTPro-Bd2"/>
                <w:b/>
                <w:color w:val="31538D"/>
                <w:sz w:val="20"/>
              </w:rPr>
              <w:t>CONTACT INFORMATION</w:t>
            </w:r>
          </w:p>
        </w:tc>
        <w:tc>
          <w:tcPr>
            <w:tcW w:w="3745" w:type="dxa"/>
            <w:tcBorders>
              <w:bottom w:val="single" w:sz="2" w:space="0" w:color="000000"/>
            </w:tcBorders>
          </w:tcPr>
          <w:p w14:paraId="502EF85F" w14:textId="77777777" w:rsidR="00BE69AC" w:rsidRDefault="00BE69AC" w:rsidP="00DD562B">
            <w:pPr>
              <w:pStyle w:val="TableParagraph"/>
              <w:widowControl/>
              <w:spacing w:before="0"/>
              <w:ind w:left="0"/>
              <w:rPr>
                <w:rFonts w:ascii="Times New Roman"/>
                <w:sz w:val="18"/>
              </w:rPr>
            </w:pPr>
          </w:p>
        </w:tc>
      </w:tr>
      <w:tr w:rsidR="00BE69AC" w14:paraId="52C0CB0D" w14:textId="77777777">
        <w:trPr>
          <w:trHeight w:val="894"/>
        </w:trPr>
        <w:tc>
          <w:tcPr>
            <w:tcW w:w="3119" w:type="dxa"/>
            <w:tcBorders>
              <w:top w:val="single" w:sz="2" w:space="0" w:color="000000"/>
              <w:bottom w:val="single" w:sz="2" w:space="0" w:color="000000"/>
            </w:tcBorders>
          </w:tcPr>
          <w:p w14:paraId="22452ED8" w14:textId="77777777" w:rsidR="00BE69AC" w:rsidRDefault="001238CD" w:rsidP="00DD562B">
            <w:pPr>
              <w:pStyle w:val="TableParagraph"/>
              <w:widowControl/>
              <w:ind w:left="70"/>
              <w:rPr>
                <w:b/>
                <w:sz w:val="18"/>
              </w:rPr>
            </w:pPr>
            <w:r>
              <w:rPr>
                <w:b/>
                <w:sz w:val="18"/>
              </w:rPr>
              <w:t>Human Resources Department</w:t>
            </w:r>
          </w:p>
        </w:tc>
        <w:tc>
          <w:tcPr>
            <w:tcW w:w="2514" w:type="dxa"/>
            <w:tcBorders>
              <w:top w:val="single" w:sz="2" w:space="0" w:color="000000"/>
              <w:bottom w:val="single" w:sz="2" w:space="0" w:color="000000"/>
            </w:tcBorders>
          </w:tcPr>
          <w:p w14:paraId="5322E265" w14:textId="60D829FC" w:rsidR="00BE69AC" w:rsidRDefault="001238CD" w:rsidP="00DD562B">
            <w:pPr>
              <w:pStyle w:val="TableParagraph"/>
              <w:widowControl/>
              <w:spacing w:before="35" w:line="300" w:lineRule="auto"/>
              <w:ind w:right="925"/>
              <w:rPr>
                <w:rFonts w:ascii="Mercury Text G1"/>
                <w:sz w:val="20"/>
              </w:rPr>
            </w:pPr>
            <w:r>
              <w:rPr>
                <w:rFonts w:ascii="Mercury Text G1"/>
                <w:sz w:val="20"/>
              </w:rPr>
              <w:t xml:space="preserve">Julie Auster </w:t>
            </w:r>
            <w:r w:rsidR="00225D04">
              <w:rPr>
                <w:rFonts w:ascii="Mercury Text G1"/>
                <w:sz w:val="20"/>
              </w:rPr>
              <w:br/>
            </w:r>
            <w:r>
              <w:rPr>
                <w:rFonts w:ascii="Mercury Text G1"/>
                <w:sz w:val="20"/>
              </w:rPr>
              <w:t>Chief HR Officer</w:t>
            </w:r>
          </w:p>
          <w:p w14:paraId="7C5412EE" w14:textId="77777777" w:rsidR="00BE69AC" w:rsidRDefault="001238CD" w:rsidP="00DD562B">
            <w:pPr>
              <w:pStyle w:val="TableParagraph"/>
              <w:widowControl/>
              <w:spacing w:before="0" w:line="239" w:lineRule="exact"/>
              <w:rPr>
                <w:rFonts w:ascii="Mercury Text G1"/>
                <w:sz w:val="20"/>
              </w:rPr>
            </w:pPr>
            <w:r>
              <w:rPr>
                <w:rFonts w:ascii="Mercury Text G1"/>
                <w:sz w:val="20"/>
              </w:rPr>
              <w:t>(646) 592-4333</w:t>
            </w:r>
          </w:p>
        </w:tc>
        <w:tc>
          <w:tcPr>
            <w:tcW w:w="3745" w:type="dxa"/>
            <w:tcBorders>
              <w:top w:val="single" w:sz="2" w:space="0" w:color="000000"/>
              <w:bottom w:val="single" w:sz="2" w:space="0" w:color="000000"/>
            </w:tcBorders>
          </w:tcPr>
          <w:p w14:paraId="40673749" w14:textId="77777777" w:rsidR="00BE69AC" w:rsidRDefault="001238CD" w:rsidP="00DD562B">
            <w:pPr>
              <w:pStyle w:val="TableParagraph"/>
              <w:widowControl/>
              <w:ind w:left="194"/>
              <w:rPr>
                <w:b/>
                <w:sz w:val="18"/>
              </w:rPr>
            </w:pPr>
            <w:hyperlink r:id="rId88">
              <w:r>
                <w:rPr>
                  <w:b/>
                  <w:color w:val="465792"/>
                  <w:sz w:val="18"/>
                  <w:u w:val="single" w:color="465792"/>
                </w:rPr>
                <w:t>julie.auster@yu.edu</w:t>
              </w:r>
            </w:hyperlink>
          </w:p>
        </w:tc>
      </w:tr>
      <w:tr w:rsidR="00BE69AC" w14:paraId="09A61812" w14:textId="77777777">
        <w:trPr>
          <w:trHeight w:val="905"/>
        </w:trPr>
        <w:tc>
          <w:tcPr>
            <w:tcW w:w="3119" w:type="dxa"/>
            <w:tcBorders>
              <w:top w:val="single" w:sz="2" w:space="0" w:color="000000"/>
            </w:tcBorders>
          </w:tcPr>
          <w:p w14:paraId="493AA244" w14:textId="77777777" w:rsidR="00BE69AC" w:rsidRDefault="001238CD" w:rsidP="00DD562B">
            <w:pPr>
              <w:pStyle w:val="TableParagraph"/>
              <w:widowControl/>
              <w:ind w:left="70"/>
              <w:rPr>
                <w:b/>
                <w:sz w:val="18"/>
              </w:rPr>
            </w:pPr>
            <w:r>
              <w:rPr>
                <w:b/>
                <w:sz w:val="18"/>
              </w:rPr>
              <w:t>Talent Management/HR Partners</w:t>
            </w:r>
          </w:p>
        </w:tc>
        <w:tc>
          <w:tcPr>
            <w:tcW w:w="2514" w:type="dxa"/>
            <w:tcBorders>
              <w:top w:val="single" w:sz="2" w:space="0" w:color="000000"/>
            </w:tcBorders>
          </w:tcPr>
          <w:p w14:paraId="696FDDCC" w14:textId="77777777" w:rsidR="00BE69AC" w:rsidRDefault="001238CD" w:rsidP="00DD562B">
            <w:pPr>
              <w:pStyle w:val="TableParagraph"/>
              <w:widowControl/>
              <w:spacing w:before="35" w:line="300" w:lineRule="auto"/>
              <w:ind w:right="1104"/>
              <w:rPr>
                <w:rFonts w:ascii="Mercury Text G1"/>
                <w:sz w:val="20"/>
              </w:rPr>
            </w:pPr>
            <w:r>
              <w:rPr>
                <w:rFonts w:ascii="Mercury Text G1"/>
                <w:sz w:val="20"/>
              </w:rPr>
              <w:t>Renee Coker Sr. Director</w:t>
            </w:r>
          </w:p>
          <w:p w14:paraId="039CC5D0" w14:textId="77777777" w:rsidR="00BE69AC" w:rsidRDefault="001238CD" w:rsidP="00DD562B">
            <w:pPr>
              <w:pStyle w:val="TableParagraph"/>
              <w:widowControl/>
              <w:spacing w:before="0"/>
              <w:rPr>
                <w:rFonts w:ascii="Mercury Text G1"/>
                <w:sz w:val="20"/>
              </w:rPr>
            </w:pPr>
            <w:r>
              <w:rPr>
                <w:rFonts w:ascii="Mercury Text G1"/>
                <w:sz w:val="20"/>
              </w:rPr>
              <w:t>(646) 592-4336</w:t>
            </w:r>
          </w:p>
        </w:tc>
        <w:tc>
          <w:tcPr>
            <w:tcW w:w="3745" w:type="dxa"/>
            <w:tcBorders>
              <w:top w:val="single" w:sz="2" w:space="0" w:color="000000"/>
            </w:tcBorders>
          </w:tcPr>
          <w:p w14:paraId="305D62DA" w14:textId="77777777" w:rsidR="00BE69AC" w:rsidRDefault="001238CD" w:rsidP="00DD562B">
            <w:pPr>
              <w:pStyle w:val="TableParagraph"/>
              <w:widowControl/>
              <w:ind w:left="194"/>
              <w:rPr>
                <w:b/>
                <w:sz w:val="18"/>
              </w:rPr>
            </w:pPr>
            <w:hyperlink r:id="rId89">
              <w:r>
                <w:rPr>
                  <w:b/>
                  <w:color w:val="465792"/>
                  <w:sz w:val="18"/>
                  <w:u w:val="single" w:color="465792"/>
                </w:rPr>
                <w:t>renee.coker@yu.edu</w:t>
              </w:r>
            </w:hyperlink>
          </w:p>
        </w:tc>
      </w:tr>
      <w:tr w:rsidR="00BE69AC" w14:paraId="5EE8FE09" w14:textId="77777777">
        <w:trPr>
          <w:trHeight w:val="899"/>
        </w:trPr>
        <w:tc>
          <w:tcPr>
            <w:tcW w:w="3119" w:type="dxa"/>
            <w:tcBorders>
              <w:bottom w:val="single" w:sz="2" w:space="0" w:color="000000"/>
            </w:tcBorders>
          </w:tcPr>
          <w:p w14:paraId="43F619F8" w14:textId="77777777" w:rsidR="00BE69AC" w:rsidRDefault="00BE69AC" w:rsidP="00DD562B">
            <w:pPr>
              <w:pStyle w:val="TableParagraph"/>
              <w:widowControl/>
              <w:spacing w:before="0"/>
              <w:ind w:left="0"/>
              <w:rPr>
                <w:rFonts w:ascii="Times New Roman"/>
                <w:sz w:val="18"/>
              </w:rPr>
            </w:pPr>
          </w:p>
        </w:tc>
        <w:tc>
          <w:tcPr>
            <w:tcW w:w="2514" w:type="dxa"/>
            <w:tcBorders>
              <w:bottom w:val="single" w:sz="2" w:space="0" w:color="000000"/>
            </w:tcBorders>
          </w:tcPr>
          <w:p w14:paraId="534F181C" w14:textId="77777777" w:rsidR="00BE69AC" w:rsidRDefault="001238CD" w:rsidP="00DD562B">
            <w:pPr>
              <w:pStyle w:val="TableParagraph"/>
              <w:widowControl/>
              <w:spacing w:before="40" w:line="300" w:lineRule="auto"/>
              <w:ind w:right="925"/>
              <w:rPr>
                <w:rFonts w:ascii="Mercury Text G1"/>
                <w:sz w:val="20"/>
              </w:rPr>
            </w:pPr>
            <w:r>
              <w:rPr>
                <w:rFonts w:ascii="Mercury Text G1"/>
                <w:sz w:val="20"/>
              </w:rPr>
              <w:t>Karin Rosenthal Director</w:t>
            </w:r>
          </w:p>
          <w:p w14:paraId="1C5CBBEC" w14:textId="77777777" w:rsidR="00BE69AC" w:rsidRDefault="001238CD" w:rsidP="00DD562B">
            <w:pPr>
              <w:pStyle w:val="TableParagraph"/>
              <w:widowControl/>
              <w:spacing w:before="0" w:line="239" w:lineRule="exact"/>
              <w:rPr>
                <w:rFonts w:ascii="Mercury Text G1"/>
                <w:sz w:val="20"/>
              </w:rPr>
            </w:pPr>
            <w:r>
              <w:rPr>
                <w:rFonts w:ascii="Mercury Text G1"/>
                <w:sz w:val="20"/>
              </w:rPr>
              <w:t>(646) 592-4557</w:t>
            </w:r>
          </w:p>
        </w:tc>
        <w:tc>
          <w:tcPr>
            <w:tcW w:w="3745" w:type="dxa"/>
            <w:tcBorders>
              <w:bottom w:val="single" w:sz="2" w:space="0" w:color="000000"/>
            </w:tcBorders>
          </w:tcPr>
          <w:p w14:paraId="2CA206BB" w14:textId="77777777" w:rsidR="00BE69AC" w:rsidRDefault="001238CD" w:rsidP="00DD562B">
            <w:pPr>
              <w:pStyle w:val="TableParagraph"/>
              <w:widowControl/>
              <w:spacing w:before="43"/>
              <w:ind w:left="194"/>
              <w:rPr>
                <w:b/>
                <w:sz w:val="18"/>
              </w:rPr>
            </w:pPr>
            <w:hyperlink r:id="rId90">
              <w:r>
                <w:rPr>
                  <w:b/>
                  <w:color w:val="465792"/>
                  <w:sz w:val="18"/>
                  <w:u w:val="single" w:color="465792"/>
                </w:rPr>
                <w:t>karin.rosenthal@yu.edu</w:t>
              </w:r>
            </w:hyperlink>
          </w:p>
        </w:tc>
      </w:tr>
      <w:tr w:rsidR="00BE69AC" w14:paraId="1FEC3AF6" w14:textId="77777777">
        <w:trPr>
          <w:trHeight w:val="594"/>
        </w:trPr>
        <w:tc>
          <w:tcPr>
            <w:tcW w:w="3119" w:type="dxa"/>
            <w:tcBorders>
              <w:top w:val="single" w:sz="2" w:space="0" w:color="000000"/>
              <w:bottom w:val="single" w:sz="2" w:space="0" w:color="000000"/>
            </w:tcBorders>
          </w:tcPr>
          <w:p w14:paraId="2B6691C3" w14:textId="77777777" w:rsidR="00BE69AC" w:rsidRDefault="001238CD" w:rsidP="00DD562B">
            <w:pPr>
              <w:pStyle w:val="TableParagraph"/>
              <w:widowControl/>
              <w:ind w:left="70"/>
              <w:rPr>
                <w:b/>
                <w:sz w:val="18"/>
              </w:rPr>
            </w:pPr>
            <w:r>
              <w:rPr>
                <w:b/>
                <w:sz w:val="18"/>
              </w:rPr>
              <w:t>Title IX Deputy</w:t>
            </w:r>
          </w:p>
        </w:tc>
        <w:tc>
          <w:tcPr>
            <w:tcW w:w="2514" w:type="dxa"/>
            <w:tcBorders>
              <w:top w:val="single" w:sz="2" w:space="0" w:color="000000"/>
              <w:bottom w:val="single" w:sz="2" w:space="0" w:color="000000"/>
            </w:tcBorders>
          </w:tcPr>
          <w:p w14:paraId="18F2AE4C" w14:textId="77777777" w:rsidR="00BE69AC" w:rsidRDefault="001238CD" w:rsidP="00DD562B">
            <w:pPr>
              <w:pStyle w:val="TableParagraph"/>
              <w:widowControl/>
              <w:spacing w:before="35"/>
              <w:rPr>
                <w:rFonts w:ascii="Mercury Text G1"/>
                <w:sz w:val="20"/>
              </w:rPr>
            </w:pPr>
            <w:r>
              <w:rPr>
                <w:rFonts w:ascii="Mercury Text G1"/>
                <w:sz w:val="20"/>
              </w:rPr>
              <w:t>Renee Coker</w:t>
            </w:r>
          </w:p>
          <w:p w14:paraId="311565E3" w14:textId="77777777" w:rsidR="00BE69AC" w:rsidRDefault="001238CD" w:rsidP="00DD562B">
            <w:pPr>
              <w:pStyle w:val="TableParagraph"/>
              <w:widowControl/>
              <w:spacing w:before="60" w:line="239" w:lineRule="exact"/>
              <w:rPr>
                <w:rFonts w:ascii="Mercury Text G1"/>
                <w:sz w:val="20"/>
              </w:rPr>
            </w:pPr>
            <w:r>
              <w:rPr>
                <w:rFonts w:ascii="Mercury Text G1"/>
                <w:sz w:val="20"/>
              </w:rPr>
              <w:t>(646) 592-4336</w:t>
            </w:r>
          </w:p>
        </w:tc>
        <w:tc>
          <w:tcPr>
            <w:tcW w:w="3745" w:type="dxa"/>
            <w:tcBorders>
              <w:top w:val="single" w:sz="2" w:space="0" w:color="000000"/>
              <w:bottom w:val="single" w:sz="2" w:space="0" w:color="000000"/>
            </w:tcBorders>
          </w:tcPr>
          <w:p w14:paraId="1CF28BDC" w14:textId="77777777" w:rsidR="00BE69AC" w:rsidRDefault="001238CD" w:rsidP="00DD562B">
            <w:pPr>
              <w:pStyle w:val="TableParagraph"/>
              <w:widowControl/>
              <w:ind w:left="194"/>
              <w:rPr>
                <w:b/>
                <w:sz w:val="18"/>
              </w:rPr>
            </w:pPr>
            <w:hyperlink r:id="rId91">
              <w:r>
                <w:rPr>
                  <w:b/>
                  <w:color w:val="465792"/>
                  <w:sz w:val="18"/>
                  <w:u w:val="single" w:color="465792"/>
                </w:rPr>
                <w:t>renee.coker@yu.edu</w:t>
              </w:r>
            </w:hyperlink>
          </w:p>
        </w:tc>
      </w:tr>
      <w:tr w:rsidR="00BE69AC" w14:paraId="11BDDFC3" w14:textId="77777777">
        <w:trPr>
          <w:trHeight w:val="894"/>
        </w:trPr>
        <w:tc>
          <w:tcPr>
            <w:tcW w:w="3119" w:type="dxa"/>
            <w:tcBorders>
              <w:top w:val="single" w:sz="2" w:space="0" w:color="000000"/>
              <w:bottom w:val="single" w:sz="2" w:space="0" w:color="000000"/>
            </w:tcBorders>
          </w:tcPr>
          <w:p w14:paraId="449EA025" w14:textId="77777777" w:rsidR="00BE69AC" w:rsidRDefault="001238CD" w:rsidP="00DD562B">
            <w:pPr>
              <w:pStyle w:val="TableParagraph"/>
              <w:widowControl/>
              <w:ind w:left="70"/>
              <w:rPr>
                <w:b/>
                <w:sz w:val="18"/>
              </w:rPr>
            </w:pPr>
            <w:r>
              <w:rPr>
                <w:b/>
                <w:sz w:val="18"/>
              </w:rPr>
              <w:t>HR Shared Services &amp; Compensation</w:t>
            </w:r>
          </w:p>
        </w:tc>
        <w:tc>
          <w:tcPr>
            <w:tcW w:w="2514" w:type="dxa"/>
            <w:tcBorders>
              <w:top w:val="single" w:sz="2" w:space="0" w:color="000000"/>
              <w:bottom w:val="single" w:sz="2" w:space="0" w:color="000000"/>
            </w:tcBorders>
          </w:tcPr>
          <w:p w14:paraId="14728ECD" w14:textId="77777777" w:rsidR="00BE69AC" w:rsidRDefault="001238CD" w:rsidP="00DD562B">
            <w:pPr>
              <w:pStyle w:val="TableParagraph"/>
              <w:widowControl/>
              <w:spacing w:before="35" w:line="300" w:lineRule="auto"/>
              <w:ind w:right="1104"/>
              <w:rPr>
                <w:rFonts w:ascii="Mercury Text G1"/>
                <w:sz w:val="20"/>
              </w:rPr>
            </w:pPr>
            <w:r>
              <w:rPr>
                <w:rFonts w:ascii="Mercury Text G1"/>
                <w:sz w:val="20"/>
              </w:rPr>
              <w:t>Faye Wu Director</w:t>
            </w:r>
          </w:p>
          <w:p w14:paraId="09DCFC68" w14:textId="77777777" w:rsidR="00BE69AC" w:rsidRDefault="001238CD" w:rsidP="00DD562B">
            <w:pPr>
              <w:pStyle w:val="TableParagraph"/>
              <w:widowControl/>
              <w:spacing w:before="0" w:line="239" w:lineRule="exact"/>
              <w:rPr>
                <w:rFonts w:ascii="Mercury Text G1"/>
                <w:sz w:val="20"/>
              </w:rPr>
            </w:pPr>
            <w:r>
              <w:rPr>
                <w:rFonts w:ascii="Mercury Text G1"/>
                <w:sz w:val="20"/>
              </w:rPr>
              <w:t>(646) 592-4548</w:t>
            </w:r>
          </w:p>
        </w:tc>
        <w:tc>
          <w:tcPr>
            <w:tcW w:w="3745" w:type="dxa"/>
            <w:tcBorders>
              <w:top w:val="single" w:sz="2" w:space="0" w:color="000000"/>
              <w:bottom w:val="single" w:sz="2" w:space="0" w:color="000000"/>
            </w:tcBorders>
          </w:tcPr>
          <w:p w14:paraId="7DCBE284" w14:textId="77777777" w:rsidR="00BE69AC" w:rsidRDefault="001238CD" w:rsidP="00DD562B">
            <w:pPr>
              <w:pStyle w:val="TableParagraph"/>
              <w:widowControl/>
              <w:ind w:left="194"/>
              <w:rPr>
                <w:b/>
                <w:sz w:val="18"/>
              </w:rPr>
            </w:pPr>
            <w:hyperlink r:id="rId92">
              <w:r>
                <w:rPr>
                  <w:b/>
                  <w:color w:val="465792"/>
                  <w:sz w:val="18"/>
                  <w:u w:val="single" w:color="465792"/>
                </w:rPr>
                <w:t>fawu@yu.edu</w:t>
              </w:r>
            </w:hyperlink>
          </w:p>
        </w:tc>
      </w:tr>
      <w:tr w:rsidR="00BE69AC" w14:paraId="15442E67" w14:textId="77777777">
        <w:trPr>
          <w:trHeight w:val="594"/>
        </w:trPr>
        <w:tc>
          <w:tcPr>
            <w:tcW w:w="3119" w:type="dxa"/>
            <w:tcBorders>
              <w:top w:val="single" w:sz="2" w:space="0" w:color="000000"/>
              <w:bottom w:val="single" w:sz="2" w:space="0" w:color="000000"/>
            </w:tcBorders>
          </w:tcPr>
          <w:p w14:paraId="3C3DEE6B" w14:textId="77777777" w:rsidR="00BE69AC" w:rsidRDefault="001238CD" w:rsidP="00DD562B">
            <w:pPr>
              <w:pStyle w:val="TableParagraph"/>
              <w:widowControl/>
              <w:ind w:left="70"/>
              <w:rPr>
                <w:b/>
                <w:sz w:val="18"/>
              </w:rPr>
            </w:pPr>
            <w:r>
              <w:rPr>
                <w:b/>
                <w:sz w:val="18"/>
              </w:rPr>
              <w:lastRenderedPageBreak/>
              <w:t>University Benefits</w:t>
            </w:r>
          </w:p>
        </w:tc>
        <w:tc>
          <w:tcPr>
            <w:tcW w:w="2514" w:type="dxa"/>
            <w:tcBorders>
              <w:top w:val="single" w:sz="2" w:space="0" w:color="000000"/>
              <w:bottom w:val="single" w:sz="2" w:space="0" w:color="000000"/>
            </w:tcBorders>
          </w:tcPr>
          <w:p w14:paraId="2EF049A7" w14:textId="77777777" w:rsidR="00BE69AC" w:rsidRDefault="001238CD" w:rsidP="00DD562B">
            <w:pPr>
              <w:pStyle w:val="TableParagraph"/>
              <w:widowControl/>
              <w:spacing w:before="35"/>
              <w:rPr>
                <w:rFonts w:ascii="Mercury Text G1"/>
                <w:sz w:val="20"/>
              </w:rPr>
            </w:pPr>
            <w:r>
              <w:rPr>
                <w:rFonts w:ascii="Mercury Text G1"/>
                <w:sz w:val="20"/>
              </w:rPr>
              <w:t>Jane Gonzalez</w:t>
            </w:r>
          </w:p>
          <w:p w14:paraId="534649C8" w14:textId="77777777" w:rsidR="00BE69AC" w:rsidRDefault="001238CD" w:rsidP="00DD562B">
            <w:pPr>
              <w:pStyle w:val="TableParagraph"/>
              <w:widowControl/>
              <w:spacing w:before="60" w:line="240" w:lineRule="exact"/>
              <w:rPr>
                <w:rFonts w:ascii="Mercury Text G1"/>
                <w:sz w:val="20"/>
              </w:rPr>
            </w:pPr>
            <w:r>
              <w:rPr>
                <w:rFonts w:ascii="Mercury Text G1"/>
                <w:sz w:val="20"/>
              </w:rPr>
              <w:t>(646) 592-4337</w:t>
            </w:r>
          </w:p>
        </w:tc>
        <w:tc>
          <w:tcPr>
            <w:tcW w:w="3745" w:type="dxa"/>
            <w:tcBorders>
              <w:top w:val="single" w:sz="2" w:space="0" w:color="000000"/>
              <w:bottom w:val="single" w:sz="2" w:space="0" w:color="000000"/>
            </w:tcBorders>
          </w:tcPr>
          <w:p w14:paraId="4A896DC0" w14:textId="77777777" w:rsidR="00BE69AC" w:rsidRDefault="001238CD" w:rsidP="00DD562B">
            <w:pPr>
              <w:pStyle w:val="TableParagraph"/>
              <w:widowControl/>
              <w:ind w:left="194"/>
              <w:rPr>
                <w:b/>
                <w:sz w:val="18"/>
              </w:rPr>
            </w:pPr>
            <w:hyperlink r:id="rId93">
              <w:r>
                <w:rPr>
                  <w:b/>
                  <w:color w:val="465792"/>
                  <w:sz w:val="18"/>
                  <w:u w:val="single" w:color="465792"/>
                </w:rPr>
                <w:t>jane.gonzalez@yu.edu</w:t>
              </w:r>
            </w:hyperlink>
          </w:p>
        </w:tc>
      </w:tr>
      <w:tr w:rsidR="00BE69AC" w14:paraId="6CAAFB48" w14:textId="77777777">
        <w:trPr>
          <w:trHeight w:val="894"/>
        </w:trPr>
        <w:tc>
          <w:tcPr>
            <w:tcW w:w="3119" w:type="dxa"/>
            <w:tcBorders>
              <w:top w:val="single" w:sz="2" w:space="0" w:color="000000"/>
              <w:bottom w:val="single" w:sz="2" w:space="0" w:color="000000"/>
            </w:tcBorders>
          </w:tcPr>
          <w:p w14:paraId="73B4DC1D" w14:textId="77777777" w:rsidR="00BE69AC" w:rsidRDefault="001238CD" w:rsidP="00DD562B">
            <w:pPr>
              <w:pStyle w:val="TableParagraph"/>
              <w:widowControl/>
              <w:ind w:left="70"/>
              <w:rPr>
                <w:b/>
                <w:sz w:val="18"/>
              </w:rPr>
            </w:pPr>
            <w:r>
              <w:rPr>
                <w:b/>
                <w:sz w:val="18"/>
              </w:rPr>
              <w:t>Payroll Services</w:t>
            </w:r>
          </w:p>
        </w:tc>
        <w:tc>
          <w:tcPr>
            <w:tcW w:w="2514" w:type="dxa"/>
            <w:tcBorders>
              <w:top w:val="single" w:sz="2" w:space="0" w:color="000000"/>
              <w:bottom w:val="single" w:sz="2" w:space="0" w:color="000000"/>
            </w:tcBorders>
          </w:tcPr>
          <w:p w14:paraId="7C6D354D" w14:textId="77777777" w:rsidR="00BE69AC" w:rsidRDefault="001238CD" w:rsidP="00DD562B">
            <w:pPr>
              <w:pStyle w:val="TableParagraph"/>
              <w:widowControl/>
              <w:spacing w:before="35" w:line="300" w:lineRule="auto"/>
              <w:ind w:right="925"/>
              <w:rPr>
                <w:rFonts w:ascii="Mercury Text G1"/>
                <w:sz w:val="20"/>
              </w:rPr>
            </w:pPr>
            <w:r>
              <w:rPr>
                <w:rFonts w:ascii="Mercury Text G1"/>
                <w:sz w:val="20"/>
              </w:rPr>
              <w:t>Joy Musngi Director</w:t>
            </w:r>
          </w:p>
          <w:p w14:paraId="04A2B30D" w14:textId="77777777" w:rsidR="00BE69AC" w:rsidRDefault="001238CD" w:rsidP="00DD562B">
            <w:pPr>
              <w:pStyle w:val="TableParagraph"/>
              <w:widowControl/>
              <w:spacing w:before="0" w:line="239" w:lineRule="exact"/>
              <w:rPr>
                <w:rFonts w:ascii="Mercury Text G1"/>
                <w:sz w:val="20"/>
              </w:rPr>
            </w:pPr>
            <w:r>
              <w:rPr>
                <w:rFonts w:ascii="Mercury Text G1"/>
                <w:sz w:val="20"/>
              </w:rPr>
              <w:t>(646) 592-4317</w:t>
            </w:r>
          </w:p>
        </w:tc>
        <w:tc>
          <w:tcPr>
            <w:tcW w:w="3745" w:type="dxa"/>
            <w:tcBorders>
              <w:top w:val="single" w:sz="2" w:space="0" w:color="000000"/>
              <w:bottom w:val="single" w:sz="2" w:space="0" w:color="000000"/>
            </w:tcBorders>
          </w:tcPr>
          <w:p w14:paraId="70BBB8BC" w14:textId="77777777" w:rsidR="00BE69AC" w:rsidRDefault="001238CD" w:rsidP="00DD562B">
            <w:pPr>
              <w:pStyle w:val="TableParagraph"/>
              <w:widowControl/>
              <w:ind w:left="194"/>
              <w:rPr>
                <w:b/>
                <w:sz w:val="18"/>
              </w:rPr>
            </w:pPr>
            <w:hyperlink r:id="rId94">
              <w:r>
                <w:rPr>
                  <w:b/>
                  <w:color w:val="465792"/>
                  <w:sz w:val="18"/>
                  <w:u w:val="single" w:color="465792"/>
                </w:rPr>
                <w:t>joy.musngi@yu.edu</w:t>
              </w:r>
            </w:hyperlink>
          </w:p>
        </w:tc>
      </w:tr>
      <w:tr w:rsidR="00BE69AC" w14:paraId="466DB41B" w14:textId="77777777">
        <w:trPr>
          <w:trHeight w:val="894"/>
        </w:trPr>
        <w:tc>
          <w:tcPr>
            <w:tcW w:w="3119" w:type="dxa"/>
            <w:tcBorders>
              <w:top w:val="single" w:sz="2" w:space="0" w:color="000000"/>
              <w:bottom w:val="single" w:sz="2" w:space="0" w:color="000000"/>
            </w:tcBorders>
          </w:tcPr>
          <w:p w14:paraId="7676E413" w14:textId="77777777" w:rsidR="00BE69AC" w:rsidRPr="00CD6885" w:rsidRDefault="001238CD" w:rsidP="00DD562B">
            <w:pPr>
              <w:pStyle w:val="TableParagraph"/>
              <w:widowControl/>
              <w:ind w:left="70"/>
              <w:rPr>
                <w:b/>
                <w:sz w:val="18"/>
              </w:rPr>
            </w:pPr>
            <w:r w:rsidRPr="00CD6885">
              <w:rPr>
                <w:b/>
                <w:sz w:val="18"/>
              </w:rPr>
              <w:t>Safety</w:t>
            </w:r>
          </w:p>
        </w:tc>
        <w:tc>
          <w:tcPr>
            <w:tcW w:w="2514" w:type="dxa"/>
            <w:tcBorders>
              <w:top w:val="single" w:sz="2" w:space="0" w:color="000000"/>
              <w:bottom w:val="single" w:sz="2" w:space="0" w:color="000000"/>
            </w:tcBorders>
          </w:tcPr>
          <w:p w14:paraId="4A18B4E6" w14:textId="77777777" w:rsidR="00BE69AC" w:rsidRDefault="001238CD" w:rsidP="00DD562B">
            <w:pPr>
              <w:pStyle w:val="TableParagraph"/>
              <w:widowControl/>
              <w:spacing w:before="35" w:line="300" w:lineRule="auto"/>
              <w:ind w:right="404"/>
              <w:rPr>
                <w:rFonts w:ascii="Mercury Text G1"/>
                <w:sz w:val="20"/>
              </w:rPr>
            </w:pPr>
            <w:r>
              <w:rPr>
                <w:rFonts w:ascii="Mercury Text G1"/>
                <w:sz w:val="20"/>
              </w:rPr>
              <w:t>Juliet Ogbonnaya Safety Specialist</w:t>
            </w:r>
          </w:p>
          <w:p w14:paraId="30E0A91B" w14:textId="77777777" w:rsidR="00BE69AC" w:rsidRDefault="001238CD" w:rsidP="00DD562B">
            <w:pPr>
              <w:pStyle w:val="TableParagraph"/>
              <w:widowControl/>
              <w:spacing w:before="0" w:line="239" w:lineRule="exact"/>
              <w:rPr>
                <w:rFonts w:ascii="Mercury Text G1"/>
                <w:sz w:val="20"/>
              </w:rPr>
            </w:pPr>
            <w:r>
              <w:rPr>
                <w:rFonts w:ascii="Mercury Text G1"/>
                <w:sz w:val="20"/>
              </w:rPr>
              <w:t>(646) 592-4104</w:t>
            </w:r>
          </w:p>
        </w:tc>
        <w:tc>
          <w:tcPr>
            <w:tcW w:w="3745" w:type="dxa"/>
            <w:tcBorders>
              <w:top w:val="single" w:sz="2" w:space="0" w:color="000000"/>
              <w:bottom w:val="single" w:sz="2" w:space="0" w:color="000000"/>
            </w:tcBorders>
          </w:tcPr>
          <w:p w14:paraId="35C44A93" w14:textId="77777777" w:rsidR="00BE69AC" w:rsidRDefault="001238CD" w:rsidP="00DD562B">
            <w:pPr>
              <w:pStyle w:val="TableParagraph"/>
              <w:widowControl/>
              <w:ind w:left="194"/>
              <w:rPr>
                <w:b/>
                <w:sz w:val="18"/>
              </w:rPr>
            </w:pPr>
            <w:hyperlink r:id="rId95">
              <w:r>
                <w:rPr>
                  <w:b/>
                  <w:color w:val="465792"/>
                  <w:sz w:val="18"/>
                  <w:u w:val="single" w:color="465792"/>
                </w:rPr>
                <w:t>juliet.ogbonnaya@yu.edu</w:t>
              </w:r>
            </w:hyperlink>
          </w:p>
        </w:tc>
      </w:tr>
      <w:tr w:rsidR="00BE69AC" w14:paraId="6C14DC31" w14:textId="77777777">
        <w:trPr>
          <w:trHeight w:val="594"/>
        </w:trPr>
        <w:tc>
          <w:tcPr>
            <w:tcW w:w="3119" w:type="dxa"/>
            <w:tcBorders>
              <w:top w:val="single" w:sz="2" w:space="0" w:color="000000"/>
              <w:bottom w:val="single" w:sz="2" w:space="0" w:color="000000"/>
            </w:tcBorders>
          </w:tcPr>
          <w:p w14:paraId="79A34D51" w14:textId="77777777" w:rsidR="00BE69AC" w:rsidRDefault="001238CD" w:rsidP="00DD562B">
            <w:pPr>
              <w:pStyle w:val="TableParagraph"/>
              <w:widowControl/>
              <w:ind w:left="70"/>
              <w:rPr>
                <w:b/>
                <w:sz w:val="18"/>
              </w:rPr>
            </w:pPr>
            <w:r>
              <w:rPr>
                <w:b/>
                <w:sz w:val="18"/>
              </w:rPr>
              <w:t>Legal Department</w:t>
            </w:r>
          </w:p>
        </w:tc>
        <w:tc>
          <w:tcPr>
            <w:tcW w:w="2514" w:type="dxa"/>
            <w:tcBorders>
              <w:top w:val="single" w:sz="2" w:space="0" w:color="000000"/>
              <w:bottom w:val="single" w:sz="2" w:space="0" w:color="000000"/>
            </w:tcBorders>
          </w:tcPr>
          <w:p w14:paraId="08DA10A5" w14:textId="77777777" w:rsidR="00BE69AC" w:rsidRDefault="001238CD" w:rsidP="00DD562B">
            <w:pPr>
              <w:pStyle w:val="TableParagraph"/>
              <w:widowControl/>
              <w:spacing w:before="35"/>
              <w:rPr>
                <w:rFonts w:ascii="Mercury Text G1"/>
                <w:sz w:val="20"/>
              </w:rPr>
            </w:pPr>
            <w:r>
              <w:rPr>
                <w:rFonts w:ascii="Mercury Text G1"/>
                <w:sz w:val="20"/>
              </w:rPr>
              <w:t xml:space="preserve">Andrew </w:t>
            </w:r>
            <w:r>
              <w:rPr>
                <w:rFonts w:ascii="Mercury Text G1"/>
                <w:spacing w:val="-9"/>
                <w:sz w:val="20"/>
              </w:rPr>
              <w:t>J.</w:t>
            </w:r>
            <w:r>
              <w:rPr>
                <w:rFonts w:ascii="Mercury Text G1"/>
                <w:spacing w:val="-15"/>
                <w:sz w:val="20"/>
              </w:rPr>
              <w:t xml:space="preserve"> </w:t>
            </w:r>
            <w:r>
              <w:rPr>
                <w:rFonts w:ascii="Mercury Text G1"/>
                <w:sz w:val="20"/>
              </w:rPr>
              <w:t>Lauer</w:t>
            </w:r>
          </w:p>
          <w:p w14:paraId="30BD32EE" w14:textId="77777777" w:rsidR="00BE69AC" w:rsidRDefault="001238CD" w:rsidP="00DD562B">
            <w:pPr>
              <w:pStyle w:val="TableParagraph"/>
              <w:widowControl/>
              <w:spacing w:before="60" w:line="239" w:lineRule="exact"/>
              <w:rPr>
                <w:rFonts w:ascii="Mercury Text G1"/>
                <w:sz w:val="20"/>
              </w:rPr>
            </w:pPr>
            <w:r>
              <w:rPr>
                <w:rFonts w:ascii="Mercury Text G1"/>
                <w:sz w:val="20"/>
              </w:rPr>
              <w:t>General</w:t>
            </w:r>
            <w:r>
              <w:rPr>
                <w:rFonts w:ascii="Mercury Text G1"/>
                <w:spacing w:val="-17"/>
                <w:sz w:val="20"/>
              </w:rPr>
              <w:t xml:space="preserve"> </w:t>
            </w:r>
            <w:r>
              <w:rPr>
                <w:rFonts w:ascii="Mercury Text G1"/>
                <w:sz w:val="20"/>
              </w:rPr>
              <w:t>Counsel</w:t>
            </w:r>
          </w:p>
        </w:tc>
        <w:tc>
          <w:tcPr>
            <w:tcW w:w="3745" w:type="dxa"/>
            <w:tcBorders>
              <w:top w:val="single" w:sz="2" w:space="0" w:color="000000"/>
              <w:bottom w:val="single" w:sz="2" w:space="0" w:color="000000"/>
            </w:tcBorders>
          </w:tcPr>
          <w:p w14:paraId="655795A6" w14:textId="77777777" w:rsidR="00BE69AC" w:rsidRDefault="001238CD" w:rsidP="00DD562B">
            <w:pPr>
              <w:pStyle w:val="TableParagraph"/>
              <w:widowControl/>
              <w:ind w:left="194"/>
              <w:rPr>
                <w:b/>
                <w:sz w:val="18"/>
              </w:rPr>
            </w:pPr>
            <w:hyperlink r:id="rId96">
              <w:r>
                <w:rPr>
                  <w:b/>
                  <w:color w:val="465792"/>
                  <w:sz w:val="18"/>
                  <w:u w:val="single" w:color="465792"/>
                </w:rPr>
                <w:t>gc@yu.edu</w:t>
              </w:r>
            </w:hyperlink>
          </w:p>
        </w:tc>
      </w:tr>
      <w:tr w:rsidR="00BE69AC" w14:paraId="799E14D6" w14:textId="77777777">
        <w:trPr>
          <w:trHeight w:val="594"/>
        </w:trPr>
        <w:tc>
          <w:tcPr>
            <w:tcW w:w="3119" w:type="dxa"/>
            <w:tcBorders>
              <w:top w:val="single" w:sz="2" w:space="0" w:color="000000"/>
              <w:bottom w:val="single" w:sz="2" w:space="0" w:color="000000"/>
            </w:tcBorders>
          </w:tcPr>
          <w:p w14:paraId="77502A4D" w14:textId="77777777" w:rsidR="00BE69AC" w:rsidRDefault="001238CD" w:rsidP="00DD562B">
            <w:pPr>
              <w:pStyle w:val="TableParagraph"/>
              <w:widowControl/>
              <w:ind w:left="70"/>
              <w:rPr>
                <w:b/>
                <w:sz w:val="18"/>
              </w:rPr>
            </w:pPr>
            <w:r>
              <w:rPr>
                <w:b/>
                <w:sz w:val="18"/>
              </w:rPr>
              <w:t>Employee Assistance Program</w:t>
            </w:r>
          </w:p>
        </w:tc>
        <w:tc>
          <w:tcPr>
            <w:tcW w:w="2514" w:type="dxa"/>
            <w:tcBorders>
              <w:top w:val="single" w:sz="2" w:space="0" w:color="000000"/>
              <w:bottom w:val="single" w:sz="2" w:space="0" w:color="000000"/>
            </w:tcBorders>
          </w:tcPr>
          <w:p w14:paraId="5973B865" w14:textId="77777777" w:rsidR="00BE69AC" w:rsidRDefault="001238CD" w:rsidP="00DD562B">
            <w:pPr>
              <w:pStyle w:val="TableParagraph"/>
              <w:widowControl/>
              <w:spacing w:before="35"/>
              <w:rPr>
                <w:rFonts w:ascii="Mercury Text G1"/>
                <w:sz w:val="20"/>
              </w:rPr>
            </w:pPr>
            <w:r>
              <w:rPr>
                <w:rFonts w:ascii="Mercury Text G1"/>
                <w:sz w:val="20"/>
              </w:rPr>
              <w:t>Health Advocate</w:t>
            </w:r>
          </w:p>
          <w:p w14:paraId="4775CE3C" w14:textId="77777777" w:rsidR="00BE69AC" w:rsidRDefault="001238CD" w:rsidP="00DD562B">
            <w:pPr>
              <w:pStyle w:val="TableParagraph"/>
              <w:widowControl/>
              <w:spacing w:before="60" w:line="239" w:lineRule="exact"/>
              <w:rPr>
                <w:rFonts w:ascii="Mercury Text G1"/>
                <w:sz w:val="20"/>
              </w:rPr>
            </w:pPr>
            <w:r>
              <w:rPr>
                <w:rFonts w:ascii="Mercury Text G1"/>
                <w:sz w:val="20"/>
              </w:rPr>
              <w:t>(866) 799-2691</w:t>
            </w:r>
          </w:p>
        </w:tc>
        <w:tc>
          <w:tcPr>
            <w:tcW w:w="3745" w:type="dxa"/>
            <w:tcBorders>
              <w:top w:val="single" w:sz="2" w:space="0" w:color="000000"/>
              <w:bottom w:val="single" w:sz="2" w:space="0" w:color="000000"/>
            </w:tcBorders>
          </w:tcPr>
          <w:p w14:paraId="0D75C1F2" w14:textId="77777777" w:rsidR="00BE69AC" w:rsidRDefault="001238CD" w:rsidP="00DD562B">
            <w:pPr>
              <w:pStyle w:val="TableParagraph"/>
              <w:widowControl/>
              <w:ind w:left="194"/>
              <w:rPr>
                <w:b/>
                <w:sz w:val="18"/>
              </w:rPr>
            </w:pPr>
            <w:hyperlink r:id="rId97">
              <w:r>
                <w:rPr>
                  <w:b/>
                  <w:color w:val="465792"/>
                  <w:sz w:val="18"/>
                  <w:u w:val="single" w:color="465792"/>
                </w:rPr>
                <w:t>answers@healthadvocate.com</w:t>
              </w:r>
            </w:hyperlink>
          </w:p>
        </w:tc>
      </w:tr>
      <w:tr w:rsidR="00BE69AC" w14:paraId="7E0BD705" w14:textId="77777777">
        <w:trPr>
          <w:trHeight w:val="894"/>
        </w:trPr>
        <w:tc>
          <w:tcPr>
            <w:tcW w:w="3119" w:type="dxa"/>
            <w:tcBorders>
              <w:top w:val="single" w:sz="2" w:space="0" w:color="000000"/>
              <w:bottom w:val="single" w:sz="2" w:space="0" w:color="000000"/>
            </w:tcBorders>
          </w:tcPr>
          <w:p w14:paraId="40925139" w14:textId="77777777" w:rsidR="00BE69AC" w:rsidRDefault="001238CD" w:rsidP="00DD562B">
            <w:pPr>
              <w:pStyle w:val="TableParagraph"/>
              <w:widowControl/>
              <w:ind w:left="70"/>
              <w:rPr>
                <w:b/>
                <w:sz w:val="18"/>
              </w:rPr>
            </w:pPr>
            <w:r>
              <w:rPr>
                <w:b/>
                <w:sz w:val="18"/>
              </w:rPr>
              <w:t>Security</w:t>
            </w:r>
          </w:p>
        </w:tc>
        <w:tc>
          <w:tcPr>
            <w:tcW w:w="2514" w:type="dxa"/>
            <w:tcBorders>
              <w:top w:val="single" w:sz="2" w:space="0" w:color="000000"/>
              <w:bottom w:val="single" w:sz="2" w:space="0" w:color="000000"/>
            </w:tcBorders>
          </w:tcPr>
          <w:p w14:paraId="4842DEBC" w14:textId="77777777" w:rsidR="00BE69AC" w:rsidRDefault="001238CD" w:rsidP="00DD562B">
            <w:pPr>
              <w:pStyle w:val="TableParagraph"/>
              <w:widowControl/>
              <w:spacing w:before="35" w:line="300" w:lineRule="auto"/>
              <w:ind w:right="925"/>
              <w:rPr>
                <w:rFonts w:ascii="Mercury Text G1"/>
                <w:sz w:val="20"/>
              </w:rPr>
            </w:pPr>
            <w:r>
              <w:rPr>
                <w:rFonts w:ascii="Mercury Text G1"/>
                <w:sz w:val="20"/>
              </w:rPr>
              <w:t>Paul Murtha Director</w:t>
            </w:r>
          </w:p>
          <w:p w14:paraId="4867A2C5" w14:textId="77777777" w:rsidR="00BE69AC" w:rsidRDefault="001238CD" w:rsidP="00DD562B">
            <w:pPr>
              <w:pStyle w:val="TableParagraph"/>
              <w:widowControl/>
              <w:spacing w:before="0" w:line="239" w:lineRule="exact"/>
              <w:rPr>
                <w:rFonts w:ascii="Mercury Text G1"/>
                <w:sz w:val="20"/>
              </w:rPr>
            </w:pPr>
            <w:r>
              <w:rPr>
                <w:rFonts w:ascii="Mercury Text G1"/>
                <w:sz w:val="20"/>
              </w:rPr>
              <w:t>(646) 592-4565</w:t>
            </w:r>
          </w:p>
        </w:tc>
        <w:tc>
          <w:tcPr>
            <w:tcW w:w="3745" w:type="dxa"/>
            <w:tcBorders>
              <w:top w:val="single" w:sz="2" w:space="0" w:color="000000"/>
              <w:bottom w:val="single" w:sz="2" w:space="0" w:color="000000"/>
            </w:tcBorders>
          </w:tcPr>
          <w:p w14:paraId="4ADC3C8D" w14:textId="77777777" w:rsidR="00BE69AC" w:rsidRDefault="00BE69AC" w:rsidP="00DD562B">
            <w:pPr>
              <w:pStyle w:val="TableParagraph"/>
              <w:widowControl/>
              <w:spacing w:before="0"/>
              <w:ind w:left="0"/>
              <w:rPr>
                <w:rFonts w:ascii="Times New Roman"/>
                <w:sz w:val="18"/>
              </w:rPr>
            </w:pPr>
          </w:p>
        </w:tc>
      </w:tr>
      <w:tr w:rsidR="00BE69AC" w14:paraId="51B4FA17" w14:textId="77777777">
        <w:trPr>
          <w:trHeight w:val="594"/>
        </w:trPr>
        <w:tc>
          <w:tcPr>
            <w:tcW w:w="3119" w:type="dxa"/>
            <w:tcBorders>
              <w:top w:val="single" w:sz="2" w:space="0" w:color="000000"/>
              <w:bottom w:val="single" w:sz="2" w:space="0" w:color="000000"/>
            </w:tcBorders>
          </w:tcPr>
          <w:p w14:paraId="2744C6F1" w14:textId="77777777" w:rsidR="00BE69AC" w:rsidRDefault="001238CD" w:rsidP="00DD562B">
            <w:pPr>
              <w:pStyle w:val="TableParagraph"/>
              <w:widowControl/>
              <w:ind w:left="70"/>
              <w:rPr>
                <w:b/>
                <w:sz w:val="18"/>
              </w:rPr>
            </w:pPr>
            <w:r>
              <w:rPr>
                <w:b/>
                <w:sz w:val="18"/>
              </w:rPr>
              <w:t>Internal Audit</w:t>
            </w:r>
          </w:p>
        </w:tc>
        <w:tc>
          <w:tcPr>
            <w:tcW w:w="2514" w:type="dxa"/>
            <w:tcBorders>
              <w:top w:val="single" w:sz="2" w:space="0" w:color="000000"/>
              <w:bottom w:val="single" w:sz="2" w:space="0" w:color="000000"/>
            </w:tcBorders>
          </w:tcPr>
          <w:p w14:paraId="1490C33A" w14:textId="77777777" w:rsidR="00BE69AC" w:rsidRDefault="001238CD" w:rsidP="00DD562B">
            <w:pPr>
              <w:pStyle w:val="TableParagraph"/>
              <w:widowControl/>
              <w:spacing w:before="35"/>
              <w:rPr>
                <w:rFonts w:ascii="Mercury Text G1"/>
                <w:sz w:val="20"/>
              </w:rPr>
            </w:pPr>
            <w:r>
              <w:rPr>
                <w:rFonts w:ascii="Mercury Text G1"/>
                <w:sz w:val="20"/>
              </w:rPr>
              <w:t>Veronica Nazginova</w:t>
            </w:r>
          </w:p>
          <w:p w14:paraId="109E39FA" w14:textId="77777777" w:rsidR="00BE69AC" w:rsidRDefault="001238CD" w:rsidP="00DD562B">
            <w:pPr>
              <w:pStyle w:val="TableParagraph"/>
              <w:widowControl/>
              <w:spacing w:before="60" w:line="240" w:lineRule="exact"/>
              <w:rPr>
                <w:rFonts w:ascii="Mercury Text G1"/>
                <w:sz w:val="20"/>
              </w:rPr>
            </w:pPr>
            <w:r>
              <w:rPr>
                <w:rFonts w:ascii="Mercury Text G1"/>
                <w:sz w:val="20"/>
              </w:rPr>
              <w:t>(646) 592-4565</w:t>
            </w:r>
          </w:p>
        </w:tc>
        <w:tc>
          <w:tcPr>
            <w:tcW w:w="3745" w:type="dxa"/>
            <w:tcBorders>
              <w:top w:val="single" w:sz="2" w:space="0" w:color="000000"/>
              <w:bottom w:val="single" w:sz="2" w:space="0" w:color="000000"/>
            </w:tcBorders>
          </w:tcPr>
          <w:p w14:paraId="2122DE40" w14:textId="77777777" w:rsidR="00BE69AC" w:rsidRDefault="001238CD" w:rsidP="00DD562B">
            <w:pPr>
              <w:pStyle w:val="TableParagraph"/>
              <w:widowControl/>
              <w:ind w:left="194"/>
              <w:rPr>
                <w:b/>
                <w:sz w:val="18"/>
              </w:rPr>
            </w:pPr>
            <w:hyperlink r:id="rId98">
              <w:r>
                <w:rPr>
                  <w:b/>
                  <w:color w:val="465792"/>
                  <w:sz w:val="18"/>
                  <w:u w:val="single" w:color="465792"/>
                </w:rPr>
                <w:t>nazginov@yu.edu</w:t>
              </w:r>
            </w:hyperlink>
          </w:p>
        </w:tc>
      </w:tr>
      <w:tr w:rsidR="00BE69AC" w14:paraId="42B0D5AD" w14:textId="77777777">
        <w:trPr>
          <w:trHeight w:val="284"/>
        </w:trPr>
        <w:tc>
          <w:tcPr>
            <w:tcW w:w="3119" w:type="dxa"/>
            <w:tcBorders>
              <w:top w:val="single" w:sz="2" w:space="0" w:color="000000"/>
            </w:tcBorders>
          </w:tcPr>
          <w:p w14:paraId="26EB3114" w14:textId="77777777" w:rsidR="00BE69AC" w:rsidRDefault="001238CD" w:rsidP="00DD562B">
            <w:pPr>
              <w:pStyle w:val="TableParagraph"/>
              <w:widowControl/>
              <w:ind w:left="70"/>
              <w:rPr>
                <w:b/>
                <w:sz w:val="18"/>
              </w:rPr>
            </w:pPr>
            <w:r>
              <w:rPr>
                <w:b/>
                <w:sz w:val="18"/>
              </w:rPr>
              <w:t>ITS Department</w:t>
            </w:r>
          </w:p>
        </w:tc>
        <w:tc>
          <w:tcPr>
            <w:tcW w:w="2514" w:type="dxa"/>
            <w:tcBorders>
              <w:top w:val="single" w:sz="2" w:space="0" w:color="000000"/>
            </w:tcBorders>
          </w:tcPr>
          <w:p w14:paraId="27C6953F" w14:textId="77777777" w:rsidR="00BE69AC" w:rsidRDefault="001238CD" w:rsidP="00DD562B">
            <w:pPr>
              <w:pStyle w:val="TableParagraph"/>
              <w:widowControl/>
              <w:spacing w:before="35" w:line="229" w:lineRule="exact"/>
              <w:rPr>
                <w:rFonts w:ascii="Mercury Text G1"/>
                <w:sz w:val="20"/>
              </w:rPr>
            </w:pPr>
            <w:r>
              <w:rPr>
                <w:rFonts w:ascii="Mercury Text G1"/>
                <w:sz w:val="20"/>
              </w:rPr>
              <w:t>Help Desk</w:t>
            </w:r>
          </w:p>
        </w:tc>
        <w:tc>
          <w:tcPr>
            <w:tcW w:w="3745" w:type="dxa"/>
            <w:tcBorders>
              <w:top w:val="single" w:sz="2" w:space="0" w:color="000000"/>
            </w:tcBorders>
          </w:tcPr>
          <w:p w14:paraId="08586895" w14:textId="77777777" w:rsidR="00BE69AC" w:rsidRDefault="001238CD" w:rsidP="00DD562B">
            <w:pPr>
              <w:pStyle w:val="TableParagraph"/>
              <w:widowControl/>
              <w:ind w:left="194"/>
              <w:rPr>
                <w:b/>
                <w:sz w:val="18"/>
              </w:rPr>
            </w:pPr>
            <w:hyperlink r:id="rId99">
              <w:r>
                <w:rPr>
                  <w:b/>
                  <w:color w:val="465792"/>
                  <w:sz w:val="18"/>
                  <w:u w:val="single" w:color="465792"/>
                </w:rPr>
                <w:t>helpdesk@yu.edu</w:t>
              </w:r>
            </w:hyperlink>
          </w:p>
        </w:tc>
      </w:tr>
    </w:tbl>
    <w:p w14:paraId="15021482" w14:textId="77777777" w:rsidR="00BE69AC" w:rsidRDefault="001238CD" w:rsidP="00DD562B">
      <w:pPr>
        <w:pStyle w:val="BodyText"/>
        <w:widowControl/>
        <w:tabs>
          <w:tab w:val="left" w:pos="4209"/>
          <w:tab w:val="left" w:pos="10378"/>
        </w:tabs>
        <w:spacing w:before="51"/>
        <w:ind w:left="1000"/>
      </w:pPr>
      <w:r>
        <w:rPr>
          <w:u w:val="single"/>
        </w:rPr>
        <w:t xml:space="preserve"> </w:t>
      </w:r>
      <w:r>
        <w:rPr>
          <w:u w:val="single"/>
        </w:rPr>
        <w:tab/>
        <w:t>(646)</w:t>
      </w:r>
      <w:r>
        <w:rPr>
          <w:spacing w:val="-13"/>
          <w:u w:val="single"/>
        </w:rPr>
        <w:t xml:space="preserve"> </w:t>
      </w:r>
      <w:r>
        <w:rPr>
          <w:u w:val="single"/>
        </w:rPr>
        <w:t>592-4357</w:t>
      </w:r>
      <w:r>
        <w:rPr>
          <w:u w:val="single"/>
        </w:rPr>
        <w:tab/>
      </w:r>
    </w:p>
    <w:p w14:paraId="0BD97DB8" w14:textId="77777777" w:rsidR="00BE69AC" w:rsidRDefault="00BE69AC" w:rsidP="00DD562B">
      <w:pPr>
        <w:widowControl/>
        <w:sectPr w:rsidR="00BE69AC">
          <w:pgSz w:w="12240" w:h="15840"/>
          <w:pgMar w:top="1380" w:right="1320" w:bottom="860" w:left="440" w:header="0" w:footer="0" w:gutter="0"/>
          <w:cols w:space="720"/>
        </w:sectPr>
      </w:pPr>
    </w:p>
    <w:p w14:paraId="31B8C20E" w14:textId="36BB2951" w:rsidR="00BE69AC" w:rsidRDefault="00A05361" w:rsidP="00DD562B">
      <w:pPr>
        <w:pStyle w:val="BodyText"/>
        <w:widowControl/>
      </w:pPr>
      <w:r>
        <w:rPr>
          <w:noProof/>
        </w:rPr>
        <w:lastRenderedPageBreak/>
        <mc:AlternateContent>
          <mc:Choice Requires="wps">
            <w:drawing>
              <wp:anchor distT="0" distB="0" distL="114300" distR="114300" simplePos="0" relativeHeight="1120" behindDoc="0" locked="0" layoutInCell="1" allowOverlap="1" wp14:anchorId="49AB0EB9" wp14:editId="58119CDA">
                <wp:simplePos x="0" y="0"/>
                <wp:positionH relativeFrom="page">
                  <wp:posOffset>768350</wp:posOffset>
                </wp:positionH>
                <wp:positionV relativeFrom="page">
                  <wp:posOffset>0</wp:posOffset>
                </wp:positionV>
                <wp:extent cx="0" cy="10058400"/>
                <wp:effectExtent l="6350" t="9525" r="12700" b="9525"/>
                <wp:wrapNone/>
                <wp:docPr id="4367010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15CE3" id="Line 3"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pt,0" to="60.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" strokeweight=".25pt">
                <v:stroke dashstyle="1 1"/>
                <w10:wrap anchorx="page" anchory="page"/>
              </v:line>
            </w:pict>
          </mc:Fallback>
        </mc:AlternateContent>
      </w:r>
    </w:p>
    <w:p w14:paraId="17F94E22" w14:textId="77777777" w:rsidR="00BE69AC" w:rsidRDefault="00BE69AC" w:rsidP="00DD562B">
      <w:pPr>
        <w:pStyle w:val="BodyText"/>
        <w:widowControl/>
      </w:pPr>
    </w:p>
    <w:p w14:paraId="523726EC" w14:textId="77777777" w:rsidR="00BE69AC" w:rsidRDefault="00BE69AC" w:rsidP="00DD562B">
      <w:pPr>
        <w:pStyle w:val="BodyText"/>
        <w:widowControl/>
      </w:pPr>
    </w:p>
    <w:p w14:paraId="28DD0AE5" w14:textId="77777777" w:rsidR="00BE69AC" w:rsidRDefault="00BE69AC" w:rsidP="00DD562B">
      <w:pPr>
        <w:pStyle w:val="BodyText"/>
        <w:widowControl/>
      </w:pPr>
    </w:p>
    <w:p w14:paraId="42F7C0E4" w14:textId="77777777" w:rsidR="00BE69AC" w:rsidRDefault="00BE69AC" w:rsidP="00DD562B">
      <w:pPr>
        <w:pStyle w:val="BodyText"/>
        <w:widowControl/>
      </w:pPr>
    </w:p>
    <w:p w14:paraId="35AFD288" w14:textId="77777777" w:rsidR="00BE69AC" w:rsidRDefault="001238CD" w:rsidP="00DD562B">
      <w:pPr>
        <w:pStyle w:val="Heading1"/>
        <w:widowControl/>
        <w:spacing w:before="287"/>
        <w:ind w:left="1480"/>
      </w:pPr>
      <w:bookmarkStart w:id="137" w:name="_bookmark51"/>
      <w:bookmarkStart w:id="138" w:name="Disclosure_Form"/>
      <w:bookmarkStart w:id="139" w:name="_bookmark50"/>
      <w:bookmarkEnd w:id="137"/>
      <w:bookmarkEnd w:id="138"/>
      <w:bookmarkEnd w:id="139"/>
      <w:r>
        <w:rPr>
          <w:color w:val="31538D"/>
        </w:rPr>
        <w:t>Disclosure Form</w:t>
      </w:r>
    </w:p>
    <w:p w14:paraId="352C6DDE" w14:textId="77777777" w:rsidR="00BE69AC" w:rsidRDefault="001238CD" w:rsidP="00DD562B">
      <w:pPr>
        <w:pStyle w:val="BodyText"/>
        <w:widowControl/>
        <w:spacing w:before="361"/>
        <w:ind w:left="1480" w:right="817"/>
      </w:pPr>
      <w:r>
        <w:rPr>
          <w:color w:val="31538D"/>
          <w:spacing w:val="-3"/>
        </w:rPr>
        <w:t xml:space="preserve">PURSUANT </w:t>
      </w:r>
      <w:r>
        <w:rPr>
          <w:color w:val="31538D"/>
        </w:rPr>
        <w:t xml:space="preserve">TO THE POLICY REGARDING CONFLICT OF INTEREST FOR </w:t>
      </w:r>
      <w:r>
        <w:rPr>
          <w:color w:val="31538D"/>
          <w:spacing w:val="-4"/>
        </w:rPr>
        <w:t xml:space="preserve">EMPLOYEES </w:t>
      </w:r>
      <w:r>
        <w:rPr>
          <w:color w:val="31538D"/>
        </w:rPr>
        <w:t xml:space="preserve">OF </w:t>
      </w:r>
      <w:r>
        <w:rPr>
          <w:color w:val="31538D"/>
          <w:spacing w:val="-3"/>
        </w:rPr>
        <w:t xml:space="preserve">YESHIVA </w:t>
      </w:r>
      <w:r>
        <w:rPr>
          <w:color w:val="31538D"/>
        </w:rPr>
        <w:t>UNIVERSITY</w:t>
      </w:r>
    </w:p>
    <w:p w14:paraId="047FBBEA" w14:textId="77777777" w:rsidR="00BE69AC" w:rsidRDefault="00BE69AC" w:rsidP="00DD562B">
      <w:pPr>
        <w:pStyle w:val="BodyText"/>
        <w:widowControl/>
        <w:spacing w:before="12"/>
        <w:rPr>
          <w:sz w:val="19"/>
        </w:rPr>
      </w:pPr>
    </w:p>
    <w:p w14:paraId="3358A074" w14:textId="77777777" w:rsidR="00BE69AC" w:rsidRDefault="001238CD" w:rsidP="00DD562B">
      <w:pPr>
        <w:widowControl/>
        <w:ind w:left="1480" w:right="119"/>
        <w:jc w:val="both"/>
        <w:rPr>
          <w:i/>
          <w:sz w:val="20"/>
        </w:rPr>
      </w:pPr>
      <w:r>
        <w:rPr>
          <w:i/>
          <w:sz w:val="20"/>
        </w:rPr>
        <w:t>I</w:t>
      </w:r>
      <w:r>
        <w:rPr>
          <w:i/>
          <w:spacing w:val="-9"/>
          <w:sz w:val="20"/>
        </w:rPr>
        <w:t xml:space="preserve"> </w:t>
      </w:r>
      <w:r>
        <w:rPr>
          <w:i/>
          <w:sz w:val="20"/>
        </w:rPr>
        <w:t>hereby</w:t>
      </w:r>
      <w:r>
        <w:rPr>
          <w:i/>
          <w:spacing w:val="-9"/>
          <w:sz w:val="20"/>
        </w:rPr>
        <w:t xml:space="preserve"> </w:t>
      </w:r>
      <w:r>
        <w:rPr>
          <w:i/>
          <w:sz w:val="20"/>
        </w:rPr>
        <w:t>disclose</w:t>
      </w:r>
      <w:r>
        <w:rPr>
          <w:i/>
          <w:spacing w:val="-9"/>
          <w:sz w:val="20"/>
        </w:rPr>
        <w:t xml:space="preserve"> </w:t>
      </w:r>
      <w:r>
        <w:rPr>
          <w:i/>
          <w:sz w:val="20"/>
        </w:rPr>
        <w:t>the</w:t>
      </w:r>
      <w:r>
        <w:rPr>
          <w:i/>
          <w:spacing w:val="-9"/>
          <w:sz w:val="20"/>
        </w:rPr>
        <w:t xml:space="preserve"> </w:t>
      </w:r>
      <w:r>
        <w:rPr>
          <w:i/>
          <w:sz w:val="20"/>
        </w:rPr>
        <w:t>following</w:t>
      </w:r>
      <w:r>
        <w:rPr>
          <w:i/>
          <w:spacing w:val="-8"/>
          <w:sz w:val="20"/>
        </w:rPr>
        <w:t xml:space="preserve"> </w:t>
      </w:r>
      <w:r>
        <w:rPr>
          <w:i/>
          <w:sz w:val="20"/>
        </w:rPr>
        <w:t>activities,</w:t>
      </w:r>
      <w:r>
        <w:rPr>
          <w:i/>
          <w:spacing w:val="-9"/>
          <w:sz w:val="20"/>
        </w:rPr>
        <w:t xml:space="preserve"> </w:t>
      </w:r>
      <w:r>
        <w:rPr>
          <w:i/>
          <w:sz w:val="20"/>
        </w:rPr>
        <w:t>interests</w:t>
      </w:r>
      <w:r>
        <w:rPr>
          <w:i/>
          <w:spacing w:val="-9"/>
          <w:sz w:val="20"/>
        </w:rPr>
        <w:t xml:space="preserve"> </w:t>
      </w:r>
      <w:r>
        <w:rPr>
          <w:i/>
          <w:sz w:val="20"/>
        </w:rPr>
        <w:t>or</w:t>
      </w:r>
      <w:r>
        <w:rPr>
          <w:i/>
          <w:spacing w:val="-9"/>
          <w:sz w:val="20"/>
        </w:rPr>
        <w:t xml:space="preserve"> </w:t>
      </w:r>
      <w:r>
        <w:rPr>
          <w:i/>
          <w:sz w:val="20"/>
        </w:rPr>
        <w:t>relationships</w:t>
      </w:r>
      <w:r>
        <w:rPr>
          <w:i/>
          <w:spacing w:val="-8"/>
          <w:sz w:val="20"/>
        </w:rPr>
        <w:t xml:space="preserve"> </w:t>
      </w:r>
      <w:r>
        <w:rPr>
          <w:i/>
          <w:sz w:val="20"/>
        </w:rPr>
        <w:t>in</w:t>
      </w:r>
      <w:r>
        <w:rPr>
          <w:i/>
          <w:spacing w:val="-9"/>
          <w:sz w:val="20"/>
        </w:rPr>
        <w:t xml:space="preserve"> </w:t>
      </w:r>
      <w:r>
        <w:rPr>
          <w:i/>
          <w:sz w:val="20"/>
        </w:rPr>
        <w:t>which</w:t>
      </w:r>
      <w:r>
        <w:rPr>
          <w:i/>
          <w:spacing w:val="-9"/>
          <w:sz w:val="20"/>
        </w:rPr>
        <w:t xml:space="preserve"> </w:t>
      </w:r>
      <w:r>
        <w:rPr>
          <w:i/>
          <w:sz w:val="20"/>
        </w:rPr>
        <w:t>I</w:t>
      </w:r>
      <w:r>
        <w:rPr>
          <w:i/>
          <w:spacing w:val="-9"/>
          <w:sz w:val="20"/>
        </w:rPr>
        <w:t xml:space="preserve"> </w:t>
      </w:r>
      <w:r>
        <w:rPr>
          <w:i/>
          <w:sz w:val="20"/>
        </w:rPr>
        <w:t>am,</w:t>
      </w:r>
      <w:r>
        <w:rPr>
          <w:i/>
          <w:spacing w:val="-8"/>
          <w:sz w:val="20"/>
        </w:rPr>
        <w:t xml:space="preserve"> </w:t>
      </w:r>
      <w:r>
        <w:rPr>
          <w:i/>
          <w:sz w:val="20"/>
        </w:rPr>
        <w:t>or</w:t>
      </w:r>
      <w:r>
        <w:rPr>
          <w:i/>
          <w:spacing w:val="-9"/>
          <w:sz w:val="20"/>
        </w:rPr>
        <w:t xml:space="preserve"> </w:t>
      </w:r>
      <w:r>
        <w:rPr>
          <w:i/>
          <w:sz w:val="20"/>
        </w:rPr>
        <w:t>may</w:t>
      </w:r>
      <w:r>
        <w:rPr>
          <w:i/>
          <w:spacing w:val="-9"/>
          <w:sz w:val="20"/>
        </w:rPr>
        <w:t xml:space="preserve"> </w:t>
      </w:r>
      <w:r>
        <w:rPr>
          <w:i/>
          <w:sz w:val="20"/>
        </w:rPr>
        <w:t>become,</w:t>
      </w:r>
      <w:r>
        <w:rPr>
          <w:i/>
          <w:spacing w:val="-9"/>
          <w:sz w:val="20"/>
        </w:rPr>
        <w:t xml:space="preserve"> </w:t>
      </w:r>
      <w:r>
        <w:rPr>
          <w:i/>
          <w:sz w:val="20"/>
        </w:rPr>
        <w:t>involved</w:t>
      </w:r>
      <w:r>
        <w:rPr>
          <w:i/>
          <w:spacing w:val="-8"/>
          <w:sz w:val="20"/>
        </w:rPr>
        <w:t xml:space="preserve"> </w:t>
      </w:r>
      <w:r>
        <w:rPr>
          <w:i/>
          <w:spacing w:val="-7"/>
          <w:sz w:val="20"/>
        </w:rPr>
        <w:t xml:space="preserve">to </w:t>
      </w:r>
      <w:r>
        <w:rPr>
          <w:i/>
          <w:sz w:val="20"/>
        </w:rPr>
        <w:t xml:space="preserve">determine if they violate the University’s  policy  </w:t>
      </w:r>
      <w:r>
        <w:rPr>
          <w:i/>
          <w:spacing w:val="-3"/>
          <w:sz w:val="20"/>
        </w:rPr>
        <w:t xml:space="preserve">regarding  </w:t>
      </w:r>
      <w:r>
        <w:rPr>
          <w:i/>
          <w:sz w:val="20"/>
        </w:rPr>
        <w:t xml:space="preserve">Conflict  of  Interest.  (Adequate  detail  </w:t>
      </w:r>
      <w:r>
        <w:rPr>
          <w:i/>
          <w:spacing w:val="-4"/>
          <w:sz w:val="20"/>
        </w:rPr>
        <w:t xml:space="preserve">must </w:t>
      </w:r>
      <w:r>
        <w:rPr>
          <w:i/>
          <w:sz w:val="20"/>
        </w:rPr>
        <w:t xml:space="preserve">be provided; if </w:t>
      </w:r>
      <w:r>
        <w:rPr>
          <w:i/>
          <w:spacing w:val="-3"/>
          <w:sz w:val="20"/>
        </w:rPr>
        <w:t xml:space="preserve">necessary, </w:t>
      </w:r>
      <w:r>
        <w:rPr>
          <w:i/>
          <w:sz w:val="20"/>
        </w:rPr>
        <w:t>additional sheets should be</w:t>
      </w:r>
      <w:r>
        <w:rPr>
          <w:i/>
          <w:spacing w:val="-16"/>
          <w:sz w:val="20"/>
        </w:rPr>
        <w:t xml:space="preserve"> </w:t>
      </w:r>
      <w:r>
        <w:rPr>
          <w:i/>
          <w:sz w:val="20"/>
        </w:rPr>
        <w:t>attached.)</w:t>
      </w:r>
    </w:p>
    <w:p w14:paraId="6A104E91" w14:textId="77777777" w:rsidR="00BE69AC" w:rsidRDefault="00BE69AC" w:rsidP="00DD562B">
      <w:pPr>
        <w:pStyle w:val="BodyText"/>
        <w:widowControl/>
        <w:rPr>
          <w:i/>
          <w:sz w:val="26"/>
        </w:rPr>
      </w:pPr>
    </w:p>
    <w:p w14:paraId="0EA2F502" w14:textId="77777777" w:rsidR="00BE69AC" w:rsidRDefault="00BE69AC" w:rsidP="00DD562B">
      <w:pPr>
        <w:pStyle w:val="BodyText"/>
        <w:widowControl/>
        <w:rPr>
          <w:i/>
          <w:sz w:val="26"/>
        </w:rPr>
      </w:pPr>
    </w:p>
    <w:p w14:paraId="1C9E0986" w14:textId="77777777" w:rsidR="00BE69AC" w:rsidRDefault="00BE69AC" w:rsidP="00DD562B">
      <w:pPr>
        <w:pStyle w:val="BodyText"/>
        <w:widowControl/>
        <w:rPr>
          <w:i/>
          <w:sz w:val="26"/>
        </w:rPr>
      </w:pPr>
    </w:p>
    <w:p w14:paraId="75E00B34" w14:textId="77777777" w:rsidR="00BE69AC" w:rsidRDefault="00BE69AC" w:rsidP="00DD562B">
      <w:pPr>
        <w:pStyle w:val="BodyText"/>
        <w:widowControl/>
        <w:rPr>
          <w:i/>
          <w:sz w:val="26"/>
        </w:rPr>
      </w:pPr>
    </w:p>
    <w:p w14:paraId="2F1ACC91" w14:textId="77777777" w:rsidR="00BE69AC" w:rsidRDefault="00BE69AC" w:rsidP="00DD562B">
      <w:pPr>
        <w:pStyle w:val="BodyText"/>
        <w:widowControl/>
        <w:rPr>
          <w:i/>
          <w:sz w:val="26"/>
        </w:rPr>
      </w:pPr>
    </w:p>
    <w:p w14:paraId="3226A820" w14:textId="77777777" w:rsidR="00BE69AC" w:rsidRDefault="00BE69AC" w:rsidP="00DD562B">
      <w:pPr>
        <w:pStyle w:val="BodyText"/>
        <w:widowControl/>
        <w:rPr>
          <w:i/>
          <w:sz w:val="26"/>
        </w:rPr>
      </w:pPr>
    </w:p>
    <w:p w14:paraId="100C981D" w14:textId="77777777" w:rsidR="00BE69AC" w:rsidRDefault="00BE69AC" w:rsidP="00DD562B">
      <w:pPr>
        <w:pStyle w:val="BodyText"/>
        <w:widowControl/>
        <w:rPr>
          <w:i/>
          <w:sz w:val="26"/>
        </w:rPr>
      </w:pPr>
    </w:p>
    <w:p w14:paraId="4E3444C2" w14:textId="77777777" w:rsidR="00BE69AC" w:rsidRDefault="00BE69AC" w:rsidP="00DD562B">
      <w:pPr>
        <w:pStyle w:val="BodyText"/>
        <w:widowControl/>
        <w:rPr>
          <w:i/>
          <w:sz w:val="26"/>
        </w:rPr>
      </w:pPr>
    </w:p>
    <w:p w14:paraId="463EB778" w14:textId="77777777" w:rsidR="00BE69AC" w:rsidRDefault="00BE69AC" w:rsidP="00DD562B">
      <w:pPr>
        <w:pStyle w:val="BodyText"/>
        <w:widowControl/>
        <w:rPr>
          <w:i/>
          <w:sz w:val="26"/>
        </w:rPr>
      </w:pPr>
    </w:p>
    <w:p w14:paraId="6F114D22" w14:textId="77777777" w:rsidR="00BE69AC" w:rsidRDefault="00BE69AC" w:rsidP="00DD562B">
      <w:pPr>
        <w:pStyle w:val="BodyText"/>
        <w:widowControl/>
        <w:rPr>
          <w:i/>
          <w:sz w:val="26"/>
        </w:rPr>
      </w:pPr>
    </w:p>
    <w:p w14:paraId="05C909B1" w14:textId="77777777" w:rsidR="00BE69AC" w:rsidRDefault="00BE69AC" w:rsidP="00DD562B">
      <w:pPr>
        <w:pStyle w:val="BodyText"/>
        <w:widowControl/>
        <w:rPr>
          <w:i/>
          <w:sz w:val="26"/>
        </w:rPr>
      </w:pPr>
    </w:p>
    <w:p w14:paraId="0C8573FE" w14:textId="77777777" w:rsidR="00BE69AC" w:rsidRDefault="00BE69AC" w:rsidP="00DD562B">
      <w:pPr>
        <w:pStyle w:val="BodyText"/>
        <w:widowControl/>
        <w:rPr>
          <w:i/>
          <w:sz w:val="26"/>
        </w:rPr>
      </w:pPr>
    </w:p>
    <w:p w14:paraId="76BF7C96" w14:textId="77777777" w:rsidR="00BE69AC" w:rsidRDefault="00BE69AC" w:rsidP="00DD562B">
      <w:pPr>
        <w:pStyle w:val="BodyText"/>
        <w:widowControl/>
        <w:rPr>
          <w:i/>
          <w:sz w:val="26"/>
        </w:rPr>
      </w:pPr>
    </w:p>
    <w:p w14:paraId="2B1B71DE" w14:textId="77777777" w:rsidR="00BE69AC" w:rsidRDefault="00BE69AC" w:rsidP="00DD562B">
      <w:pPr>
        <w:pStyle w:val="BodyText"/>
        <w:widowControl/>
        <w:rPr>
          <w:i/>
          <w:sz w:val="26"/>
        </w:rPr>
      </w:pPr>
    </w:p>
    <w:p w14:paraId="56EC105D" w14:textId="77777777" w:rsidR="00BE69AC" w:rsidRDefault="001238CD" w:rsidP="00DD562B">
      <w:pPr>
        <w:pStyle w:val="BodyText"/>
        <w:widowControl/>
        <w:tabs>
          <w:tab w:val="left" w:pos="7221"/>
          <w:tab w:val="left" w:pos="10353"/>
        </w:tabs>
        <w:spacing w:before="192"/>
        <w:ind w:left="1480"/>
        <w:jc w:val="both"/>
      </w:pPr>
      <w:r>
        <w:rPr>
          <w:spacing w:val="-3"/>
        </w:rPr>
        <w:t>Name</w:t>
      </w:r>
      <w:r>
        <w:rPr>
          <w:spacing w:val="1"/>
        </w:rPr>
        <w:t xml:space="preserve"> </w:t>
      </w:r>
      <w:r>
        <w:t>(print)</w:t>
      </w:r>
      <w:r>
        <w:rPr>
          <w:u w:val="single"/>
        </w:rPr>
        <w:t xml:space="preserve"> </w:t>
      </w:r>
      <w:r>
        <w:rPr>
          <w:u w:val="single"/>
        </w:rPr>
        <w:tab/>
      </w:r>
      <w:r>
        <w:t>Date</w:t>
      </w:r>
      <w:r>
        <w:rPr>
          <w:spacing w:val="14"/>
        </w:rPr>
        <w:t xml:space="preserve"> </w:t>
      </w:r>
      <w:r>
        <w:rPr>
          <w:u w:val="single"/>
        </w:rPr>
        <w:t xml:space="preserve"> </w:t>
      </w:r>
      <w:r>
        <w:rPr>
          <w:u w:val="single"/>
        </w:rPr>
        <w:tab/>
      </w:r>
    </w:p>
    <w:p w14:paraId="393C9AE6" w14:textId="77777777" w:rsidR="00BE69AC" w:rsidRDefault="00BE69AC" w:rsidP="00DD562B">
      <w:pPr>
        <w:pStyle w:val="BodyText"/>
        <w:widowControl/>
      </w:pPr>
    </w:p>
    <w:p w14:paraId="650F3E99" w14:textId="77777777" w:rsidR="00BE69AC" w:rsidRDefault="00BE69AC" w:rsidP="00DD562B">
      <w:pPr>
        <w:pStyle w:val="BodyText"/>
        <w:widowControl/>
      </w:pPr>
    </w:p>
    <w:p w14:paraId="14E153A5" w14:textId="77777777" w:rsidR="00BE69AC" w:rsidRDefault="001238CD" w:rsidP="00DD562B">
      <w:pPr>
        <w:pStyle w:val="BodyText"/>
        <w:widowControl/>
        <w:tabs>
          <w:tab w:val="left" w:pos="10353"/>
        </w:tabs>
        <w:ind w:left="1480"/>
      </w:pPr>
      <w:r>
        <w:t>Address</w:t>
      </w:r>
      <w:r>
        <w:rPr>
          <w:u w:val="single"/>
        </w:rPr>
        <w:t xml:space="preserve"> </w:t>
      </w:r>
      <w:r>
        <w:rPr>
          <w:u w:val="single"/>
        </w:rPr>
        <w:tab/>
      </w:r>
    </w:p>
    <w:p w14:paraId="23528F2D" w14:textId="77777777" w:rsidR="00BE69AC" w:rsidRDefault="00BE69AC" w:rsidP="00DD562B">
      <w:pPr>
        <w:pStyle w:val="BodyText"/>
        <w:widowControl/>
      </w:pPr>
    </w:p>
    <w:p w14:paraId="314B6799" w14:textId="77777777" w:rsidR="00BE69AC" w:rsidRDefault="00BE69AC" w:rsidP="00DD562B">
      <w:pPr>
        <w:pStyle w:val="BodyText"/>
        <w:widowControl/>
      </w:pPr>
    </w:p>
    <w:p w14:paraId="34D21F8A" w14:textId="77777777" w:rsidR="00BE69AC" w:rsidRDefault="001238CD" w:rsidP="00DD562B">
      <w:pPr>
        <w:pStyle w:val="BodyText"/>
        <w:widowControl/>
        <w:tabs>
          <w:tab w:val="left" w:pos="7221"/>
          <w:tab w:val="left" w:pos="10353"/>
        </w:tabs>
        <w:ind w:left="1480"/>
      </w:pPr>
      <w:r>
        <w:t>Signature</w:t>
      </w:r>
      <w:r>
        <w:rPr>
          <w:u w:val="single"/>
        </w:rPr>
        <w:t xml:space="preserve"> </w:t>
      </w:r>
      <w:r>
        <w:rPr>
          <w:u w:val="single"/>
        </w:rPr>
        <w:tab/>
      </w:r>
      <w:r>
        <w:t>Extension</w:t>
      </w:r>
      <w:r>
        <w:rPr>
          <w:spacing w:val="-12"/>
        </w:rPr>
        <w:t xml:space="preserve"> </w:t>
      </w:r>
      <w:r>
        <w:rPr>
          <w:u w:val="single"/>
        </w:rPr>
        <w:t xml:space="preserve"> </w:t>
      </w:r>
      <w:r>
        <w:rPr>
          <w:u w:val="single"/>
        </w:rPr>
        <w:tab/>
      </w:r>
    </w:p>
    <w:p w14:paraId="7C10CB7E" w14:textId="77777777" w:rsidR="00BE69AC" w:rsidRDefault="00BE69AC" w:rsidP="00DD562B">
      <w:pPr>
        <w:pStyle w:val="BodyText"/>
        <w:widowControl/>
      </w:pPr>
    </w:p>
    <w:p w14:paraId="2B5BA33A" w14:textId="77777777" w:rsidR="00BE69AC" w:rsidRDefault="00BE69AC" w:rsidP="00DD562B">
      <w:pPr>
        <w:pStyle w:val="BodyText"/>
        <w:widowControl/>
      </w:pPr>
    </w:p>
    <w:p w14:paraId="7591A4AF" w14:textId="77777777" w:rsidR="00BE69AC" w:rsidRDefault="00BE69AC" w:rsidP="00DD562B">
      <w:pPr>
        <w:pStyle w:val="BodyText"/>
        <w:widowControl/>
      </w:pPr>
    </w:p>
    <w:p w14:paraId="6F67CBC0" w14:textId="77777777" w:rsidR="00BE69AC" w:rsidRDefault="00BE69AC" w:rsidP="00DD562B">
      <w:pPr>
        <w:pStyle w:val="BodyText"/>
        <w:widowControl/>
      </w:pPr>
    </w:p>
    <w:p w14:paraId="7C008074" w14:textId="77777777" w:rsidR="00BE69AC" w:rsidRDefault="001238CD" w:rsidP="00DD562B">
      <w:pPr>
        <w:pStyle w:val="BodyText"/>
        <w:widowControl/>
        <w:ind w:left="1480"/>
      </w:pPr>
      <w:r>
        <w:t>This form is to be submitted to:</w:t>
      </w:r>
    </w:p>
    <w:p w14:paraId="3A4CDE26" w14:textId="77777777" w:rsidR="00BE69AC" w:rsidRDefault="00BE69AC" w:rsidP="00DD562B">
      <w:pPr>
        <w:pStyle w:val="BodyText"/>
        <w:widowControl/>
      </w:pPr>
    </w:p>
    <w:p w14:paraId="31F322F5" w14:textId="77777777" w:rsidR="00BE69AC" w:rsidRDefault="001238CD" w:rsidP="00DD562B">
      <w:pPr>
        <w:pStyle w:val="BodyText"/>
        <w:widowControl/>
        <w:ind w:left="1480" w:right="6236"/>
      </w:pPr>
      <w:r>
        <w:t>Chief Human Resources Officer Yeshiva University</w:t>
      </w:r>
    </w:p>
    <w:p w14:paraId="5790F1F6" w14:textId="77777777" w:rsidR="00BE69AC" w:rsidRDefault="001238CD" w:rsidP="00DD562B">
      <w:pPr>
        <w:pStyle w:val="BodyText"/>
        <w:widowControl/>
        <w:ind w:left="1480"/>
      </w:pPr>
      <w:r>
        <w:t>Wilf Campus</w:t>
      </w:r>
    </w:p>
    <w:p w14:paraId="6E9F45DA" w14:textId="77777777" w:rsidR="00BE69AC" w:rsidRDefault="001238CD" w:rsidP="00DD562B">
      <w:pPr>
        <w:pStyle w:val="BodyText"/>
        <w:widowControl/>
        <w:ind w:left="1480"/>
      </w:pPr>
      <w:r>
        <w:t>2945 Amsterdam Avenue</w:t>
      </w:r>
    </w:p>
    <w:p w14:paraId="6F47B414" w14:textId="215F8171" w:rsidR="00BE69AC" w:rsidRDefault="001238CD" w:rsidP="00DD562B">
      <w:pPr>
        <w:pStyle w:val="BodyText"/>
        <w:widowControl/>
        <w:ind w:left="1480"/>
      </w:pPr>
      <w:r>
        <w:t xml:space="preserve">Belfer Hall, </w:t>
      </w:r>
      <w:r w:rsidR="00225D04">
        <w:t>814</w:t>
      </w:r>
    </w:p>
    <w:p w14:paraId="2CD45515" w14:textId="77777777" w:rsidR="00BE69AC" w:rsidRDefault="001238CD" w:rsidP="00DD562B">
      <w:pPr>
        <w:pStyle w:val="BodyText"/>
        <w:widowControl/>
        <w:ind w:left="1480"/>
      </w:pPr>
      <w:r>
        <w:t>New York, New York 10033</w:t>
      </w:r>
    </w:p>
    <w:p w14:paraId="68D0DD2B" w14:textId="77777777" w:rsidR="00BE69AC" w:rsidRDefault="00BE69AC" w:rsidP="00DD562B">
      <w:pPr>
        <w:widowControl/>
        <w:sectPr w:rsidR="00BE69AC">
          <w:pgSz w:w="12240" w:h="15840"/>
          <w:pgMar w:top="0" w:right="1320" w:bottom="0" w:left="440" w:header="0" w:footer="0" w:gutter="0"/>
          <w:cols w:space="720"/>
        </w:sectPr>
      </w:pPr>
    </w:p>
    <w:p w14:paraId="2FC1B2F5" w14:textId="6394D477" w:rsidR="00BE69AC" w:rsidRDefault="00A05361" w:rsidP="00DD562B">
      <w:pPr>
        <w:pStyle w:val="BodyText"/>
        <w:widowControl/>
      </w:pPr>
      <w:r>
        <w:rPr>
          <w:noProof/>
        </w:rPr>
        <w:lastRenderedPageBreak/>
        <mc:AlternateContent>
          <mc:Choice Requires="wps">
            <w:drawing>
              <wp:anchor distT="0" distB="0" distL="114300" distR="114300" simplePos="0" relativeHeight="1144" behindDoc="0" locked="0" layoutInCell="1" allowOverlap="1" wp14:anchorId="4260A394" wp14:editId="11397045">
                <wp:simplePos x="0" y="0"/>
                <wp:positionH relativeFrom="page">
                  <wp:posOffset>768350</wp:posOffset>
                </wp:positionH>
                <wp:positionV relativeFrom="page">
                  <wp:posOffset>0</wp:posOffset>
                </wp:positionV>
                <wp:extent cx="0" cy="10058400"/>
                <wp:effectExtent l="6350" t="9525" r="12700" b="9525"/>
                <wp:wrapNone/>
                <wp:docPr id="1630475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35D9E" id="Line 2" o:spid="_x0000_s1026" style="position:absolute;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pt,0" to="60.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" strokeweight=".25pt">
                <v:stroke dashstyle="1 1"/>
                <w10:wrap anchorx="page" anchory="page"/>
              </v:line>
            </w:pict>
          </mc:Fallback>
        </mc:AlternateContent>
      </w:r>
    </w:p>
    <w:p w14:paraId="34FB2FE8" w14:textId="77777777" w:rsidR="00BE69AC" w:rsidRDefault="00BE69AC" w:rsidP="00DD562B">
      <w:pPr>
        <w:pStyle w:val="BodyText"/>
        <w:widowControl/>
      </w:pPr>
    </w:p>
    <w:p w14:paraId="23699506" w14:textId="77777777" w:rsidR="00BE69AC" w:rsidRDefault="00BE69AC" w:rsidP="00DD562B">
      <w:pPr>
        <w:pStyle w:val="BodyText"/>
        <w:widowControl/>
      </w:pPr>
    </w:p>
    <w:p w14:paraId="2486D46F" w14:textId="77777777" w:rsidR="00BE69AC" w:rsidRDefault="00BE69AC" w:rsidP="00DD562B">
      <w:pPr>
        <w:pStyle w:val="BodyText"/>
        <w:widowControl/>
      </w:pPr>
    </w:p>
    <w:p w14:paraId="63906437" w14:textId="77777777" w:rsidR="00BE69AC" w:rsidRDefault="00BE69AC" w:rsidP="00DD562B">
      <w:pPr>
        <w:pStyle w:val="BodyText"/>
        <w:widowControl/>
      </w:pPr>
    </w:p>
    <w:p w14:paraId="35616D2B" w14:textId="77777777" w:rsidR="00BE69AC" w:rsidRDefault="001238CD" w:rsidP="00DD562B">
      <w:pPr>
        <w:pStyle w:val="Heading1"/>
        <w:widowControl/>
        <w:spacing w:before="287"/>
        <w:ind w:left="1480"/>
        <w:jc w:val="both"/>
      </w:pPr>
      <w:bookmarkStart w:id="140" w:name="_bookmark53"/>
      <w:bookmarkStart w:id="141" w:name="Receipt_for_Employee_Handbook"/>
      <w:bookmarkStart w:id="142" w:name="_bookmark52"/>
      <w:bookmarkEnd w:id="140"/>
      <w:bookmarkEnd w:id="141"/>
      <w:bookmarkEnd w:id="142"/>
      <w:r>
        <w:rPr>
          <w:color w:val="31538D"/>
          <w:spacing w:val="-13"/>
        </w:rPr>
        <w:t xml:space="preserve">Receipt </w:t>
      </w:r>
      <w:r>
        <w:rPr>
          <w:color w:val="31538D"/>
          <w:spacing w:val="-10"/>
        </w:rPr>
        <w:t xml:space="preserve">for </w:t>
      </w:r>
      <w:r>
        <w:rPr>
          <w:color w:val="31538D"/>
          <w:spacing w:val="-14"/>
        </w:rPr>
        <w:t>Employee</w:t>
      </w:r>
      <w:r>
        <w:rPr>
          <w:color w:val="31538D"/>
          <w:spacing w:val="-65"/>
        </w:rPr>
        <w:t xml:space="preserve"> </w:t>
      </w:r>
      <w:r>
        <w:rPr>
          <w:color w:val="31538D"/>
          <w:spacing w:val="-15"/>
        </w:rPr>
        <w:t>Handbook</w:t>
      </w:r>
    </w:p>
    <w:p w14:paraId="75A5E6A1" w14:textId="02E1CB2C" w:rsidR="00BE69AC" w:rsidRDefault="001238CD" w:rsidP="00DD562B">
      <w:pPr>
        <w:pStyle w:val="BodyText"/>
        <w:widowControl/>
        <w:spacing w:before="361"/>
        <w:ind w:left="1480" w:right="119"/>
        <w:jc w:val="both"/>
      </w:pPr>
      <w:r>
        <w:t>I</w:t>
      </w:r>
      <w:r>
        <w:rPr>
          <w:spacing w:val="-15"/>
        </w:rPr>
        <w:t xml:space="preserve"> </w:t>
      </w:r>
      <w:r>
        <w:t>acknowledge</w:t>
      </w:r>
      <w:r>
        <w:rPr>
          <w:spacing w:val="-14"/>
        </w:rPr>
        <w:t xml:space="preserve"> </w:t>
      </w:r>
      <w:r>
        <w:t>that</w:t>
      </w:r>
      <w:r>
        <w:rPr>
          <w:spacing w:val="-14"/>
        </w:rPr>
        <w:t xml:space="preserve"> </w:t>
      </w:r>
      <w:r>
        <w:t>I</w:t>
      </w:r>
      <w:r>
        <w:rPr>
          <w:spacing w:val="-14"/>
        </w:rPr>
        <w:t xml:space="preserve"> </w:t>
      </w:r>
      <w:r>
        <w:rPr>
          <w:spacing w:val="-3"/>
        </w:rPr>
        <w:t>have</w:t>
      </w:r>
      <w:r>
        <w:rPr>
          <w:spacing w:val="-14"/>
        </w:rPr>
        <w:t xml:space="preserve"> </w:t>
      </w:r>
      <w:r>
        <w:t>received</w:t>
      </w:r>
      <w:r>
        <w:rPr>
          <w:spacing w:val="-14"/>
        </w:rPr>
        <w:t xml:space="preserve"> </w:t>
      </w:r>
      <w:r>
        <w:t>a</w:t>
      </w:r>
      <w:r>
        <w:rPr>
          <w:spacing w:val="-15"/>
        </w:rPr>
        <w:t xml:space="preserve"> </w:t>
      </w:r>
      <w:r>
        <w:t>copy</w:t>
      </w:r>
      <w:r>
        <w:rPr>
          <w:spacing w:val="-14"/>
        </w:rPr>
        <w:t xml:space="preserve"> </w:t>
      </w:r>
      <w:r>
        <w:t>of</w:t>
      </w:r>
      <w:r>
        <w:rPr>
          <w:spacing w:val="-14"/>
        </w:rPr>
        <w:t xml:space="preserve"> </w:t>
      </w:r>
      <w:r>
        <w:rPr>
          <w:spacing w:val="-4"/>
        </w:rPr>
        <w:t>Yeshiva</w:t>
      </w:r>
      <w:r>
        <w:rPr>
          <w:spacing w:val="-14"/>
        </w:rPr>
        <w:t xml:space="preserve"> </w:t>
      </w:r>
      <w:r>
        <w:t>University’s</w:t>
      </w:r>
      <w:r>
        <w:rPr>
          <w:spacing w:val="-14"/>
        </w:rPr>
        <w:t xml:space="preserve"> </w:t>
      </w:r>
      <w:r w:rsidR="007966D1">
        <w:rPr>
          <w:spacing w:val="-14"/>
        </w:rPr>
        <w:t>(</w:t>
      </w:r>
      <w:r>
        <w:t>the</w:t>
      </w:r>
      <w:r>
        <w:rPr>
          <w:spacing w:val="-15"/>
        </w:rPr>
        <w:t xml:space="preserve"> </w:t>
      </w:r>
      <w:r w:rsidR="007966D1">
        <w:rPr>
          <w:spacing w:val="-15"/>
        </w:rPr>
        <w:t>“</w:t>
      </w:r>
      <w:r>
        <w:t>University”)</w:t>
      </w:r>
      <w:r>
        <w:rPr>
          <w:spacing w:val="-14"/>
        </w:rPr>
        <w:t xml:space="preserve"> </w:t>
      </w:r>
      <w:r>
        <w:t>Employee</w:t>
      </w:r>
      <w:r>
        <w:rPr>
          <w:spacing w:val="-14"/>
        </w:rPr>
        <w:t xml:space="preserve"> </w:t>
      </w:r>
      <w:r>
        <w:rPr>
          <w:spacing w:val="-4"/>
        </w:rPr>
        <w:t xml:space="preserve">Handbook. </w:t>
      </w:r>
      <w:r>
        <w:t>I</w:t>
      </w:r>
      <w:r>
        <w:rPr>
          <w:spacing w:val="-9"/>
        </w:rPr>
        <w:t xml:space="preserve"> </w:t>
      </w:r>
      <w:r>
        <w:rPr>
          <w:spacing w:val="-3"/>
        </w:rPr>
        <w:t>have</w:t>
      </w:r>
      <w:r>
        <w:rPr>
          <w:spacing w:val="-8"/>
        </w:rPr>
        <w:t xml:space="preserve"> </w:t>
      </w:r>
      <w:r>
        <w:t>read</w:t>
      </w:r>
      <w:r>
        <w:rPr>
          <w:spacing w:val="-9"/>
        </w:rPr>
        <w:t xml:space="preserve"> </w:t>
      </w:r>
      <w:r>
        <w:t>it</w:t>
      </w:r>
      <w:r>
        <w:rPr>
          <w:spacing w:val="-8"/>
        </w:rPr>
        <w:t xml:space="preserve"> </w:t>
      </w:r>
      <w:r>
        <w:rPr>
          <w:spacing w:val="-3"/>
        </w:rPr>
        <w:t>thoroughly.</w:t>
      </w:r>
      <w:r>
        <w:rPr>
          <w:spacing w:val="28"/>
        </w:rPr>
        <w:t xml:space="preserve"> </w:t>
      </w:r>
      <w:r>
        <w:t>If</w:t>
      </w:r>
      <w:r>
        <w:rPr>
          <w:spacing w:val="-9"/>
        </w:rPr>
        <w:t xml:space="preserve"> </w:t>
      </w:r>
      <w:r>
        <w:t>there</w:t>
      </w:r>
      <w:r>
        <w:rPr>
          <w:spacing w:val="-8"/>
        </w:rPr>
        <w:t xml:space="preserve"> </w:t>
      </w:r>
      <w:r>
        <w:t>is</w:t>
      </w:r>
      <w:r>
        <w:rPr>
          <w:spacing w:val="-9"/>
        </w:rPr>
        <w:t xml:space="preserve"> </w:t>
      </w:r>
      <w:r>
        <w:t>any</w:t>
      </w:r>
      <w:r>
        <w:rPr>
          <w:spacing w:val="-8"/>
        </w:rPr>
        <w:t xml:space="preserve"> </w:t>
      </w:r>
      <w:r>
        <w:rPr>
          <w:spacing w:val="-4"/>
        </w:rPr>
        <w:t>policy,</w:t>
      </w:r>
      <w:r>
        <w:rPr>
          <w:spacing w:val="-9"/>
        </w:rPr>
        <w:t xml:space="preserve"> </w:t>
      </w:r>
      <w:r>
        <w:t>provision</w:t>
      </w:r>
      <w:r>
        <w:rPr>
          <w:spacing w:val="-8"/>
        </w:rPr>
        <w:t xml:space="preserve"> </w:t>
      </w:r>
      <w:r>
        <w:t>or</w:t>
      </w:r>
      <w:r>
        <w:rPr>
          <w:spacing w:val="-9"/>
        </w:rPr>
        <w:t xml:space="preserve"> </w:t>
      </w:r>
      <w:r>
        <w:t>benefit</w:t>
      </w:r>
      <w:r>
        <w:rPr>
          <w:spacing w:val="-8"/>
        </w:rPr>
        <w:t xml:space="preserve"> </w:t>
      </w:r>
      <w:r>
        <w:t>that</w:t>
      </w:r>
      <w:r>
        <w:rPr>
          <w:spacing w:val="-9"/>
        </w:rPr>
        <w:t xml:space="preserve"> </w:t>
      </w:r>
      <w:r>
        <w:t>I</w:t>
      </w:r>
      <w:r>
        <w:rPr>
          <w:spacing w:val="-8"/>
        </w:rPr>
        <w:t xml:space="preserve"> </w:t>
      </w:r>
      <w:r>
        <w:t>do</w:t>
      </w:r>
      <w:r>
        <w:rPr>
          <w:spacing w:val="-9"/>
        </w:rPr>
        <w:t xml:space="preserve"> </w:t>
      </w:r>
      <w:r>
        <w:t>not</w:t>
      </w:r>
      <w:r>
        <w:rPr>
          <w:spacing w:val="-8"/>
        </w:rPr>
        <w:t xml:space="preserve"> </w:t>
      </w:r>
      <w:r>
        <w:t>understand,</w:t>
      </w:r>
      <w:r>
        <w:rPr>
          <w:spacing w:val="-9"/>
        </w:rPr>
        <w:t xml:space="preserve"> </w:t>
      </w:r>
      <w:r>
        <w:t>I</w:t>
      </w:r>
      <w:r>
        <w:rPr>
          <w:spacing w:val="-8"/>
        </w:rPr>
        <w:t xml:space="preserve"> </w:t>
      </w:r>
      <w:r>
        <w:t>will</w:t>
      </w:r>
      <w:r>
        <w:rPr>
          <w:spacing w:val="-9"/>
        </w:rPr>
        <w:t xml:space="preserve"> </w:t>
      </w:r>
      <w:r>
        <w:t>ask</w:t>
      </w:r>
      <w:r>
        <w:rPr>
          <w:spacing w:val="-8"/>
        </w:rPr>
        <w:t xml:space="preserve"> </w:t>
      </w:r>
      <w:r>
        <w:rPr>
          <w:spacing w:val="-5"/>
        </w:rPr>
        <w:t xml:space="preserve">the </w:t>
      </w:r>
      <w:r>
        <w:t>Human Resources Department to clarify</w:t>
      </w:r>
      <w:r>
        <w:rPr>
          <w:spacing w:val="-12"/>
        </w:rPr>
        <w:t xml:space="preserve"> </w:t>
      </w:r>
      <w:r>
        <w:t>it.</w:t>
      </w:r>
    </w:p>
    <w:p w14:paraId="788DB0C9" w14:textId="77777777" w:rsidR="00BE69AC" w:rsidRDefault="00BE69AC" w:rsidP="00DD562B">
      <w:pPr>
        <w:pStyle w:val="BodyText"/>
        <w:widowControl/>
        <w:spacing w:before="12"/>
        <w:rPr>
          <w:sz w:val="19"/>
        </w:rPr>
      </w:pPr>
    </w:p>
    <w:p w14:paraId="6EC40A6D" w14:textId="27A4FA61" w:rsidR="00BE69AC" w:rsidRDefault="001238CD" w:rsidP="00DD562B">
      <w:pPr>
        <w:pStyle w:val="BodyText"/>
        <w:widowControl/>
        <w:ind w:left="1480" w:right="118"/>
        <w:jc w:val="both"/>
      </w:pPr>
      <w:r>
        <w:t>I</w:t>
      </w:r>
      <w:r>
        <w:rPr>
          <w:spacing w:val="-15"/>
        </w:rPr>
        <w:t xml:space="preserve"> </w:t>
      </w:r>
      <w:r>
        <w:t>also</w:t>
      </w:r>
      <w:r>
        <w:rPr>
          <w:spacing w:val="-15"/>
        </w:rPr>
        <w:t xml:space="preserve"> </w:t>
      </w:r>
      <w:r>
        <w:t>understand</w:t>
      </w:r>
      <w:r>
        <w:rPr>
          <w:spacing w:val="-15"/>
        </w:rPr>
        <w:t xml:space="preserve"> </w:t>
      </w:r>
      <w:r>
        <w:t>that</w:t>
      </w:r>
      <w:r>
        <w:rPr>
          <w:spacing w:val="-15"/>
        </w:rPr>
        <w:t xml:space="preserve"> </w:t>
      </w:r>
      <w:r>
        <w:t>unless</w:t>
      </w:r>
      <w:r>
        <w:rPr>
          <w:spacing w:val="-15"/>
        </w:rPr>
        <w:t xml:space="preserve"> </w:t>
      </w:r>
      <w:r>
        <w:t>there</w:t>
      </w:r>
      <w:r>
        <w:rPr>
          <w:spacing w:val="-14"/>
        </w:rPr>
        <w:t xml:space="preserve"> </w:t>
      </w:r>
      <w:r>
        <w:t>is</w:t>
      </w:r>
      <w:r>
        <w:rPr>
          <w:spacing w:val="-15"/>
        </w:rPr>
        <w:t xml:space="preserve"> </w:t>
      </w:r>
      <w:r>
        <w:t>an</w:t>
      </w:r>
      <w:r>
        <w:rPr>
          <w:spacing w:val="-15"/>
        </w:rPr>
        <w:t xml:space="preserve"> </w:t>
      </w:r>
      <w:r>
        <w:t>exception,</w:t>
      </w:r>
      <w:r>
        <w:rPr>
          <w:spacing w:val="-15"/>
        </w:rPr>
        <w:t xml:space="preserve"> </w:t>
      </w:r>
      <w:r>
        <w:t>the</w:t>
      </w:r>
      <w:r>
        <w:rPr>
          <w:spacing w:val="-15"/>
        </w:rPr>
        <w:t xml:space="preserve"> </w:t>
      </w:r>
      <w:r>
        <w:t>University</w:t>
      </w:r>
      <w:r>
        <w:rPr>
          <w:spacing w:val="-15"/>
        </w:rPr>
        <w:t xml:space="preserve"> </w:t>
      </w:r>
      <w:r>
        <w:t>is</w:t>
      </w:r>
      <w:r>
        <w:rPr>
          <w:spacing w:val="-14"/>
        </w:rPr>
        <w:t xml:space="preserve"> </w:t>
      </w:r>
      <w:r>
        <w:t>an</w:t>
      </w:r>
      <w:r>
        <w:rPr>
          <w:spacing w:val="-15"/>
        </w:rPr>
        <w:t xml:space="preserve"> </w:t>
      </w:r>
      <w:r>
        <w:t>at-will</w:t>
      </w:r>
      <w:r>
        <w:rPr>
          <w:spacing w:val="-15"/>
        </w:rPr>
        <w:t xml:space="preserve"> </w:t>
      </w:r>
      <w:r>
        <w:rPr>
          <w:spacing w:val="-3"/>
        </w:rPr>
        <w:t>employer,</w:t>
      </w:r>
      <w:r>
        <w:rPr>
          <w:spacing w:val="-15"/>
        </w:rPr>
        <w:t xml:space="preserve"> </w:t>
      </w:r>
      <w:r>
        <w:t>which</w:t>
      </w:r>
      <w:r>
        <w:rPr>
          <w:spacing w:val="-15"/>
        </w:rPr>
        <w:t xml:space="preserve"> </w:t>
      </w:r>
      <w:r>
        <w:t>means</w:t>
      </w:r>
      <w:r>
        <w:rPr>
          <w:spacing w:val="-15"/>
        </w:rPr>
        <w:t xml:space="preserve"> </w:t>
      </w:r>
      <w:r>
        <w:t>that employment is not for any fixed period of time. In that case, either the University or I can terminate employment</w:t>
      </w:r>
      <w:r>
        <w:rPr>
          <w:spacing w:val="-3"/>
        </w:rPr>
        <w:t xml:space="preserve"> </w:t>
      </w:r>
      <w:r>
        <w:t>at</w:t>
      </w:r>
      <w:r>
        <w:rPr>
          <w:spacing w:val="-3"/>
        </w:rPr>
        <w:t xml:space="preserve"> </w:t>
      </w:r>
      <w:r>
        <w:t>any</w:t>
      </w:r>
      <w:r>
        <w:rPr>
          <w:spacing w:val="-3"/>
        </w:rPr>
        <w:t xml:space="preserve"> </w:t>
      </w:r>
      <w:r>
        <w:t>time</w:t>
      </w:r>
      <w:r>
        <w:rPr>
          <w:spacing w:val="-2"/>
        </w:rPr>
        <w:t xml:space="preserve"> </w:t>
      </w:r>
      <w:r>
        <w:t>and</w:t>
      </w:r>
      <w:r>
        <w:rPr>
          <w:spacing w:val="-3"/>
        </w:rPr>
        <w:t xml:space="preserve"> </w:t>
      </w:r>
      <w:r>
        <w:t>for</w:t>
      </w:r>
      <w:r>
        <w:rPr>
          <w:spacing w:val="-3"/>
        </w:rPr>
        <w:t xml:space="preserve"> </w:t>
      </w:r>
      <w:r>
        <w:t>any</w:t>
      </w:r>
      <w:r>
        <w:rPr>
          <w:spacing w:val="-2"/>
        </w:rPr>
        <w:t xml:space="preserve"> </w:t>
      </w:r>
      <w:r>
        <w:t>reason</w:t>
      </w:r>
      <w:r>
        <w:rPr>
          <w:spacing w:val="-3"/>
        </w:rPr>
        <w:t xml:space="preserve"> </w:t>
      </w:r>
      <w:r>
        <w:t>without</w:t>
      </w:r>
      <w:r>
        <w:rPr>
          <w:spacing w:val="-3"/>
        </w:rPr>
        <w:t xml:space="preserve"> </w:t>
      </w:r>
      <w:r>
        <w:t>prior</w:t>
      </w:r>
      <w:r>
        <w:rPr>
          <w:spacing w:val="-2"/>
        </w:rPr>
        <w:t xml:space="preserve"> </w:t>
      </w:r>
      <w:r>
        <w:t>notice.</w:t>
      </w:r>
      <w:r>
        <w:rPr>
          <w:spacing w:val="-3"/>
        </w:rPr>
        <w:t xml:space="preserve"> </w:t>
      </w:r>
      <w:r>
        <w:t>I</w:t>
      </w:r>
      <w:r>
        <w:rPr>
          <w:spacing w:val="-3"/>
        </w:rPr>
        <w:t xml:space="preserve"> </w:t>
      </w:r>
      <w:r>
        <w:t>also</w:t>
      </w:r>
      <w:r>
        <w:rPr>
          <w:spacing w:val="-2"/>
        </w:rPr>
        <w:t xml:space="preserve"> </w:t>
      </w:r>
      <w:r>
        <w:t>understand</w:t>
      </w:r>
      <w:r>
        <w:rPr>
          <w:spacing w:val="-3"/>
        </w:rPr>
        <w:t xml:space="preserve"> </w:t>
      </w:r>
      <w:r>
        <w:t>that</w:t>
      </w:r>
      <w:r>
        <w:rPr>
          <w:spacing w:val="-3"/>
        </w:rPr>
        <w:t xml:space="preserve"> </w:t>
      </w:r>
      <w:r>
        <w:t>no</w:t>
      </w:r>
      <w:r>
        <w:rPr>
          <w:spacing w:val="-2"/>
        </w:rPr>
        <w:t xml:space="preserve"> </w:t>
      </w:r>
      <w:r>
        <w:t>supervisor</w:t>
      </w:r>
      <w:r>
        <w:rPr>
          <w:spacing w:val="-3"/>
        </w:rPr>
        <w:t xml:space="preserve"> </w:t>
      </w:r>
      <w:r>
        <w:t>or other</w:t>
      </w:r>
      <w:r>
        <w:rPr>
          <w:spacing w:val="-4"/>
        </w:rPr>
        <w:t xml:space="preserve"> </w:t>
      </w:r>
      <w:r>
        <w:t>representative</w:t>
      </w:r>
      <w:r>
        <w:rPr>
          <w:spacing w:val="-3"/>
        </w:rPr>
        <w:t xml:space="preserve"> </w:t>
      </w:r>
      <w:r>
        <w:t>of</w:t>
      </w:r>
      <w:r>
        <w:rPr>
          <w:spacing w:val="-3"/>
        </w:rPr>
        <w:t xml:space="preserve"> </w:t>
      </w:r>
      <w:r>
        <w:t>the</w:t>
      </w:r>
      <w:r>
        <w:rPr>
          <w:spacing w:val="-3"/>
        </w:rPr>
        <w:t xml:space="preserve"> </w:t>
      </w:r>
      <w:r>
        <w:t>University</w:t>
      </w:r>
      <w:r>
        <w:rPr>
          <w:spacing w:val="-3"/>
        </w:rPr>
        <w:t xml:space="preserve"> </w:t>
      </w:r>
      <w:r>
        <w:t>has</w:t>
      </w:r>
      <w:r>
        <w:rPr>
          <w:spacing w:val="-4"/>
        </w:rPr>
        <w:t xml:space="preserve"> </w:t>
      </w:r>
      <w:r>
        <w:t>the</w:t>
      </w:r>
      <w:r>
        <w:rPr>
          <w:spacing w:val="-3"/>
        </w:rPr>
        <w:t xml:space="preserve"> </w:t>
      </w:r>
      <w:r>
        <w:t>authority</w:t>
      </w:r>
      <w:r>
        <w:rPr>
          <w:spacing w:val="-3"/>
        </w:rPr>
        <w:t xml:space="preserve"> </w:t>
      </w:r>
      <w:r>
        <w:t>to</w:t>
      </w:r>
      <w:r>
        <w:rPr>
          <w:spacing w:val="-3"/>
        </w:rPr>
        <w:t xml:space="preserve"> </w:t>
      </w:r>
      <w:r>
        <w:t>enter</w:t>
      </w:r>
      <w:r>
        <w:rPr>
          <w:spacing w:val="-3"/>
        </w:rPr>
        <w:t xml:space="preserve"> </w:t>
      </w:r>
      <w:r>
        <w:t>into</w:t>
      </w:r>
      <w:r>
        <w:rPr>
          <w:spacing w:val="-3"/>
        </w:rPr>
        <w:t xml:space="preserve"> </w:t>
      </w:r>
      <w:r>
        <w:t>an</w:t>
      </w:r>
      <w:r>
        <w:rPr>
          <w:spacing w:val="-4"/>
        </w:rPr>
        <w:t xml:space="preserve"> </w:t>
      </w:r>
      <w:r>
        <w:t>agreement</w:t>
      </w:r>
      <w:r>
        <w:rPr>
          <w:spacing w:val="-3"/>
        </w:rPr>
        <w:t xml:space="preserve"> </w:t>
      </w:r>
      <w:r>
        <w:t>for</w:t>
      </w:r>
      <w:r>
        <w:rPr>
          <w:spacing w:val="-3"/>
        </w:rPr>
        <w:t xml:space="preserve"> </w:t>
      </w:r>
      <w:r>
        <w:t>employment</w:t>
      </w:r>
      <w:r>
        <w:rPr>
          <w:spacing w:val="-3"/>
        </w:rPr>
        <w:t xml:space="preserve"> </w:t>
      </w:r>
      <w:r>
        <w:t>for</w:t>
      </w:r>
      <w:r>
        <w:rPr>
          <w:spacing w:val="-3"/>
        </w:rPr>
        <w:t xml:space="preserve"> </w:t>
      </w:r>
      <w:r>
        <w:t>a specific</w:t>
      </w:r>
      <w:r>
        <w:rPr>
          <w:spacing w:val="-9"/>
        </w:rPr>
        <w:t xml:space="preserve"> </w:t>
      </w:r>
      <w:r>
        <w:t>period</w:t>
      </w:r>
      <w:r>
        <w:rPr>
          <w:spacing w:val="-8"/>
        </w:rPr>
        <w:t xml:space="preserve"> </w:t>
      </w:r>
      <w:r>
        <w:t>of</w:t>
      </w:r>
      <w:r>
        <w:rPr>
          <w:spacing w:val="-8"/>
        </w:rPr>
        <w:t xml:space="preserve"> </w:t>
      </w:r>
      <w:r>
        <w:t>time,</w:t>
      </w:r>
      <w:r>
        <w:rPr>
          <w:spacing w:val="-8"/>
        </w:rPr>
        <w:t xml:space="preserve"> </w:t>
      </w:r>
      <w:r>
        <w:t>or</w:t>
      </w:r>
      <w:r>
        <w:rPr>
          <w:spacing w:val="-8"/>
        </w:rPr>
        <w:t xml:space="preserve"> </w:t>
      </w:r>
      <w:r>
        <w:t>to</w:t>
      </w:r>
      <w:r>
        <w:rPr>
          <w:spacing w:val="-8"/>
        </w:rPr>
        <w:t xml:space="preserve"> </w:t>
      </w:r>
      <w:r>
        <w:t>make</w:t>
      </w:r>
      <w:r>
        <w:rPr>
          <w:spacing w:val="-8"/>
        </w:rPr>
        <w:t xml:space="preserve"> </w:t>
      </w:r>
      <w:r>
        <w:t>any</w:t>
      </w:r>
      <w:r>
        <w:rPr>
          <w:spacing w:val="-8"/>
        </w:rPr>
        <w:t xml:space="preserve"> </w:t>
      </w:r>
      <w:r>
        <w:t>agreement</w:t>
      </w:r>
      <w:r>
        <w:rPr>
          <w:spacing w:val="-8"/>
        </w:rPr>
        <w:t xml:space="preserve"> </w:t>
      </w:r>
      <w:r>
        <w:t>contrary</w:t>
      </w:r>
      <w:r>
        <w:rPr>
          <w:spacing w:val="-8"/>
        </w:rPr>
        <w:t xml:space="preserve"> </w:t>
      </w:r>
      <w:r>
        <w:t>to</w:t>
      </w:r>
      <w:r>
        <w:rPr>
          <w:spacing w:val="-8"/>
        </w:rPr>
        <w:t xml:space="preserve"> </w:t>
      </w:r>
      <w:r>
        <w:t>the</w:t>
      </w:r>
      <w:r>
        <w:rPr>
          <w:spacing w:val="-8"/>
        </w:rPr>
        <w:t xml:space="preserve"> </w:t>
      </w:r>
      <w:r>
        <w:t>above</w:t>
      </w:r>
      <w:r w:rsidR="00D7713C">
        <w:t>,</w:t>
      </w:r>
      <w:r>
        <w:rPr>
          <w:spacing w:val="-8"/>
        </w:rPr>
        <w:t xml:space="preserve"> </w:t>
      </w:r>
      <w:r w:rsidR="00154692" w:rsidRPr="00154692">
        <w:rPr>
          <w:spacing w:val="-8"/>
        </w:rPr>
        <w:t xml:space="preserve">except the President, Provost, </w:t>
      </w:r>
      <w:r w:rsidR="00154692">
        <w:rPr>
          <w:spacing w:val="-8"/>
        </w:rPr>
        <w:t xml:space="preserve">and </w:t>
      </w:r>
      <w:r w:rsidR="00154692" w:rsidRPr="00154692">
        <w:rPr>
          <w:spacing w:val="-8"/>
        </w:rPr>
        <w:t>Deans with regard to Faculty, and the Human Resources Department for all staff employees</w:t>
      </w:r>
      <w:r>
        <w:t>.</w:t>
      </w:r>
    </w:p>
    <w:p w14:paraId="71D0D7BA" w14:textId="77777777" w:rsidR="00BE69AC" w:rsidRDefault="00BE69AC" w:rsidP="00DD562B">
      <w:pPr>
        <w:pStyle w:val="BodyText"/>
        <w:widowControl/>
        <w:spacing w:before="12"/>
        <w:rPr>
          <w:sz w:val="19"/>
        </w:rPr>
      </w:pPr>
    </w:p>
    <w:p w14:paraId="73F0FC91" w14:textId="50DB5796" w:rsidR="00BE69AC" w:rsidRDefault="001238CD" w:rsidP="00DD562B">
      <w:pPr>
        <w:pStyle w:val="BodyText"/>
        <w:widowControl/>
        <w:ind w:left="1480" w:right="117"/>
        <w:jc w:val="both"/>
      </w:pPr>
      <w:r>
        <w:t>In</w:t>
      </w:r>
      <w:r>
        <w:rPr>
          <w:spacing w:val="-8"/>
        </w:rPr>
        <w:t xml:space="preserve"> </w:t>
      </w:r>
      <w:r>
        <w:t>addition,</w:t>
      </w:r>
      <w:r>
        <w:rPr>
          <w:spacing w:val="-7"/>
        </w:rPr>
        <w:t xml:space="preserve"> </w:t>
      </w:r>
      <w:r>
        <w:t>I</w:t>
      </w:r>
      <w:r>
        <w:rPr>
          <w:spacing w:val="-7"/>
        </w:rPr>
        <w:t xml:space="preserve"> </w:t>
      </w:r>
      <w:r>
        <w:t>understand</w:t>
      </w:r>
      <w:r>
        <w:rPr>
          <w:spacing w:val="-8"/>
        </w:rPr>
        <w:t xml:space="preserve"> </w:t>
      </w:r>
      <w:r>
        <w:t>that</w:t>
      </w:r>
      <w:r>
        <w:rPr>
          <w:spacing w:val="-7"/>
        </w:rPr>
        <w:t xml:space="preserve"> </w:t>
      </w:r>
      <w:r>
        <w:t>the</w:t>
      </w:r>
      <w:r>
        <w:rPr>
          <w:spacing w:val="-7"/>
        </w:rPr>
        <w:t xml:space="preserve"> </w:t>
      </w:r>
      <w:r>
        <w:t>Handbook</w:t>
      </w:r>
      <w:r>
        <w:rPr>
          <w:spacing w:val="-8"/>
        </w:rPr>
        <w:t xml:space="preserve"> </w:t>
      </w:r>
      <w:r>
        <w:t>describes</w:t>
      </w:r>
      <w:r>
        <w:rPr>
          <w:spacing w:val="-7"/>
        </w:rPr>
        <w:t xml:space="preserve"> </w:t>
      </w:r>
      <w:r>
        <w:t>the</w:t>
      </w:r>
      <w:r>
        <w:rPr>
          <w:spacing w:val="-7"/>
        </w:rPr>
        <w:t xml:space="preserve"> </w:t>
      </w:r>
      <w:r>
        <w:t>University’s</w:t>
      </w:r>
      <w:r>
        <w:rPr>
          <w:spacing w:val="-7"/>
        </w:rPr>
        <w:t xml:space="preserve"> </w:t>
      </w:r>
      <w:r>
        <w:t>policies</w:t>
      </w:r>
      <w:r>
        <w:rPr>
          <w:spacing w:val="-8"/>
        </w:rPr>
        <w:t xml:space="preserve"> </w:t>
      </w:r>
      <w:r>
        <w:t>and</w:t>
      </w:r>
      <w:r>
        <w:rPr>
          <w:spacing w:val="-7"/>
        </w:rPr>
        <w:t xml:space="preserve"> </w:t>
      </w:r>
      <w:r>
        <w:t>practices</w:t>
      </w:r>
      <w:r>
        <w:rPr>
          <w:spacing w:val="-7"/>
        </w:rPr>
        <w:t xml:space="preserve"> </w:t>
      </w:r>
      <w:r>
        <w:t>in</w:t>
      </w:r>
      <w:r>
        <w:rPr>
          <w:spacing w:val="-8"/>
        </w:rPr>
        <w:t xml:space="preserve"> </w:t>
      </w:r>
      <w:r>
        <w:t>effect</w:t>
      </w:r>
      <w:r>
        <w:rPr>
          <w:spacing w:val="-7"/>
        </w:rPr>
        <w:t xml:space="preserve"> </w:t>
      </w:r>
      <w:r>
        <w:t>on the date of publication and that nothing written here creates a promise or binding contract of future benefits. I also understand that these policies and procedures are continually evaluated and</w:t>
      </w:r>
      <w:r w:rsidR="00A93383">
        <w:t>, that with the exception of the University’s at-will employment policy,</w:t>
      </w:r>
      <w:r>
        <w:t xml:space="preserve"> may</w:t>
      </w:r>
      <w:r>
        <w:rPr>
          <w:spacing w:val="-22"/>
        </w:rPr>
        <w:t xml:space="preserve"> </w:t>
      </w:r>
      <w:r>
        <w:t>change or</w:t>
      </w:r>
      <w:r>
        <w:rPr>
          <w:spacing w:val="-3"/>
        </w:rPr>
        <w:t xml:space="preserve"> </w:t>
      </w:r>
      <w:r>
        <w:t>end</w:t>
      </w:r>
      <w:r>
        <w:rPr>
          <w:spacing w:val="-3"/>
        </w:rPr>
        <w:t xml:space="preserve"> </w:t>
      </w:r>
      <w:r>
        <w:t>at</w:t>
      </w:r>
      <w:r>
        <w:rPr>
          <w:spacing w:val="-2"/>
        </w:rPr>
        <w:t xml:space="preserve"> </w:t>
      </w:r>
      <w:r>
        <w:t>any</w:t>
      </w:r>
      <w:r>
        <w:rPr>
          <w:spacing w:val="-3"/>
        </w:rPr>
        <w:t xml:space="preserve"> </w:t>
      </w:r>
      <w:r>
        <w:t>time</w:t>
      </w:r>
      <w:r>
        <w:rPr>
          <w:spacing w:val="-3"/>
        </w:rPr>
        <w:t xml:space="preserve"> </w:t>
      </w:r>
      <w:r>
        <w:t>with</w:t>
      </w:r>
      <w:r>
        <w:rPr>
          <w:spacing w:val="-2"/>
        </w:rPr>
        <w:t xml:space="preserve"> </w:t>
      </w:r>
      <w:r>
        <w:t>or</w:t>
      </w:r>
      <w:r>
        <w:rPr>
          <w:spacing w:val="-3"/>
        </w:rPr>
        <w:t xml:space="preserve"> </w:t>
      </w:r>
      <w:r>
        <w:t>without</w:t>
      </w:r>
      <w:r>
        <w:rPr>
          <w:spacing w:val="-3"/>
        </w:rPr>
        <w:t xml:space="preserve"> </w:t>
      </w:r>
      <w:r>
        <w:t>notice</w:t>
      </w:r>
      <w:r>
        <w:rPr>
          <w:spacing w:val="-2"/>
        </w:rPr>
        <w:t xml:space="preserve"> </w:t>
      </w:r>
      <w:r>
        <w:t>in</w:t>
      </w:r>
      <w:r>
        <w:rPr>
          <w:spacing w:val="-3"/>
        </w:rPr>
        <w:t xml:space="preserve"> </w:t>
      </w:r>
      <w:r>
        <w:t>the</w:t>
      </w:r>
      <w:r>
        <w:rPr>
          <w:spacing w:val="-3"/>
        </w:rPr>
        <w:t xml:space="preserve"> </w:t>
      </w:r>
      <w:r>
        <w:t>sole</w:t>
      </w:r>
      <w:r>
        <w:rPr>
          <w:spacing w:val="-2"/>
        </w:rPr>
        <w:t xml:space="preserve"> </w:t>
      </w:r>
      <w:r>
        <w:t>discretion</w:t>
      </w:r>
      <w:r>
        <w:rPr>
          <w:spacing w:val="-3"/>
        </w:rPr>
        <w:t xml:space="preserve"> </w:t>
      </w:r>
      <w:r>
        <w:t>of</w:t>
      </w:r>
      <w:r>
        <w:rPr>
          <w:spacing w:val="-3"/>
        </w:rPr>
        <w:t xml:space="preserve"> </w:t>
      </w:r>
      <w:r>
        <w:t>the</w:t>
      </w:r>
      <w:r>
        <w:rPr>
          <w:spacing w:val="-2"/>
        </w:rPr>
        <w:t xml:space="preserve"> </w:t>
      </w:r>
      <w:r>
        <w:rPr>
          <w:spacing w:val="-3"/>
        </w:rPr>
        <w:t>University.</w:t>
      </w:r>
    </w:p>
    <w:p w14:paraId="7F164C92" w14:textId="77777777" w:rsidR="00BE69AC" w:rsidRDefault="00BE69AC" w:rsidP="00DD562B">
      <w:pPr>
        <w:pStyle w:val="BodyText"/>
        <w:widowControl/>
        <w:spacing w:before="12"/>
        <w:rPr>
          <w:sz w:val="19"/>
        </w:rPr>
      </w:pPr>
    </w:p>
    <w:p w14:paraId="15846DA9" w14:textId="77777777" w:rsidR="00BE69AC" w:rsidRDefault="001238CD" w:rsidP="00DD562B">
      <w:pPr>
        <w:pStyle w:val="BodyText"/>
        <w:widowControl/>
        <w:ind w:left="1480" w:right="117"/>
        <w:jc w:val="both"/>
        <w:rPr>
          <w:spacing w:val="-4"/>
        </w:rPr>
      </w:pPr>
      <w:r>
        <w:t>I</w:t>
      </w:r>
      <w:r>
        <w:rPr>
          <w:spacing w:val="-7"/>
        </w:rPr>
        <w:t xml:space="preserve"> </w:t>
      </w:r>
      <w:r>
        <w:t>acknowledge</w:t>
      </w:r>
      <w:r>
        <w:rPr>
          <w:spacing w:val="-6"/>
        </w:rPr>
        <w:t xml:space="preserve"> </w:t>
      </w:r>
      <w:r>
        <w:t>that</w:t>
      </w:r>
      <w:r>
        <w:rPr>
          <w:spacing w:val="-6"/>
        </w:rPr>
        <w:t xml:space="preserve"> </w:t>
      </w:r>
      <w:r>
        <w:t>I</w:t>
      </w:r>
      <w:r>
        <w:rPr>
          <w:spacing w:val="-6"/>
        </w:rPr>
        <w:t xml:space="preserve"> </w:t>
      </w:r>
      <w:r>
        <w:t>am</w:t>
      </w:r>
      <w:r>
        <w:rPr>
          <w:spacing w:val="-7"/>
        </w:rPr>
        <w:t xml:space="preserve"> </w:t>
      </w:r>
      <w:r>
        <w:t>responsible</w:t>
      </w:r>
      <w:r>
        <w:rPr>
          <w:spacing w:val="-6"/>
        </w:rPr>
        <w:t xml:space="preserve"> </w:t>
      </w:r>
      <w:r>
        <w:t>for</w:t>
      </w:r>
      <w:r>
        <w:rPr>
          <w:spacing w:val="-6"/>
        </w:rPr>
        <w:t xml:space="preserve"> </w:t>
      </w:r>
      <w:r>
        <w:t>knowing</w:t>
      </w:r>
      <w:r>
        <w:rPr>
          <w:spacing w:val="-6"/>
        </w:rPr>
        <w:t xml:space="preserve"> </w:t>
      </w:r>
      <w:r>
        <w:t>all</w:t>
      </w:r>
      <w:r>
        <w:rPr>
          <w:spacing w:val="-6"/>
        </w:rPr>
        <w:t xml:space="preserve"> </w:t>
      </w:r>
      <w:r>
        <w:t>policies</w:t>
      </w:r>
      <w:r>
        <w:rPr>
          <w:spacing w:val="-7"/>
        </w:rPr>
        <w:t xml:space="preserve"> </w:t>
      </w:r>
      <w:r>
        <w:t>and</w:t>
      </w:r>
      <w:r>
        <w:rPr>
          <w:spacing w:val="-6"/>
        </w:rPr>
        <w:t xml:space="preserve"> </w:t>
      </w:r>
      <w:r>
        <w:t>abiding</w:t>
      </w:r>
      <w:r>
        <w:rPr>
          <w:spacing w:val="-6"/>
        </w:rPr>
        <w:t xml:space="preserve"> </w:t>
      </w:r>
      <w:r>
        <w:t>by</w:t>
      </w:r>
      <w:r>
        <w:rPr>
          <w:spacing w:val="-6"/>
        </w:rPr>
        <w:t xml:space="preserve"> </w:t>
      </w:r>
      <w:r>
        <w:t>them.</w:t>
      </w:r>
      <w:r>
        <w:rPr>
          <w:spacing w:val="-7"/>
        </w:rPr>
        <w:t xml:space="preserve"> </w:t>
      </w:r>
      <w:r>
        <w:t>I</w:t>
      </w:r>
      <w:r>
        <w:rPr>
          <w:spacing w:val="-6"/>
        </w:rPr>
        <w:t xml:space="preserve"> </w:t>
      </w:r>
      <w:r>
        <w:t>further</w:t>
      </w:r>
      <w:r>
        <w:rPr>
          <w:spacing w:val="-6"/>
        </w:rPr>
        <w:t xml:space="preserve"> </w:t>
      </w:r>
      <w:r>
        <w:t>acknowledge that this Handbook may be updated and that I am responsible for knowing these updates by</w:t>
      </w:r>
      <w:r>
        <w:rPr>
          <w:spacing w:val="-25"/>
        </w:rPr>
        <w:t xml:space="preserve"> </w:t>
      </w:r>
      <w:r>
        <w:rPr>
          <w:spacing w:val="-3"/>
        </w:rPr>
        <w:t xml:space="preserve">periodically </w:t>
      </w:r>
      <w:r>
        <w:t xml:space="preserve">checking </w:t>
      </w:r>
      <w:r>
        <w:rPr>
          <w:spacing w:val="-5"/>
        </w:rPr>
        <w:t xml:space="preserve">Yeshiva’s </w:t>
      </w:r>
      <w:r>
        <w:rPr>
          <w:spacing w:val="-3"/>
        </w:rPr>
        <w:t>Website</w:t>
      </w:r>
      <w:r>
        <w:rPr>
          <w:spacing w:val="-1"/>
        </w:rPr>
        <w:t xml:space="preserve"> </w:t>
      </w:r>
      <w:r>
        <w:rPr>
          <w:rFonts w:ascii="MercuryTextG1-Semibold" w:hAnsi="MercuryTextG1-Semibold"/>
          <w:b/>
          <w:color w:val="31538D"/>
          <w:spacing w:val="-4"/>
        </w:rPr>
        <w:t>(</w:t>
      </w:r>
      <w:hyperlink r:id="rId100">
        <w:r>
          <w:rPr>
            <w:rFonts w:ascii="MercuryTextG1-Semibold" w:hAnsi="MercuryTextG1-Semibold"/>
            <w:b/>
            <w:color w:val="465792"/>
            <w:spacing w:val="-4"/>
            <w:u w:val="single" w:color="465792"/>
          </w:rPr>
          <w:t>www.yu.edu</w:t>
        </w:r>
      </w:hyperlink>
      <w:r>
        <w:rPr>
          <w:rFonts w:ascii="MercuryTextG1-Semibold" w:hAnsi="MercuryTextG1-Semibold"/>
          <w:b/>
          <w:color w:val="31538D"/>
          <w:spacing w:val="-4"/>
        </w:rPr>
        <w:t>)</w:t>
      </w:r>
      <w:r>
        <w:rPr>
          <w:spacing w:val="-4"/>
        </w:rPr>
        <w:t>.</w:t>
      </w:r>
    </w:p>
    <w:p w14:paraId="602E1A74" w14:textId="77777777" w:rsidR="0035714F" w:rsidRDefault="0035714F" w:rsidP="00DD562B">
      <w:pPr>
        <w:pStyle w:val="BodyText"/>
        <w:widowControl/>
        <w:ind w:left="1480" w:right="117"/>
        <w:jc w:val="both"/>
        <w:rPr>
          <w:spacing w:val="-4"/>
        </w:rPr>
      </w:pPr>
    </w:p>
    <w:p w14:paraId="37D869B0" w14:textId="7F261946" w:rsidR="0035714F" w:rsidRDefault="0035714F" w:rsidP="0035714F">
      <w:pPr>
        <w:pStyle w:val="BodyText"/>
        <w:widowControl/>
        <w:ind w:left="1480" w:right="117"/>
        <w:jc w:val="both"/>
      </w:pPr>
      <w:r>
        <w:t>In addition, I hereby assign to the University all of my right, title and interest in all “</w:t>
      </w:r>
      <w:r w:rsidRPr="0035714F">
        <w:t>works made for hire</w:t>
      </w:r>
      <w:r>
        <w:t>” (as defined in the Handbook), in whatever medium fixed or embodied, and in all writing relating thereto in my possession or control, and hereby expressly waive any moral rights or similar rights or rights to compensation in any such work made for hire.  I will not file any patent, copyright or trademark applications relating to any such work made for hire, and</w:t>
      </w:r>
      <w:r w:rsidR="00D7713C">
        <w:t xml:space="preserve"> I</w:t>
      </w:r>
      <w:r>
        <w:t xml:space="preserve"> further agree to assist the University (whether during or after my employment) in perfecting, registering, maintaining and enforcing, in any jurisdiction, the University’s rights in any such work made for hire by </w:t>
      </w:r>
      <w:r w:rsidR="00722771">
        <w:t xml:space="preserve">promptly </w:t>
      </w:r>
      <w:r>
        <w:t xml:space="preserve">performing all acts and executing all documents deemed necessary or convenient by the University.  If the University is unable to secure my signature </w:t>
      </w:r>
      <w:r w:rsidR="000A2C2B">
        <w:t>on</w:t>
      </w:r>
      <w:r>
        <w:t xml:space="preserve"> any required document, I hereby irrevocably designate and appoint the University </w:t>
      </w:r>
      <w:r w:rsidR="00D7713C">
        <w:t xml:space="preserve">and its officers and agents </w:t>
      </w:r>
      <w:r>
        <w:t>as my duly authorized agent</w:t>
      </w:r>
      <w:r w:rsidR="00722771">
        <w:t>s</w:t>
      </w:r>
      <w:r>
        <w:t xml:space="preserve"> and attorney</w:t>
      </w:r>
      <w:r w:rsidR="00722771">
        <w:t>s</w:t>
      </w:r>
      <w:r>
        <w:t>-in-fact, to do all lawfully permitted acts (including, but not limited to, the execution, verification and filing of applicable documents) with the same legal force and effect as if performed by me.</w:t>
      </w:r>
    </w:p>
    <w:p w14:paraId="146FA02C" w14:textId="77777777" w:rsidR="00BE69AC" w:rsidRDefault="001238CD" w:rsidP="00DD562B">
      <w:pPr>
        <w:widowControl/>
        <w:spacing w:before="240"/>
        <w:ind w:left="1480"/>
        <w:jc w:val="both"/>
        <w:rPr>
          <w:i/>
          <w:sz w:val="20"/>
        </w:rPr>
      </w:pPr>
      <w:r>
        <w:rPr>
          <w:i/>
          <w:sz w:val="20"/>
        </w:rPr>
        <w:t>Please sign and date this receipt and return it to the Human Resources Department.</w:t>
      </w:r>
    </w:p>
    <w:p w14:paraId="19607F2B" w14:textId="77777777" w:rsidR="00BE69AC" w:rsidRDefault="00BE69AC" w:rsidP="00DD562B">
      <w:pPr>
        <w:pStyle w:val="BodyText"/>
        <w:widowControl/>
        <w:rPr>
          <w:i/>
          <w:sz w:val="26"/>
        </w:rPr>
      </w:pPr>
    </w:p>
    <w:p w14:paraId="25FB5D87" w14:textId="77777777" w:rsidR="00BE69AC" w:rsidRDefault="001238CD" w:rsidP="00DD562B">
      <w:pPr>
        <w:pStyle w:val="BodyText"/>
        <w:widowControl/>
        <w:tabs>
          <w:tab w:val="left" w:pos="7221"/>
        </w:tabs>
        <w:spacing w:before="168"/>
        <w:ind w:left="1480"/>
        <w:jc w:val="both"/>
      </w:pPr>
      <w:r>
        <w:t>Date</w:t>
      </w:r>
      <w:r>
        <w:rPr>
          <w:spacing w:val="-12"/>
        </w:rPr>
        <w:t xml:space="preserve"> </w:t>
      </w:r>
      <w:r>
        <w:rPr>
          <w:u w:val="single"/>
        </w:rPr>
        <w:t xml:space="preserve"> </w:t>
      </w:r>
      <w:r>
        <w:rPr>
          <w:u w:val="single"/>
        </w:rPr>
        <w:tab/>
      </w:r>
    </w:p>
    <w:p w14:paraId="373FD3C4" w14:textId="77777777" w:rsidR="00BE69AC" w:rsidRDefault="00BE69AC" w:rsidP="00DD562B">
      <w:pPr>
        <w:pStyle w:val="BodyText"/>
        <w:widowControl/>
      </w:pPr>
    </w:p>
    <w:p w14:paraId="26ABEA3C" w14:textId="77777777" w:rsidR="00BE69AC" w:rsidRDefault="00BE69AC" w:rsidP="00DD562B">
      <w:pPr>
        <w:pStyle w:val="BodyText"/>
        <w:widowControl/>
        <w:spacing w:before="12"/>
        <w:rPr>
          <w:sz w:val="19"/>
        </w:rPr>
      </w:pPr>
    </w:p>
    <w:p w14:paraId="2C45C615" w14:textId="77777777" w:rsidR="00BE69AC" w:rsidRDefault="001238CD" w:rsidP="00DD562B">
      <w:pPr>
        <w:pStyle w:val="BodyText"/>
        <w:widowControl/>
        <w:tabs>
          <w:tab w:val="left" w:pos="7221"/>
        </w:tabs>
        <w:ind w:left="1480"/>
      </w:pPr>
      <w:r>
        <w:rPr>
          <w:spacing w:val="-3"/>
        </w:rPr>
        <w:t>Name</w:t>
      </w:r>
      <w:r>
        <w:rPr>
          <w:spacing w:val="10"/>
        </w:rPr>
        <w:t xml:space="preserve"> </w:t>
      </w:r>
      <w:r>
        <w:t>(print)</w:t>
      </w:r>
      <w:r>
        <w:rPr>
          <w:u w:val="single"/>
        </w:rPr>
        <w:t xml:space="preserve"> </w:t>
      </w:r>
      <w:r>
        <w:rPr>
          <w:u w:val="single"/>
        </w:rPr>
        <w:tab/>
      </w:r>
    </w:p>
    <w:p w14:paraId="0BCCD5A5" w14:textId="77777777" w:rsidR="00BE69AC" w:rsidRDefault="00BE69AC" w:rsidP="00DD562B">
      <w:pPr>
        <w:pStyle w:val="BodyText"/>
        <w:widowControl/>
      </w:pPr>
    </w:p>
    <w:p w14:paraId="4C2CCF64" w14:textId="77777777" w:rsidR="00BE69AC" w:rsidRDefault="00BE69AC" w:rsidP="00DD562B">
      <w:pPr>
        <w:pStyle w:val="BodyText"/>
        <w:widowControl/>
        <w:spacing w:before="12"/>
        <w:rPr>
          <w:sz w:val="19"/>
        </w:rPr>
      </w:pPr>
    </w:p>
    <w:p w14:paraId="6E1D0EDC" w14:textId="77777777" w:rsidR="00BE69AC" w:rsidRDefault="001238CD" w:rsidP="00DD562B">
      <w:pPr>
        <w:pStyle w:val="BodyText"/>
        <w:widowControl/>
        <w:tabs>
          <w:tab w:val="left" w:pos="7221"/>
        </w:tabs>
        <w:ind w:left="1480"/>
      </w:pPr>
      <w:r>
        <w:t>Signature</w:t>
      </w:r>
      <w:r>
        <w:rPr>
          <w:spacing w:val="5"/>
        </w:rPr>
        <w:t xml:space="preserve"> </w:t>
      </w:r>
      <w:r>
        <w:rPr>
          <w:u w:val="single"/>
        </w:rPr>
        <w:t xml:space="preserve"> </w:t>
      </w:r>
      <w:r>
        <w:rPr>
          <w:u w:val="single"/>
        </w:rPr>
        <w:tab/>
      </w:r>
    </w:p>
    <w:p w14:paraId="6BCFFE76" w14:textId="77777777" w:rsidR="00BE69AC" w:rsidRDefault="00BE69AC" w:rsidP="00DD562B">
      <w:pPr>
        <w:widowControl/>
        <w:sectPr w:rsidR="00BE69AC">
          <w:pgSz w:w="12240" w:h="15840"/>
          <w:pgMar w:top="0" w:right="1320" w:bottom="860" w:left="440" w:header="0" w:footer="0" w:gutter="0"/>
          <w:cols w:space="720"/>
        </w:sectPr>
      </w:pPr>
    </w:p>
    <w:p w14:paraId="2561EE7A" w14:textId="77777777" w:rsidR="00BE69AC" w:rsidRDefault="001238CD" w:rsidP="00DD562B">
      <w:pPr>
        <w:pStyle w:val="Heading1"/>
        <w:widowControl/>
      </w:pPr>
      <w:bookmarkStart w:id="143" w:name="Index"/>
      <w:bookmarkStart w:id="144" w:name="_bookmark54"/>
      <w:bookmarkEnd w:id="143"/>
      <w:bookmarkEnd w:id="144"/>
      <w:r>
        <w:rPr>
          <w:color w:val="31538D"/>
        </w:rPr>
        <w:lastRenderedPageBreak/>
        <w:t>Index</w:t>
      </w:r>
    </w:p>
    <w:p w14:paraId="390690AB" w14:textId="77777777" w:rsidR="00BE69AC" w:rsidRDefault="00BE69AC" w:rsidP="00DD562B">
      <w:pPr>
        <w:pStyle w:val="BodyText"/>
        <w:widowControl/>
        <w:rPr>
          <w:rFonts w:ascii="TradeGothicLTPro"/>
        </w:rPr>
      </w:pPr>
    </w:p>
    <w:p w14:paraId="4BE8BB80" w14:textId="77777777" w:rsidR="00BE69AC" w:rsidRDefault="00BE69AC" w:rsidP="00DD562B">
      <w:pPr>
        <w:pStyle w:val="BodyText"/>
        <w:widowControl/>
        <w:spacing w:before="6"/>
        <w:rPr>
          <w:rFonts w:ascii="TradeGothicLTPro"/>
          <w:sz w:val="26"/>
        </w:rPr>
      </w:pPr>
    </w:p>
    <w:p w14:paraId="3A6DED00" w14:textId="77777777" w:rsidR="00BE69AC" w:rsidRDefault="00BE69AC" w:rsidP="00DD562B">
      <w:pPr>
        <w:widowControl/>
        <w:rPr>
          <w:rFonts w:ascii="TradeGothicLTPro"/>
          <w:sz w:val="26"/>
        </w:rPr>
        <w:sectPr w:rsidR="00BE69AC">
          <w:pgSz w:w="12240" w:h="15840"/>
          <w:pgMar w:top="1380" w:right="1320" w:bottom="860" w:left="440" w:header="0" w:footer="0" w:gutter="0"/>
          <w:cols w:space="720"/>
        </w:sectPr>
      </w:pPr>
    </w:p>
    <w:p w14:paraId="2629E820" w14:textId="77777777" w:rsidR="00BE69AC" w:rsidRDefault="001238CD" w:rsidP="00DD562B">
      <w:pPr>
        <w:pStyle w:val="Heading2"/>
        <w:widowControl/>
        <w:spacing w:before="115"/>
      </w:pPr>
      <w:r>
        <w:rPr>
          <w:color w:val="31538D"/>
        </w:rPr>
        <w:t>A</w:t>
      </w:r>
    </w:p>
    <w:p w14:paraId="0D20CC52" w14:textId="77777777" w:rsidR="00BE69AC" w:rsidRDefault="001238CD" w:rsidP="00DD562B">
      <w:pPr>
        <w:pStyle w:val="BodyText"/>
        <w:widowControl/>
        <w:spacing w:before="40"/>
        <w:ind w:left="1000"/>
        <w:rPr>
          <w:rFonts w:ascii="TradeGothicLTPro-Bd2" w:hAnsi="TradeGothicLTPro-Bd2"/>
          <w:b/>
        </w:rPr>
      </w:pPr>
      <w:hyperlink w:anchor="_bookmark22" w:history="1">
        <w:r>
          <w:rPr>
            <w:rFonts w:ascii="TradeGothicLTPro" w:hAnsi="TradeGothicLTPro"/>
          </w:rPr>
          <w:t xml:space="preserve">Attendance · </w:t>
        </w:r>
      </w:hyperlink>
      <w:r>
        <w:rPr>
          <w:rFonts w:ascii="TradeGothicLTPro-Bd2" w:hAnsi="TradeGothicLTPro-Bd2"/>
          <w:b/>
        </w:rPr>
        <w:t>14</w:t>
      </w:r>
    </w:p>
    <w:p w14:paraId="3E4B24CE" w14:textId="77777777" w:rsidR="00BE69AC" w:rsidRDefault="001238CD" w:rsidP="00DD562B">
      <w:pPr>
        <w:widowControl/>
        <w:spacing w:before="185"/>
        <w:ind w:left="1000"/>
        <w:rPr>
          <w:rFonts w:ascii="TradeGothicLTPro-Bd2"/>
          <w:b/>
          <w:sz w:val="26"/>
        </w:rPr>
      </w:pPr>
      <w:r>
        <w:rPr>
          <w:rFonts w:ascii="TradeGothicLTPro-Bd2"/>
          <w:b/>
          <w:color w:val="31538D"/>
          <w:sz w:val="26"/>
        </w:rPr>
        <w:t>B</w:t>
      </w:r>
    </w:p>
    <w:p w14:paraId="63CFC375" w14:textId="77777777" w:rsidR="00BE69AC" w:rsidRDefault="001238CD" w:rsidP="00DD562B">
      <w:pPr>
        <w:pStyle w:val="BodyText"/>
        <w:widowControl/>
        <w:spacing w:before="83"/>
        <w:ind w:left="1000"/>
        <w:rPr>
          <w:rFonts w:ascii="TradeGothicLTPro-Bd2" w:hAnsi="TradeGothicLTPro-Bd2"/>
          <w:b/>
        </w:rPr>
      </w:pPr>
      <w:hyperlink w:anchor="_bookmark18" w:history="1">
        <w:r>
          <w:rPr>
            <w:rFonts w:ascii="TradeGothicLTPro" w:hAnsi="TradeGothicLTPro"/>
          </w:rPr>
          <w:t xml:space="preserve">Background Checks · </w:t>
        </w:r>
      </w:hyperlink>
      <w:r>
        <w:rPr>
          <w:rFonts w:ascii="TradeGothicLTPro-Bd2" w:hAnsi="TradeGothicLTPro-Bd2"/>
          <w:b/>
        </w:rPr>
        <w:t>12</w:t>
      </w:r>
    </w:p>
    <w:p w14:paraId="348A4A6D" w14:textId="71397751" w:rsidR="00BE69AC" w:rsidRDefault="001238CD" w:rsidP="00DD562B">
      <w:pPr>
        <w:pStyle w:val="BodyText"/>
        <w:widowControl/>
        <w:spacing w:before="40"/>
        <w:ind w:left="1000"/>
        <w:rPr>
          <w:rFonts w:ascii="TradeGothicLTPro-Bd2" w:hAnsi="TradeGothicLTPro-Bd2"/>
          <w:b/>
        </w:rPr>
      </w:pPr>
      <w:hyperlink w:anchor="_bookmark42" w:history="1">
        <w:r>
          <w:rPr>
            <w:rFonts w:ascii="TradeGothicLTPro" w:hAnsi="TradeGothicLTPro"/>
          </w:rPr>
          <w:t xml:space="preserve">Benefits · </w:t>
        </w:r>
      </w:hyperlink>
      <w:r w:rsidR="00D227E9">
        <w:rPr>
          <w:rFonts w:ascii="TradeGothicLTPro-Bd2" w:hAnsi="TradeGothicLTPro-Bd2"/>
          <w:b/>
        </w:rPr>
        <w:t>25</w:t>
      </w:r>
    </w:p>
    <w:p w14:paraId="38561928" w14:textId="77777777" w:rsidR="00BE69AC" w:rsidRDefault="001238CD" w:rsidP="00DD562B">
      <w:pPr>
        <w:pStyle w:val="BodyText"/>
        <w:widowControl/>
        <w:spacing w:before="40"/>
        <w:ind w:left="1000"/>
        <w:rPr>
          <w:rFonts w:ascii="TradeGothicLTPro-Bd2" w:hAnsi="TradeGothicLTPro-Bd2"/>
          <w:b/>
        </w:rPr>
      </w:pPr>
      <w:hyperlink w:anchor="_bookmark26" w:history="1">
        <w:r>
          <w:rPr>
            <w:rFonts w:ascii="TradeGothicLTPro" w:hAnsi="TradeGothicLTPro"/>
          </w:rPr>
          <w:t xml:space="preserve">Bereavement /Condolence Leave · </w:t>
        </w:r>
      </w:hyperlink>
      <w:r>
        <w:rPr>
          <w:rFonts w:ascii="TradeGothicLTPro-Bd2" w:hAnsi="TradeGothicLTPro-Bd2"/>
          <w:b/>
        </w:rPr>
        <w:t>17</w:t>
      </w:r>
    </w:p>
    <w:p w14:paraId="5A0FDA0A" w14:textId="77777777" w:rsidR="00BE69AC" w:rsidRDefault="001238CD" w:rsidP="00DD562B">
      <w:pPr>
        <w:widowControl/>
        <w:spacing w:before="185"/>
        <w:ind w:left="1000"/>
        <w:rPr>
          <w:rFonts w:ascii="TradeGothicLTPro-Bd2"/>
          <w:b/>
          <w:sz w:val="26"/>
        </w:rPr>
      </w:pPr>
      <w:r>
        <w:rPr>
          <w:rFonts w:ascii="TradeGothicLTPro-Bd2"/>
          <w:b/>
          <w:color w:val="31538D"/>
          <w:sz w:val="26"/>
        </w:rPr>
        <w:t>C</w:t>
      </w:r>
    </w:p>
    <w:p w14:paraId="6836EA1E" w14:textId="3B28DF78" w:rsidR="004F3B5A" w:rsidRDefault="004F3B5A" w:rsidP="00DD562B">
      <w:pPr>
        <w:pStyle w:val="BodyText"/>
        <w:widowControl/>
        <w:spacing w:before="83"/>
        <w:ind w:left="1000"/>
      </w:pPr>
      <w:r>
        <w:t xml:space="preserve">California State Addendum </w:t>
      </w:r>
      <w:r w:rsidRPr="004F3B5A">
        <w:t>·</w:t>
      </w:r>
      <w:r>
        <w:t xml:space="preserve"> 28</w:t>
      </w:r>
    </w:p>
    <w:p w14:paraId="0869DA5B" w14:textId="287D3F9B" w:rsidR="004F3B5A" w:rsidRDefault="004F3B5A" w:rsidP="00DD562B">
      <w:pPr>
        <w:pStyle w:val="BodyText"/>
        <w:widowControl/>
        <w:spacing w:before="83"/>
        <w:ind w:left="1000"/>
      </w:pPr>
      <w:r>
        <w:t xml:space="preserve">Colorado State Addendum </w:t>
      </w:r>
      <w:r w:rsidRPr="004F3B5A">
        <w:t>·</w:t>
      </w:r>
      <w:r>
        <w:t xml:space="preserve"> 31</w:t>
      </w:r>
    </w:p>
    <w:p w14:paraId="2D2C888D" w14:textId="2C58DD84" w:rsidR="00BE69AC" w:rsidRDefault="001238CD" w:rsidP="00DD562B">
      <w:pPr>
        <w:pStyle w:val="BodyText"/>
        <w:widowControl/>
        <w:spacing w:before="83"/>
        <w:ind w:left="1000"/>
        <w:rPr>
          <w:rFonts w:ascii="TradeGothicLTPro-Bd2" w:hAnsi="TradeGothicLTPro-Bd2"/>
          <w:b/>
        </w:rPr>
      </w:pPr>
      <w:hyperlink w:anchor="_bookmark40" w:history="1">
        <w:r>
          <w:rPr>
            <w:rFonts w:ascii="TradeGothicLTPro" w:hAnsi="TradeGothicLTPro"/>
          </w:rPr>
          <w:t xml:space="preserve">Compensation · </w:t>
        </w:r>
      </w:hyperlink>
      <w:r>
        <w:rPr>
          <w:rFonts w:ascii="TradeGothicLTPro-Bd2" w:hAnsi="TradeGothicLTPro-Bd2"/>
          <w:b/>
        </w:rPr>
        <w:t>24</w:t>
      </w:r>
    </w:p>
    <w:p w14:paraId="17E374CD" w14:textId="205B40A0" w:rsidR="003A2C13" w:rsidRDefault="001238CD" w:rsidP="00DD562B">
      <w:pPr>
        <w:pStyle w:val="BodyText"/>
        <w:widowControl/>
        <w:spacing w:before="40" w:line="280" w:lineRule="auto"/>
        <w:ind w:left="1000" w:right="1650"/>
        <w:jc w:val="both"/>
        <w:rPr>
          <w:rFonts w:ascii="TradeGothicLTPro-Bd2" w:hAnsi="TradeGothicLTPro-Bd2"/>
          <w:b/>
          <w:spacing w:val="-10"/>
        </w:rPr>
      </w:pPr>
      <w:hyperlink w:anchor="_bookmark20" w:history="1">
        <w:r>
          <w:rPr>
            <w:rFonts w:ascii="TradeGothicLTPro" w:hAnsi="TradeGothicLTPro"/>
          </w:rPr>
          <w:t>Computer</w:t>
        </w:r>
        <w:r>
          <w:rPr>
            <w:rFonts w:ascii="TradeGothicLTPro" w:hAnsi="TradeGothicLTPro"/>
            <w:spacing w:val="-8"/>
          </w:rPr>
          <w:t xml:space="preserve"> </w:t>
        </w:r>
        <w:r>
          <w:rPr>
            <w:rFonts w:ascii="TradeGothicLTPro" w:hAnsi="TradeGothicLTPro"/>
          </w:rPr>
          <w:t>Systems</w:t>
        </w:r>
        <w:r>
          <w:rPr>
            <w:rFonts w:ascii="TradeGothicLTPro" w:hAnsi="TradeGothicLTPro"/>
            <w:spacing w:val="-33"/>
          </w:rPr>
          <w:t xml:space="preserve"> </w:t>
        </w:r>
        <w:r>
          <w:rPr>
            <w:rFonts w:ascii="TradeGothicLTPro" w:hAnsi="TradeGothicLTPro"/>
          </w:rPr>
          <w:t>/Network</w:t>
        </w:r>
        <w:r>
          <w:rPr>
            <w:rFonts w:ascii="TradeGothicLTPro" w:hAnsi="TradeGothicLTPro"/>
            <w:spacing w:val="-8"/>
          </w:rPr>
          <w:t xml:space="preserve"> </w:t>
        </w:r>
        <w:r>
          <w:rPr>
            <w:rFonts w:ascii="TradeGothicLTPro" w:hAnsi="TradeGothicLTPro"/>
          </w:rPr>
          <w:t>·</w:t>
        </w:r>
        <w:r>
          <w:rPr>
            <w:rFonts w:ascii="TradeGothicLTPro" w:hAnsi="TradeGothicLTPro"/>
            <w:spacing w:val="-8"/>
          </w:rPr>
          <w:t xml:space="preserve"> </w:t>
        </w:r>
      </w:hyperlink>
      <w:r>
        <w:rPr>
          <w:rFonts w:ascii="TradeGothicLTPro-Bd2" w:hAnsi="TradeGothicLTPro-Bd2"/>
          <w:b/>
        </w:rPr>
        <w:t xml:space="preserve">13 </w:t>
      </w:r>
      <w:hyperlink w:anchor="_bookmark32" w:history="1">
        <w:r>
          <w:rPr>
            <w:rFonts w:ascii="TradeGothicLTPro" w:hAnsi="TradeGothicLTPro"/>
          </w:rPr>
          <w:t>Confidentiality</w:t>
        </w:r>
        <w:r w:rsidR="003A2C13">
          <w:rPr>
            <w:rFonts w:ascii="TradeGothicLTPro" w:hAnsi="TradeGothicLTPro"/>
          </w:rPr>
          <w:t xml:space="preserve"> Commitment</w:t>
        </w:r>
        <w:r>
          <w:rPr>
            <w:rFonts w:ascii="TradeGothicLTPro" w:hAnsi="TradeGothicLTPro"/>
          </w:rPr>
          <w:t xml:space="preserve"> ·</w:t>
        </w:r>
        <w:r>
          <w:rPr>
            <w:rFonts w:ascii="TradeGothicLTPro" w:hAnsi="TradeGothicLTPro"/>
            <w:spacing w:val="-35"/>
          </w:rPr>
          <w:t xml:space="preserve"> </w:t>
        </w:r>
      </w:hyperlink>
      <w:r w:rsidR="003A2C13">
        <w:rPr>
          <w:rFonts w:ascii="TradeGothicLTPro-Bd2" w:hAnsi="TradeGothicLTPro-Bd2"/>
          <w:b/>
          <w:spacing w:val="-10"/>
        </w:rPr>
        <w:t>20</w:t>
      </w:r>
      <w:r>
        <w:rPr>
          <w:rFonts w:ascii="TradeGothicLTPro-Bd2" w:hAnsi="TradeGothicLTPro-Bd2"/>
          <w:b/>
          <w:spacing w:val="-10"/>
        </w:rPr>
        <w:t xml:space="preserve"> </w:t>
      </w:r>
    </w:p>
    <w:p w14:paraId="207F57AD" w14:textId="2BC3F6E5" w:rsidR="00BE69AC" w:rsidRDefault="001238CD" w:rsidP="00DD562B">
      <w:pPr>
        <w:pStyle w:val="BodyText"/>
        <w:widowControl/>
        <w:spacing w:before="40" w:line="280" w:lineRule="auto"/>
        <w:ind w:left="1000" w:right="1650"/>
        <w:jc w:val="both"/>
        <w:rPr>
          <w:rFonts w:ascii="TradeGothicLTPro-Bd2" w:hAnsi="TradeGothicLTPro-Bd2"/>
          <w:b/>
        </w:rPr>
      </w:pPr>
      <w:hyperlink w:anchor="_bookmark32" w:history="1">
        <w:r>
          <w:rPr>
            <w:rFonts w:ascii="TradeGothicLTPro" w:hAnsi="TradeGothicLTPro"/>
          </w:rPr>
          <w:t>Conflict of Interest ·</w:t>
        </w:r>
        <w:r>
          <w:rPr>
            <w:rFonts w:ascii="TradeGothicLTPro" w:hAnsi="TradeGothicLTPro"/>
            <w:spacing w:val="-15"/>
          </w:rPr>
          <w:t xml:space="preserve"> </w:t>
        </w:r>
      </w:hyperlink>
      <w:r>
        <w:rPr>
          <w:rFonts w:ascii="TradeGothicLTPro-Bd2" w:hAnsi="TradeGothicLTPro-Bd2"/>
          <w:b/>
        </w:rPr>
        <w:t>20</w:t>
      </w:r>
    </w:p>
    <w:p w14:paraId="141C3433" w14:textId="392FC437" w:rsidR="004F3B5A" w:rsidRDefault="004F3B5A" w:rsidP="00DD562B">
      <w:pPr>
        <w:pStyle w:val="BodyText"/>
        <w:widowControl/>
        <w:spacing w:before="40" w:line="280" w:lineRule="auto"/>
        <w:ind w:left="1000" w:right="1650"/>
        <w:jc w:val="both"/>
        <w:rPr>
          <w:rFonts w:ascii="TradeGothicLTPro-Bd2" w:hAnsi="TradeGothicLTPro-Bd2"/>
          <w:b/>
        </w:rPr>
      </w:pPr>
      <w:r w:rsidRPr="004F3B5A">
        <w:rPr>
          <w:rFonts w:ascii="TradeGothicLTPro-Bd2" w:hAnsi="TradeGothicLTPro-Bd2"/>
          <w:bCs/>
        </w:rPr>
        <w:t>Connecticut State Addendum</w:t>
      </w:r>
      <w:r>
        <w:rPr>
          <w:rFonts w:ascii="TradeGothicLTPro-Bd2" w:hAnsi="TradeGothicLTPro-Bd2"/>
          <w:b/>
        </w:rPr>
        <w:t xml:space="preserve"> </w:t>
      </w:r>
      <w:r w:rsidRPr="004F3B5A">
        <w:rPr>
          <w:rFonts w:ascii="TradeGothicLTPro-Bd2" w:hAnsi="TradeGothicLTPro-Bd2"/>
          <w:b/>
        </w:rPr>
        <w:t>·</w:t>
      </w:r>
      <w:r>
        <w:rPr>
          <w:rFonts w:ascii="TradeGothicLTPro-Bd2" w:hAnsi="TradeGothicLTPro-Bd2"/>
          <w:b/>
        </w:rPr>
        <w:t xml:space="preserve"> 32</w:t>
      </w:r>
    </w:p>
    <w:p w14:paraId="50534224" w14:textId="480A7658" w:rsidR="00BE69AC" w:rsidRDefault="001238CD" w:rsidP="00DD562B">
      <w:pPr>
        <w:pStyle w:val="BodyText"/>
        <w:widowControl/>
        <w:spacing w:line="238" w:lineRule="exact"/>
        <w:ind w:left="1000"/>
        <w:rPr>
          <w:rFonts w:ascii="TradeGothicLTPro-Bd2" w:hAnsi="TradeGothicLTPro-Bd2"/>
          <w:b/>
        </w:rPr>
      </w:pPr>
      <w:hyperlink w:anchor="_bookmark49" w:history="1">
        <w:r>
          <w:rPr>
            <w:rFonts w:ascii="TradeGothicLTPro" w:hAnsi="TradeGothicLTPro"/>
          </w:rPr>
          <w:t>Contact Information ·</w:t>
        </w:r>
        <w:r>
          <w:rPr>
            <w:rFonts w:ascii="TradeGothicLTPro" w:hAnsi="TradeGothicLTPro"/>
            <w:spacing w:val="-24"/>
          </w:rPr>
          <w:t xml:space="preserve"> </w:t>
        </w:r>
      </w:hyperlink>
      <w:r w:rsidR="00590302">
        <w:rPr>
          <w:rFonts w:ascii="TradeGothicLTPro-Bd2" w:hAnsi="TradeGothicLTPro-Bd2"/>
          <w:b/>
        </w:rPr>
        <w:t>39</w:t>
      </w:r>
    </w:p>
    <w:p w14:paraId="251D450F" w14:textId="77777777" w:rsidR="00BE69AC" w:rsidRDefault="001238CD" w:rsidP="00DD562B">
      <w:pPr>
        <w:widowControl/>
        <w:spacing w:before="185"/>
        <w:ind w:left="1000"/>
        <w:rPr>
          <w:rFonts w:ascii="TradeGothicLTPro-Bd2"/>
          <w:b/>
          <w:sz w:val="26"/>
        </w:rPr>
      </w:pPr>
      <w:r>
        <w:rPr>
          <w:rFonts w:ascii="TradeGothicLTPro-Bd2"/>
          <w:b/>
          <w:color w:val="31538D"/>
          <w:sz w:val="26"/>
        </w:rPr>
        <w:t>D</w:t>
      </w:r>
    </w:p>
    <w:p w14:paraId="729375E0" w14:textId="237CCB2F" w:rsidR="003A2C13" w:rsidRDefault="001238CD" w:rsidP="00DD562B">
      <w:pPr>
        <w:pStyle w:val="BodyText"/>
        <w:widowControl/>
        <w:spacing w:before="83" w:line="280" w:lineRule="auto"/>
        <w:ind w:left="1000" w:right="1846"/>
        <w:rPr>
          <w:rFonts w:ascii="TradeGothicLTPro-Bd2" w:hAnsi="TradeGothicLTPro-Bd2"/>
          <w:b/>
        </w:rPr>
      </w:pPr>
      <w:hyperlink w:anchor="_bookmark13" w:history="1">
        <w:r>
          <w:rPr>
            <w:rFonts w:ascii="TradeGothicLTPro" w:hAnsi="TradeGothicLTPro"/>
          </w:rPr>
          <w:t>Disability Accommodations ·</w:t>
        </w:r>
        <w:r>
          <w:rPr>
            <w:rFonts w:ascii="TradeGothicLTPro" w:hAnsi="TradeGothicLTPro"/>
            <w:spacing w:val="-25"/>
          </w:rPr>
          <w:t xml:space="preserve"> </w:t>
        </w:r>
      </w:hyperlink>
      <w:r>
        <w:rPr>
          <w:rFonts w:ascii="TradeGothicLTPro-Bd2" w:hAnsi="TradeGothicLTPro-Bd2"/>
          <w:b/>
          <w:spacing w:val="-18"/>
        </w:rPr>
        <w:t xml:space="preserve">9 </w:t>
      </w:r>
      <w:hyperlink w:anchor="_bookmark51" w:history="1">
        <w:r>
          <w:rPr>
            <w:rFonts w:ascii="TradeGothicLTPro" w:hAnsi="TradeGothicLTPro"/>
          </w:rPr>
          <w:t xml:space="preserve">Disclosure Form · </w:t>
        </w:r>
      </w:hyperlink>
      <w:r w:rsidR="00F91B3C">
        <w:rPr>
          <w:rFonts w:ascii="TradeGothicLTPro-Bd2" w:hAnsi="TradeGothicLTPro-Bd2"/>
          <w:b/>
        </w:rPr>
        <w:t>4</w:t>
      </w:r>
      <w:r w:rsidR="00590302">
        <w:rPr>
          <w:rFonts w:ascii="TradeGothicLTPro-Bd2" w:hAnsi="TradeGothicLTPro-Bd2"/>
          <w:b/>
        </w:rPr>
        <w:t>0</w:t>
      </w:r>
      <w:r>
        <w:rPr>
          <w:rFonts w:ascii="TradeGothicLTPro-Bd2" w:hAnsi="TradeGothicLTPro-Bd2"/>
          <w:b/>
        </w:rPr>
        <w:t xml:space="preserve"> </w:t>
      </w:r>
    </w:p>
    <w:p w14:paraId="2BDA62A1" w14:textId="77777777" w:rsidR="003A2C13" w:rsidRDefault="001238CD" w:rsidP="00DD562B">
      <w:pPr>
        <w:pStyle w:val="BodyText"/>
        <w:widowControl/>
        <w:spacing w:before="83" w:line="280" w:lineRule="auto"/>
        <w:ind w:left="1000" w:right="1846"/>
        <w:rPr>
          <w:rFonts w:ascii="TradeGothicLTPro-Bd2" w:hAnsi="TradeGothicLTPro-Bd2"/>
          <w:b/>
        </w:rPr>
      </w:pPr>
      <w:hyperlink w:anchor="_bookmark44" w:history="1">
        <w:r>
          <w:rPr>
            <w:rFonts w:ascii="TradeGothicLTPro" w:hAnsi="TradeGothicLTPro"/>
          </w:rPr>
          <w:t xml:space="preserve">Dismissals </w:t>
        </w:r>
        <w:r>
          <w:rPr>
            <w:rFonts w:ascii="TradeGothicLTPro" w:hAnsi="TradeGothicLTPro"/>
            <w:spacing w:val="-3"/>
          </w:rPr>
          <w:t xml:space="preserve">/Termination </w:t>
        </w:r>
        <w:r>
          <w:rPr>
            <w:rFonts w:ascii="TradeGothicLTPro" w:hAnsi="TradeGothicLTPro"/>
          </w:rPr>
          <w:t xml:space="preserve">· </w:t>
        </w:r>
      </w:hyperlink>
      <w:r>
        <w:rPr>
          <w:rFonts w:ascii="TradeGothicLTPro-Bd2" w:hAnsi="TradeGothicLTPro-Bd2"/>
          <w:b/>
        </w:rPr>
        <w:t xml:space="preserve">26 </w:t>
      </w:r>
      <w:hyperlink w:anchor="_bookmark18" w:history="1">
        <w:r>
          <w:rPr>
            <w:rFonts w:ascii="TradeGothicLTPro" w:hAnsi="TradeGothicLTPro"/>
          </w:rPr>
          <w:t xml:space="preserve">Dress Code Guidelines · </w:t>
        </w:r>
      </w:hyperlink>
      <w:r>
        <w:rPr>
          <w:rFonts w:ascii="TradeGothicLTPro-Bd2" w:hAnsi="TradeGothicLTPro-Bd2"/>
          <w:b/>
        </w:rPr>
        <w:t xml:space="preserve">12 </w:t>
      </w:r>
    </w:p>
    <w:p w14:paraId="6EEF0C17" w14:textId="27FCE498" w:rsidR="00BE69AC" w:rsidRDefault="001238CD" w:rsidP="00DD562B">
      <w:pPr>
        <w:pStyle w:val="BodyText"/>
        <w:widowControl/>
        <w:spacing w:before="83" w:line="280" w:lineRule="auto"/>
        <w:ind w:left="1000" w:right="1846"/>
        <w:rPr>
          <w:rFonts w:ascii="TradeGothicLTPro-Bd2" w:hAnsi="TradeGothicLTPro-Bd2"/>
          <w:b/>
        </w:rPr>
      </w:pPr>
      <w:hyperlink w:anchor="_bookmark20" w:history="1">
        <w:r>
          <w:rPr>
            <w:rFonts w:ascii="TradeGothicLTPro" w:hAnsi="TradeGothicLTPro"/>
          </w:rPr>
          <w:t>Drug &amp; Alcohol Use ·</w:t>
        </w:r>
        <w:r>
          <w:rPr>
            <w:rFonts w:ascii="TradeGothicLTPro" w:hAnsi="TradeGothicLTPro"/>
            <w:spacing w:val="-15"/>
          </w:rPr>
          <w:t xml:space="preserve"> </w:t>
        </w:r>
      </w:hyperlink>
      <w:r>
        <w:rPr>
          <w:rFonts w:ascii="TradeGothicLTPro-Bd2" w:hAnsi="TradeGothicLTPro-Bd2"/>
          <w:b/>
        </w:rPr>
        <w:t>13</w:t>
      </w:r>
    </w:p>
    <w:p w14:paraId="63AFBEAC" w14:textId="77777777" w:rsidR="00BE69AC" w:rsidRDefault="001238CD" w:rsidP="00DD562B">
      <w:pPr>
        <w:widowControl/>
        <w:spacing w:before="141"/>
        <w:ind w:left="1000"/>
        <w:rPr>
          <w:rFonts w:ascii="TradeGothicLTPro-Bd2"/>
          <w:b/>
          <w:sz w:val="26"/>
        </w:rPr>
      </w:pPr>
      <w:r>
        <w:rPr>
          <w:rFonts w:ascii="TradeGothicLTPro-Bd2"/>
          <w:b/>
          <w:color w:val="31538D"/>
          <w:sz w:val="26"/>
        </w:rPr>
        <w:t>E</w:t>
      </w:r>
    </w:p>
    <w:p w14:paraId="6832B11C" w14:textId="77777777" w:rsidR="00BE69AC" w:rsidRDefault="001238CD" w:rsidP="00DD562B">
      <w:pPr>
        <w:pStyle w:val="BodyText"/>
        <w:widowControl/>
        <w:spacing w:before="83"/>
        <w:ind w:left="1000"/>
        <w:rPr>
          <w:rFonts w:ascii="TradeGothicLTPro-Bd2" w:hAnsi="TradeGothicLTPro-Bd2"/>
          <w:b/>
        </w:rPr>
      </w:pPr>
      <w:hyperlink w:anchor="_bookmark34" w:history="1">
        <w:r>
          <w:rPr>
            <w:rFonts w:ascii="TradeGothicLTPro" w:hAnsi="TradeGothicLTPro"/>
          </w:rPr>
          <w:t xml:space="preserve">Educational Records · </w:t>
        </w:r>
      </w:hyperlink>
      <w:r>
        <w:rPr>
          <w:rFonts w:ascii="TradeGothicLTPro-Bd2" w:hAnsi="TradeGothicLTPro-Bd2"/>
          <w:b/>
        </w:rPr>
        <w:t>21</w:t>
      </w:r>
    </w:p>
    <w:p w14:paraId="7BC17D33" w14:textId="77777777" w:rsidR="00BE69AC" w:rsidRDefault="001238CD" w:rsidP="00DD562B">
      <w:pPr>
        <w:pStyle w:val="BodyText"/>
        <w:widowControl/>
        <w:spacing w:before="40"/>
        <w:ind w:left="1000"/>
        <w:rPr>
          <w:rFonts w:ascii="TradeGothicLTPro-Bd2" w:hAnsi="TradeGothicLTPro-Bd2"/>
          <w:b/>
        </w:rPr>
      </w:pPr>
      <w:hyperlink w:anchor="_bookmark24" w:history="1">
        <w:r>
          <w:rPr>
            <w:rFonts w:ascii="TradeGothicLTPro" w:hAnsi="TradeGothicLTPro"/>
          </w:rPr>
          <w:t xml:space="preserve">Emergency Closing · </w:t>
        </w:r>
      </w:hyperlink>
      <w:r>
        <w:rPr>
          <w:rFonts w:ascii="TradeGothicLTPro-Bd2" w:hAnsi="TradeGothicLTPro-Bd2"/>
          <w:b/>
        </w:rPr>
        <w:t>15</w:t>
      </w:r>
    </w:p>
    <w:p w14:paraId="48ECFB4C" w14:textId="77777777" w:rsidR="00BE69AC" w:rsidRDefault="001238CD" w:rsidP="00DD562B">
      <w:pPr>
        <w:pStyle w:val="BodyText"/>
        <w:widowControl/>
        <w:spacing w:before="40" w:line="280" w:lineRule="auto"/>
        <w:ind w:left="1286" w:hanging="287"/>
        <w:rPr>
          <w:rFonts w:ascii="TradeGothicLTPro-Bd2" w:hAnsi="TradeGothicLTPro-Bd2"/>
          <w:b/>
        </w:rPr>
      </w:pPr>
      <w:hyperlink w:anchor="_bookmark18" w:history="1">
        <w:r>
          <w:rPr>
            <w:rFonts w:ascii="TradeGothicLTPro" w:hAnsi="TradeGothicLTPro"/>
          </w:rPr>
          <w:t>Employment of Family Member/Members of the</w:t>
        </w:r>
      </w:hyperlink>
      <w:r>
        <w:rPr>
          <w:rFonts w:ascii="TradeGothicLTPro" w:hAnsi="TradeGothicLTPro"/>
        </w:rPr>
        <w:t xml:space="preserve"> </w:t>
      </w:r>
      <w:hyperlink w:anchor="_bookmark18" w:history="1">
        <w:r>
          <w:rPr>
            <w:rFonts w:ascii="TradeGothicLTPro" w:hAnsi="TradeGothicLTPro"/>
          </w:rPr>
          <w:t xml:space="preserve">Household · </w:t>
        </w:r>
      </w:hyperlink>
      <w:r>
        <w:rPr>
          <w:rFonts w:ascii="TradeGothicLTPro-Bd2" w:hAnsi="TradeGothicLTPro-Bd2"/>
          <w:b/>
        </w:rPr>
        <w:t>12</w:t>
      </w:r>
    </w:p>
    <w:p w14:paraId="4671707F" w14:textId="77777777" w:rsidR="00BE69AC" w:rsidRDefault="001238CD" w:rsidP="00DD562B">
      <w:pPr>
        <w:pStyle w:val="BodyText"/>
        <w:widowControl/>
        <w:spacing w:line="238" w:lineRule="exact"/>
        <w:ind w:left="1000"/>
        <w:rPr>
          <w:rFonts w:ascii="TradeGothicLTPro-Bd2" w:hAnsi="TradeGothicLTPro-Bd2"/>
          <w:b/>
        </w:rPr>
      </w:pPr>
      <w:hyperlink w:anchor="_bookmark7" w:history="1">
        <w:r w:rsidRPr="00F91B3C">
          <w:rPr>
            <w:rFonts w:ascii="TradeGothicLTPro" w:hAnsi="TradeGothicLTPro"/>
          </w:rPr>
          <w:t xml:space="preserve">Employment-at-Will · </w:t>
        </w:r>
        <w:r w:rsidRPr="00F91B3C">
          <w:rPr>
            <w:rFonts w:ascii="TradeGothicLTPro-Bd2" w:hAnsi="TradeGothicLTPro-Bd2"/>
            <w:b/>
          </w:rPr>
          <w:t>6</w:t>
        </w:r>
      </w:hyperlink>
    </w:p>
    <w:p w14:paraId="08F58278" w14:textId="77777777" w:rsidR="00BE69AC" w:rsidRDefault="001238CD" w:rsidP="00DD562B">
      <w:pPr>
        <w:pStyle w:val="BodyText"/>
        <w:widowControl/>
        <w:spacing w:before="40"/>
        <w:ind w:left="1000"/>
        <w:rPr>
          <w:rFonts w:ascii="TradeGothicLTPro-Bd2" w:hAnsi="TradeGothicLTPro-Bd2"/>
          <w:b/>
        </w:rPr>
      </w:pPr>
      <w:hyperlink w:anchor="_bookmark9" w:history="1">
        <w:r>
          <w:rPr>
            <w:rFonts w:ascii="TradeGothicLTPro" w:hAnsi="TradeGothicLTPro"/>
          </w:rPr>
          <w:t xml:space="preserve">Equal Employment Opportunity Statement · </w:t>
        </w:r>
        <w:r>
          <w:rPr>
            <w:rFonts w:ascii="TradeGothicLTPro-Bd2" w:hAnsi="TradeGothicLTPro-Bd2"/>
            <w:b/>
          </w:rPr>
          <w:t>7</w:t>
        </w:r>
      </w:hyperlink>
    </w:p>
    <w:p w14:paraId="4D9AF043" w14:textId="77777777" w:rsidR="00BE69AC" w:rsidRDefault="001238CD" w:rsidP="00DD562B">
      <w:pPr>
        <w:pStyle w:val="BodyText"/>
        <w:widowControl/>
        <w:spacing w:before="40"/>
        <w:ind w:left="1000"/>
        <w:rPr>
          <w:rFonts w:ascii="TradeGothicLTPro-Bd2" w:hAnsi="TradeGothicLTPro-Bd2"/>
          <w:b/>
        </w:rPr>
      </w:pPr>
      <w:hyperlink w:anchor="_bookmark46" w:history="1">
        <w:r>
          <w:rPr>
            <w:rFonts w:ascii="TradeGothicLTPro" w:hAnsi="TradeGothicLTPro"/>
          </w:rPr>
          <w:t xml:space="preserve">Exit Interview · </w:t>
        </w:r>
      </w:hyperlink>
      <w:r>
        <w:rPr>
          <w:rFonts w:ascii="TradeGothicLTPro-Bd2" w:hAnsi="TradeGothicLTPro-Bd2"/>
          <w:b/>
        </w:rPr>
        <w:t>27</w:t>
      </w:r>
    </w:p>
    <w:p w14:paraId="4C001CCC" w14:textId="77777777" w:rsidR="00BE69AC" w:rsidRDefault="001238CD" w:rsidP="00DD562B">
      <w:pPr>
        <w:widowControl/>
        <w:spacing w:before="185"/>
        <w:ind w:left="1000"/>
        <w:rPr>
          <w:rFonts w:ascii="TradeGothicLTPro-Bd2"/>
          <w:b/>
          <w:sz w:val="26"/>
        </w:rPr>
      </w:pPr>
      <w:r>
        <w:rPr>
          <w:rFonts w:ascii="TradeGothicLTPro-Bd2"/>
          <w:b/>
          <w:color w:val="31538D"/>
          <w:sz w:val="26"/>
        </w:rPr>
        <w:t>F</w:t>
      </w:r>
    </w:p>
    <w:p w14:paraId="3B5D8B83" w14:textId="77777777" w:rsidR="00BE69AC" w:rsidRDefault="001238CD" w:rsidP="00DD562B">
      <w:pPr>
        <w:pStyle w:val="BodyText"/>
        <w:widowControl/>
        <w:spacing w:before="83"/>
        <w:ind w:left="1000"/>
        <w:rPr>
          <w:rFonts w:ascii="TradeGothicLTPro-Bd2" w:hAnsi="TradeGothicLTPro-Bd2"/>
          <w:b/>
        </w:rPr>
      </w:pPr>
      <w:hyperlink w:anchor="_bookmark29" w:history="1">
        <w:r>
          <w:rPr>
            <w:rFonts w:ascii="TradeGothicLTPro" w:hAnsi="TradeGothicLTPro"/>
          </w:rPr>
          <w:t>Family</w:t>
        </w:r>
        <w:r>
          <w:rPr>
            <w:rFonts w:ascii="TradeGothicLTPro" w:hAnsi="TradeGothicLTPro"/>
            <w:spacing w:val="-6"/>
          </w:rPr>
          <w:t xml:space="preserve"> </w:t>
        </w:r>
        <w:r>
          <w:rPr>
            <w:rFonts w:ascii="TradeGothicLTPro" w:hAnsi="TradeGothicLTPro"/>
          </w:rPr>
          <w:t>and</w:t>
        </w:r>
        <w:r>
          <w:rPr>
            <w:rFonts w:ascii="TradeGothicLTPro" w:hAnsi="TradeGothicLTPro"/>
            <w:spacing w:val="-6"/>
          </w:rPr>
          <w:t xml:space="preserve"> </w:t>
        </w:r>
        <w:r>
          <w:rPr>
            <w:rFonts w:ascii="TradeGothicLTPro" w:hAnsi="TradeGothicLTPro"/>
          </w:rPr>
          <w:t>Medical</w:t>
        </w:r>
        <w:r>
          <w:rPr>
            <w:rFonts w:ascii="TradeGothicLTPro" w:hAnsi="TradeGothicLTPro"/>
            <w:spacing w:val="-6"/>
          </w:rPr>
          <w:t xml:space="preserve"> </w:t>
        </w:r>
        <w:r>
          <w:rPr>
            <w:rFonts w:ascii="TradeGothicLTPro" w:hAnsi="TradeGothicLTPro"/>
          </w:rPr>
          <w:t>Leave</w:t>
        </w:r>
        <w:r>
          <w:rPr>
            <w:rFonts w:ascii="TradeGothicLTPro" w:hAnsi="TradeGothicLTPro"/>
            <w:spacing w:val="-5"/>
          </w:rPr>
          <w:t xml:space="preserve"> </w:t>
        </w:r>
        <w:r>
          <w:rPr>
            <w:rFonts w:ascii="TradeGothicLTPro" w:hAnsi="TradeGothicLTPro"/>
          </w:rPr>
          <w:t>Act</w:t>
        </w:r>
        <w:r>
          <w:rPr>
            <w:rFonts w:ascii="TradeGothicLTPro" w:hAnsi="TradeGothicLTPro"/>
            <w:spacing w:val="-6"/>
          </w:rPr>
          <w:t xml:space="preserve"> </w:t>
        </w:r>
        <w:r>
          <w:rPr>
            <w:rFonts w:ascii="TradeGothicLTPro" w:hAnsi="TradeGothicLTPro"/>
          </w:rPr>
          <w:t>(“FMLA”)</w:t>
        </w:r>
        <w:r>
          <w:rPr>
            <w:rFonts w:ascii="TradeGothicLTPro" w:hAnsi="TradeGothicLTPro"/>
            <w:spacing w:val="-6"/>
          </w:rPr>
          <w:t xml:space="preserve"> </w:t>
        </w:r>
        <w:r>
          <w:rPr>
            <w:rFonts w:ascii="TradeGothicLTPro" w:hAnsi="TradeGothicLTPro"/>
          </w:rPr>
          <w:t>Policy</w:t>
        </w:r>
        <w:r>
          <w:rPr>
            <w:rFonts w:ascii="TradeGothicLTPro" w:hAnsi="TradeGothicLTPro"/>
            <w:spacing w:val="-5"/>
          </w:rPr>
          <w:t xml:space="preserve"> </w:t>
        </w:r>
        <w:r>
          <w:rPr>
            <w:rFonts w:ascii="TradeGothicLTPro" w:hAnsi="TradeGothicLTPro"/>
          </w:rPr>
          <w:t>·</w:t>
        </w:r>
        <w:r>
          <w:rPr>
            <w:rFonts w:ascii="TradeGothicLTPro" w:hAnsi="TradeGothicLTPro"/>
            <w:spacing w:val="-6"/>
          </w:rPr>
          <w:t xml:space="preserve"> </w:t>
        </w:r>
      </w:hyperlink>
      <w:r>
        <w:rPr>
          <w:rFonts w:ascii="TradeGothicLTPro-Bd2" w:hAnsi="TradeGothicLTPro-Bd2"/>
          <w:b/>
          <w:spacing w:val="-11"/>
        </w:rPr>
        <w:t>18</w:t>
      </w:r>
    </w:p>
    <w:p w14:paraId="0EBDEC6C" w14:textId="77777777" w:rsidR="00BE69AC" w:rsidRDefault="001238CD" w:rsidP="00DD562B">
      <w:pPr>
        <w:widowControl/>
        <w:spacing w:before="185"/>
        <w:ind w:left="1000"/>
        <w:rPr>
          <w:rFonts w:ascii="TradeGothicLTPro-Bd2"/>
          <w:b/>
          <w:sz w:val="26"/>
        </w:rPr>
      </w:pPr>
      <w:r>
        <w:rPr>
          <w:rFonts w:ascii="TradeGothicLTPro-Bd2"/>
          <w:b/>
          <w:color w:val="31538D"/>
          <w:sz w:val="26"/>
        </w:rPr>
        <w:t>G</w:t>
      </w:r>
    </w:p>
    <w:p w14:paraId="272397D2" w14:textId="77777777" w:rsidR="00BE69AC" w:rsidRDefault="001238CD" w:rsidP="00DD562B">
      <w:pPr>
        <w:pStyle w:val="BodyText"/>
        <w:widowControl/>
        <w:spacing w:before="83"/>
        <w:ind w:left="1000"/>
        <w:rPr>
          <w:rFonts w:ascii="TradeGothicLTPro-Bd2" w:hAnsi="TradeGothicLTPro-Bd2"/>
          <w:b/>
        </w:rPr>
      </w:pPr>
      <w:hyperlink w:anchor="_bookmark32" w:history="1">
        <w:r>
          <w:rPr>
            <w:rFonts w:ascii="TradeGothicLTPro" w:hAnsi="TradeGothicLTPro"/>
          </w:rPr>
          <w:t xml:space="preserve">Gifts /Gratuities · </w:t>
        </w:r>
      </w:hyperlink>
      <w:r>
        <w:rPr>
          <w:rFonts w:ascii="TradeGothicLTPro-Bd2" w:hAnsi="TradeGothicLTPro-Bd2"/>
          <w:b/>
        </w:rPr>
        <w:t>20</w:t>
      </w:r>
    </w:p>
    <w:p w14:paraId="1604FBCF" w14:textId="77777777" w:rsidR="004F3B5A" w:rsidRDefault="004F3B5A" w:rsidP="00DD562B">
      <w:pPr>
        <w:widowControl/>
        <w:spacing w:before="185"/>
        <w:ind w:left="1000"/>
        <w:rPr>
          <w:rFonts w:ascii="TradeGothicLTPro-Bd2"/>
          <w:b/>
          <w:color w:val="31538D"/>
          <w:sz w:val="26"/>
        </w:rPr>
      </w:pPr>
    </w:p>
    <w:p w14:paraId="1B8409B1" w14:textId="4E2FACCC" w:rsidR="00BE69AC" w:rsidRDefault="001238CD" w:rsidP="00DD562B">
      <w:pPr>
        <w:widowControl/>
        <w:spacing w:before="185"/>
        <w:ind w:left="1000"/>
        <w:rPr>
          <w:rFonts w:ascii="TradeGothicLTPro-Bd2"/>
          <w:b/>
          <w:sz w:val="26"/>
        </w:rPr>
      </w:pPr>
      <w:r>
        <w:rPr>
          <w:rFonts w:ascii="TradeGothicLTPro-Bd2"/>
          <w:b/>
          <w:color w:val="31538D"/>
          <w:sz w:val="26"/>
        </w:rPr>
        <w:t>H</w:t>
      </w:r>
    </w:p>
    <w:p w14:paraId="337479D5" w14:textId="77777777" w:rsidR="00BE69AC" w:rsidRDefault="001238CD" w:rsidP="00DD562B">
      <w:pPr>
        <w:pStyle w:val="BodyText"/>
        <w:widowControl/>
        <w:spacing w:before="83"/>
        <w:ind w:left="1000"/>
        <w:rPr>
          <w:rFonts w:ascii="TradeGothicLTPro-Bd2" w:hAnsi="TradeGothicLTPro-Bd2"/>
          <w:b/>
        </w:rPr>
      </w:pPr>
      <w:hyperlink w:anchor="_bookmark34" w:history="1">
        <w:r>
          <w:rPr>
            <w:rFonts w:ascii="TradeGothicLTPro" w:hAnsi="TradeGothicLTPro"/>
          </w:rPr>
          <w:t xml:space="preserve">Health Information · </w:t>
        </w:r>
      </w:hyperlink>
      <w:r>
        <w:rPr>
          <w:rFonts w:ascii="TradeGothicLTPro-Bd2" w:hAnsi="TradeGothicLTPro-Bd2"/>
          <w:b/>
        </w:rPr>
        <w:t>21</w:t>
      </w:r>
    </w:p>
    <w:p w14:paraId="1672B281" w14:textId="364DC78D" w:rsidR="00BE69AC" w:rsidRDefault="001238CD" w:rsidP="00DD562B">
      <w:pPr>
        <w:pStyle w:val="BodyText"/>
        <w:widowControl/>
        <w:spacing w:before="40"/>
        <w:ind w:left="1000"/>
        <w:rPr>
          <w:rFonts w:ascii="TradeGothicLTPro-Bd2" w:hAnsi="TradeGothicLTPro-Bd2"/>
          <w:b/>
        </w:rPr>
      </w:pPr>
      <w:hyperlink w:anchor="_bookmark24" w:history="1">
        <w:r>
          <w:rPr>
            <w:rFonts w:ascii="TradeGothicLTPro" w:hAnsi="TradeGothicLTPro"/>
          </w:rPr>
          <w:t xml:space="preserve">Holidays · </w:t>
        </w:r>
      </w:hyperlink>
      <w:r>
        <w:rPr>
          <w:rFonts w:ascii="TradeGothicLTPro-Bd2" w:hAnsi="TradeGothicLTPro-Bd2"/>
          <w:b/>
        </w:rPr>
        <w:t>1</w:t>
      </w:r>
      <w:r w:rsidR="003A2C13">
        <w:rPr>
          <w:rFonts w:ascii="TradeGothicLTPro-Bd2" w:hAnsi="TradeGothicLTPro-Bd2"/>
          <w:b/>
        </w:rPr>
        <w:t>4</w:t>
      </w:r>
    </w:p>
    <w:p w14:paraId="79C7E535" w14:textId="04B11DAA" w:rsidR="004F3B5A" w:rsidRDefault="004F3B5A" w:rsidP="00DD562B">
      <w:pPr>
        <w:pStyle w:val="BodyText"/>
        <w:widowControl/>
        <w:spacing w:before="40"/>
        <w:ind w:left="1000"/>
        <w:rPr>
          <w:rFonts w:ascii="TradeGothicLTPro-Bd2" w:hAnsi="TradeGothicLTPro-Bd2"/>
          <w:b/>
        </w:rPr>
      </w:pPr>
      <w:r>
        <w:rPr>
          <w:rFonts w:ascii="TradeGothicLTPro-Bd2" w:hAnsi="TradeGothicLTPro-Bd2"/>
          <w:b/>
        </w:rPr>
        <w:t xml:space="preserve"> </w:t>
      </w:r>
    </w:p>
    <w:p w14:paraId="4936B556" w14:textId="337A8CAD" w:rsidR="00BE69AC" w:rsidRDefault="004F3B5A" w:rsidP="004F3B5A">
      <w:pPr>
        <w:widowControl/>
        <w:spacing w:before="115"/>
        <w:rPr>
          <w:rFonts w:ascii="TradeGothicLTPro-Bd2"/>
          <w:b/>
          <w:sz w:val="26"/>
        </w:rPr>
      </w:pPr>
      <w:r>
        <w:t xml:space="preserve">     </w:t>
      </w:r>
      <w:r w:rsidR="001238CD">
        <w:rPr>
          <w:rFonts w:ascii="TradeGothicLTPro-Bd2"/>
          <w:b/>
          <w:color w:val="31538D"/>
          <w:sz w:val="26"/>
        </w:rPr>
        <w:t>I</w:t>
      </w:r>
    </w:p>
    <w:p w14:paraId="52D7801A" w14:textId="77777777" w:rsidR="00BE69AC" w:rsidRDefault="001238CD" w:rsidP="00DD562B">
      <w:pPr>
        <w:pStyle w:val="BodyText"/>
        <w:widowControl/>
        <w:spacing w:before="83"/>
        <w:ind w:left="270"/>
        <w:rPr>
          <w:rFonts w:ascii="TradeGothicLTPro-Bd2" w:hAnsi="TradeGothicLTPro-Bd2"/>
          <w:b/>
        </w:rPr>
      </w:pPr>
      <w:hyperlink w:anchor="_bookmark20" w:history="1">
        <w:r>
          <w:rPr>
            <w:rFonts w:ascii="TradeGothicLTPro" w:hAnsi="TradeGothicLTPro"/>
          </w:rPr>
          <w:t xml:space="preserve">Identification Cards · </w:t>
        </w:r>
      </w:hyperlink>
      <w:r>
        <w:rPr>
          <w:rFonts w:ascii="TradeGothicLTPro-Bd2" w:hAnsi="TradeGothicLTPro-Bd2"/>
          <w:b/>
        </w:rPr>
        <w:t>13</w:t>
      </w:r>
    </w:p>
    <w:p w14:paraId="0E413923" w14:textId="2835EEF6" w:rsidR="004F3B5A" w:rsidRDefault="004F3B5A" w:rsidP="00DD562B">
      <w:pPr>
        <w:pStyle w:val="BodyText"/>
        <w:widowControl/>
        <w:spacing w:before="83"/>
        <w:ind w:left="270"/>
        <w:rPr>
          <w:rFonts w:ascii="TradeGothicLTPro-Bd2" w:hAnsi="TradeGothicLTPro-Bd2"/>
          <w:b/>
        </w:rPr>
      </w:pPr>
      <w:r w:rsidRPr="004F3B5A">
        <w:rPr>
          <w:rFonts w:ascii="TradeGothicLTPro-Bd2" w:hAnsi="TradeGothicLTPro-Bd2"/>
          <w:bCs/>
        </w:rPr>
        <w:t>Illinois State Addendum ·</w:t>
      </w:r>
      <w:r>
        <w:rPr>
          <w:rFonts w:ascii="TradeGothicLTPro-Bd2" w:hAnsi="TradeGothicLTPro-Bd2"/>
          <w:b/>
        </w:rPr>
        <w:t xml:space="preserve"> 33</w:t>
      </w:r>
    </w:p>
    <w:p w14:paraId="1534376A" w14:textId="77777777" w:rsidR="00BE69AC" w:rsidRDefault="001238CD" w:rsidP="00DD562B">
      <w:pPr>
        <w:widowControl/>
        <w:spacing w:before="185"/>
        <w:ind w:left="270"/>
        <w:rPr>
          <w:rFonts w:ascii="TradeGothicLTPro-Bd2"/>
          <w:b/>
          <w:sz w:val="26"/>
        </w:rPr>
      </w:pPr>
      <w:r>
        <w:rPr>
          <w:rFonts w:ascii="TradeGothicLTPro-Bd2"/>
          <w:b/>
          <w:color w:val="31538D"/>
          <w:sz w:val="26"/>
        </w:rPr>
        <w:t>J</w:t>
      </w:r>
    </w:p>
    <w:p w14:paraId="0F3E8F7D" w14:textId="77777777" w:rsidR="00BE69AC" w:rsidRDefault="001238CD" w:rsidP="00DD562B">
      <w:pPr>
        <w:pStyle w:val="BodyText"/>
        <w:widowControl/>
        <w:spacing w:before="83"/>
        <w:ind w:left="270"/>
        <w:rPr>
          <w:rFonts w:ascii="TradeGothicLTPro-Bd2" w:hAnsi="TradeGothicLTPro-Bd2"/>
          <w:b/>
        </w:rPr>
      </w:pPr>
      <w:hyperlink w:anchor="_bookmark27" w:history="1">
        <w:r>
          <w:rPr>
            <w:rFonts w:ascii="TradeGothicLTPro" w:hAnsi="TradeGothicLTPro"/>
          </w:rPr>
          <w:t xml:space="preserve">Jury Duty · </w:t>
        </w:r>
      </w:hyperlink>
      <w:r>
        <w:rPr>
          <w:rFonts w:ascii="TradeGothicLTPro-Bd2" w:hAnsi="TradeGothicLTPro-Bd2"/>
          <w:b/>
        </w:rPr>
        <w:t>17</w:t>
      </w:r>
    </w:p>
    <w:p w14:paraId="6E1367CE" w14:textId="77777777" w:rsidR="00BE69AC" w:rsidRDefault="001238CD" w:rsidP="00DD562B">
      <w:pPr>
        <w:widowControl/>
        <w:spacing w:before="185"/>
        <w:ind w:left="270"/>
        <w:rPr>
          <w:rFonts w:ascii="TradeGothicLTPro-Bd2"/>
          <w:b/>
          <w:sz w:val="26"/>
        </w:rPr>
      </w:pPr>
      <w:r>
        <w:rPr>
          <w:rFonts w:ascii="TradeGothicLTPro-Bd2"/>
          <w:b/>
          <w:color w:val="31538D"/>
          <w:sz w:val="26"/>
        </w:rPr>
        <w:t>L</w:t>
      </w:r>
    </w:p>
    <w:p w14:paraId="798228EB" w14:textId="77777777" w:rsidR="00BE69AC" w:rsidRDefault="001238CD" w:rsidP="00DD562B">
      <w:pPr>
        <w:pStyle w:val="BodyText"/>
        <w:widowControl/>
        <w:spacing w:before="83"/>
        <w:ind w:left="270"/>
        <w:rPr>
          <w:rFonts w:ascii="TradeGothicLTPro-Bd2" w:hAnsi="TradeGothicLTPro-Bd2"/>
          <w:b/>
        </w:rPr>
      </w:pPr>
      <w:hyperlink w:anchor="_bookmark30" w:history="1">
        <w:r>
          <w:rPr>
            <w:rFonts w:ascii="TradeGothicLTPro" w:hAnsi="TradeGothicLTPro"/>
          </w:rPr>
          <w:t xml:space="preserve">Leave for Birth or Adoption of a Child · </w:t>
        </w:r>
      </w:hyperlink>
      <w:r>
        <w:rPr>
          <w:rFonts w:ascii="TradeGothicLTPro-Bd2" w:hAnsi="TradeGothicLTPro-Bd2"/>
          <w:b/>
        </w:rPr>
        <w:t>19</w:t>
      </w:r>
    </w:p>
    <w:p w14:paraId="1168AC8B" w14:textId="77777777" w:rsidR="00BE69AC" w:rsidRDefault="001238CD" w:rsidP="00DD562B">
      <w:pPr>
        <w:pStyle w:val="BodyText"/>
        <w:widowControl/>
        <w:spacing w:before="40" w:line="280" w:lineRule="auto"/>
        <w:ind w:left="480" w:right="361" w:hanging="210"/>
        <w:rPr>
          <w:rFonts w:ascii="TradeGothicLTPro-Bd2" w:hAnsi="TradeGothicLTPro-Bd2"/>
          <w:b/>
        </w:rPr>
      </w:pPr>
      <w:hyperlink w:anchor="_bookmark30" w:history="1">
        <w:r>
          <w:rPr>
            <w:rFonts w:ascii="TradeGothicLTPro" w:hAnsi="TradeGothicLTPro"/>
          </w:rPr>
          <w:t>Leave for Care of an Older Child, Member of Your</w:t>
        </w:r>
      </w:hyperlink>
      <w:r>
        <w:rPr>
          <w:rFonts w:ascii="TradeGothicLTPro" w:hAnsi="TradeGothicLTPro"/>
        </w:rPr>
        <w:t xml:space="preserve"> </w:t>
      </w:r>
      <w:hyperlink w:anchor="_bookmark30" w:history="1">
        <w:r>
          <w:rPr>
            <w:rFonts w:ascii="TradeGothicLTPro" w:hAnsi="TradeGothicLTPro"/>
          </w:rPr>
          <w:t xml:space="preserve">Household, or Parent · </w:t>
        </w:r>
      </w:hyperlink>
      <w:r>
        <w:rPr>
          <w:rFonts w:ascii="TradeGothicLTPro-Bd2" w:hAnsi="TradeGothicLTPro-Bd2"/>
          <w:b/>
        </w:rPr>
        <w:t>19</w:t>
      </w:r>
    </w:p>
    <w:p w14:paraId="77B01CFF" w14:textId="77777777" w:rsidR="00BE69AC" w:rsidRDefault="001238CD" w:rsidP="00DD562B">
      <w:pPr>
        <w:pStyle w:val="BodyText"/>
        <w:widowControl/>
        <w:spacing w:line="238" w:lineRule="exact"/>
        <w:ind w:left="270"/>
        <w:rPr>
          <w:rFonts w:ascii="TradeGothicLTPro-Bd2" w:hAnsi="TradeGothicLTPro-Bd2"/>
          <w:b/>
        </w:rPr>
      </w:pPr>
      <w:hyperlink w:anchor="_bookmark44" w:history="1">
        <w:r>
          <w:rPr>
            <w:rFonts w:ascii="TradeGothicLTPro" w:hAnsi="TradeGothicLTPro"/>
          </w:rPr>
          <w:t xml:space="preserve">Leaving Yeshiva University · </w:t>
        </w:r>
      </w:hyperlink>
      <w:r>
        <w:rPr>
          <w:rFonts w:ascii="TradeGothicLTPro-Bd2" w:hAnsi="TradeGothicLTPro-Bd2"/>
          <w:b/>
        </w:rPr>
        <w:t>26</w:t>
      </w:r>
    </w:p>
    <w:p w14:paraId="3A554DEF" w14:textId="77777777" w:rsidR="00BE69AC" w:rsidRDefault="001238CD" w:rsidP="00DD562B">
      <w:pPr>
        <w:widowControl/>
        <w:spacing w:before="185"/>
        <w:ind w:left="270"/>
        <w:rPr>
          <w:rFonts w:ascii="TradeGothicLTPro-Bd2"/>
          <w:b/>
          <w:sz w:val="26"/>
        </w:rPr>
      </w:pPr>
      <w:r>
        <w:rPr>
          <w:rFonts w:ascii="TradeGothicLTPro-Bd2"/>
          <w:b/>
          <w:color w:val="31538D"/>
          <w:sz w:val="26"/>
        </w:rPr>
        <w:t>M</w:t>
      </w:r>
    </w:p>
    <w:p w14:paraId="6B4E73AA" w14:textId="786B1CDF" w:rsidR="004D6A28" w:rsidRPr="004D6A28" w:rsidRDefault="004D6A28" w:rsidP="004F3B5A">
      <w:pPr>
        <w:pStyle w:val="BodyText"/>
        <w:widowControl/>
        <w:spacing w:before="83" w:line="280" w:lineRule="auto"/>
        <w:ind w:left="270" w:right="1222"/>
        <w:rPr>
          <w:b/>
          <w:bCs/>
        </w:rPr>
      </w:pPr>
      <w:r>
        <w:t xml:space="preserve">Maine State Addendum </w:t>
      </w:r>
      <w:r w:rsidRPr="004F3B5A">
        <w:t>·</w:t>
      </w:r>
      <w:r>
        <w:t xml:space="preserve"> </w:t>
      </w:r>
      <w:r>
        <w:rPr>
          <w:b/>
          <w:bCs/>
        </w:rPr>
        <w:t>38</w:t>
      </w:r>
    </w:p>
    <w:p w14:paraId="37611F9B" w14:textId="5BA886F6" w:rsidR="004F3B5A" w:rsidRDefault="004F3B5A" w:rsidP="004F3B5A">
      <w:pPr>
        <w:pStyle w:val="BodyText"/>
        <w:widowControl/>
        <w:spacing w:before="83" w:line="280" w:lineRule="auto"/>
        <w:ind w:left="270" w:right="1222"/>
      </w:pPr>
      <w:r>
        <w:t xml:space="preserve">Maryland State Addendum </w:t>
      </w:r>
      <w:r w:rsidRPr="004F3B5A">
        <w:t>·</w:t>
      </w:r>
      <w:r>
        <w:t xml:space="preserve"> </w:t>
      </w:r>
      <w:r w:rsidRPr="004F3B5A">
        <w:rPr>
          <w:b/>
          <w:bCs/>
        </w:rPr>
        <w:t>37</w:t>
      </w:r>
    </w:p>
    <w:p w14:paraId="4DFB0E5D" w14:textId="4DA4EB25" w:rsidR="004F3B5A" w:rsidRDefault="004F3B5A" w:rsidP="00DD562B">
      <w:pPr>
        <w:pStyle w:val="BodyText"/>
        <w:widowControl/>
        <w:spacing w:before="83" w:line="280" w:lineRule="auto"/>
        <w:ind w:left="270" w:right="1222"/>
      </w:pPr>
      <w:r>
        <w:t xml:space="preserve">Massachusetts State Addendum </w:t>
      </w:r>
      <w:r w:rsidRPr="004F3B5A">
        <w:t>·</w:t>
      </w:r>
      <w:r>
        <w:t xml:space="preserve"> </w:t>
      </w:r>
      <w:r w:rsidRPr="004F3B5A">
        <w:rPr>
          <w:b/>
          <w:bCs/>
        </w:rPr>
        <w:t>35</w:t>
      </w:r>
    </w:p>
    <w:p w14:paraId="33E75C39" w14:textId="6E05DF1D" w:rsidR="004F6DCD" w:rsidRDefault="001238CD" w:rsidP="00DD562B">
      <w:pPr>
        <w:pStyle w:val="BodyText"/>
        <w:widowControl/>
        <w:spacing w:before="83" w:line="280" w:lineRule="auto"/>
        <w:ind w:left="270" w:right="1222"/>
        <w:rPr>
          <w:rFonts w:ascii="TradeGothicLTPro-Bd2" w:hAnsi="TradeGothicLTPro-Bd2"/>
          <w:b/>
        </w:rPr>
      </w:pPr>
      <w:hyperlink w:anchor="_bookmark29" w:history="1">
        <w:r>
          <w:rPr>
            <w:rFonts w:ascii="TradeGothicLTPro" w:hAnsi="TradeGothicLTPro"/>
          </w:rPr>
          <w:t xml:space="preserve">Medical or Disability Leave · </w:t>
        </w:r>
      </w:hyperlink>
      <w:r>
        <w:rPr>
          <w:rFonts w:ascii="TradeGothicLTPro-Bd2" w:hAnsi="TradeGothicLTPro-Bd2"/>
          <w:b/>
        </w:rPr>
        <w:t xml:space="preserve">18 </w:t>
      </w:r>
      <w:hyperlink w:anchor="_bookmark38" w:history="1">
        <w:r>
          <w:rPr>
            <w:rFonts w:ascii="TradeGothicLTPro" w:hAnsi="TradeGothicLTPro"/>
          </w:rPr>
          <w:t xml:space="preserve">Meeting Performance Standards · </w:t>
        </w:r>
      </w:hyperlink>
      <w:r>
        <w:rPr>
          <w:rFonts w:ascii="TradeGothicLTPro-Bd2" w:hAnsi="TradeGothicLTPro-Bd2"/>
          <w:b/>
        </w:rPr>
        <w:t xml:space="preserve">23 </w:t>
      </w:r>
    </w:p>
    <w:p w14:paraId="759BA7DB" w14:textId="175F08F5" w:rsidR="00BE69AC" w:rsidRDefault="001238CD" w:rsidP="00DD562B">
      <w:pPr>
        <w:pStyle w:val="BodyText"/>
        <w:widowControl/>
        <w:spacing w:before="83" w:line="280" w:lineRule="auto"/>
        <w:ind w:left="270" w:right="1222"/>
        <w:rPr>
          <w:rFonts w:ascii="TradeGothicLTPro-Bd2" w:hAnsi="TradeGothicLTPro-Bd2"/>
          <w:b/>
        </w:rPr>
      </w:pPr>
      <w:hyperlink w:anchor="_bookmark29" w:history="1">
        <w:r>
          <w:rPr>
            <w:rFonts w:ascii="TradeGothicLTPro" w:hAnsi="TradeGothicLTPro"/>
          </w:rPr>
          <w:t xml:space="preserve">Military Leave · </w:t>
        </w:r>
      </w:hyperlink>
      <w:r>
        <w:rPr>
          <w:rFonts w:ascii="TradeGothicLTPro-Bd2" w:hAnsi="TradeGothicLTPro-Bd2"/>
          <w:b/>
        </w:rPr>
        <w:t>18</w:t>
      </w:r>
    </w:p>
    <w:p w14:paraId="6F837B2F" w14:textId="77777777" w:rsidR="00BE69AC" w:rsidRDefault="001238CD" w:rsidP="00DD562B">
      <w:pPr>
        <w:pStyle w:val="BodyText"/>
        <w:widowControl/>
        <w:spacing w:line="238" w:lineRule="exact"/>
        <w:ind w:left="270"/>
        <w:rPr>
          <w:rFonts w:ascii="TradeGothicLTPro-Bd2" w:hAnsi="TradeGothicLTPro-Bd2"/>
          <w:b/>
        </w:rPr>
      </w:pPr>
      <w:hyperlink w:anchor="_bookmark44" w:history="1">
        <w:r>
          <w:rPr>
            <w:rFonts w:ascii="TradeGothicLTPro" w:hAnsi="TradeGothicLTPro"/>
          </w:rPr>
          <w:t xml:space="preserve">Misconduct · </w:t>
        </w:r>
      </w:hyperlink>
      <w:r>
        <w:rPr>
          <w:rFonts w:ascii="TradeGothicLTPro-Bd2" w:hAnsi="TradeGothicLTPro-Bd2"/>
          <w:b/>
        </w:rPr>
        <w:t>26</w:t>
      </w:r>
    </w:p>
    <w:p w14:paraId="2219B961" w14:textId="77777777" w:rsidR="00BE69AC" w:rsidRDefault="001238CD" w:rsidP="00DD562B">
      <w:pPr>
        <w:pStyle w:val="BodyText"/>
        <w:widowControl/>
        <w:spacing w:before="40"/>
        <w:ind w:left="270"/>
        <w:rPr>
          <w:rFonts w:ascii="TradeGothicLTPro-Bd2" w:hAnsi="TradeGothicLTPro-Bd2"/>
          <w:b/>
        </w:rPr>
      </w:pPr>
      <w:hyperlink w:anchor="_bookmark5" w:history="1">
        <w:r>
          <w:rPr>
            <w:rFonts w:ascii="TradeGothicLTPro" w:hAnsi="TradeGothicLTPro"/>
          </w:rPr>
          <w:t xml:space="preserve">Mission Statement · </w:t>
        </w:r>
        <w:r>
          <w:rPr>
            <w:rFonts w:ascii="TradeGothicLTPro-Bd2" w:hAnsi="TradeGothicLTPro-Bd2"/>
            <w:b/>
          </w:rPr>
          <w:t>5</w:t>
        </w:r>
      </w:hyperlink>
    </w:p>
    <w:p w14:paraId="4FE98917" w14:textId="77777777" w:rsidR="00BE69AC" w:rsidRDefault="001238CD" w:rsidP="00DD562B">
      <w:pPr>
        <w:widowControl/>
        <w:spacing w:before="185"/>
        <w:ind w:left="270"/>
        <w:rPr>
          <w:rFonts w:ascii="TradeGothicLTPro-Bd2"/>
          <w:b/>
          <w:sz w:val="26"/>
        </w:rPr>
      </w:pPr>
      <w:r>
        <w:rPr>
          <w:rFonts w:ascii="TradeGothicLTPro-Bd2"/>
          <w:b/>
          <w:color w:val="31538D"/>
          <w:sz w:val="26"/>
        </w:rPr>
        <w:t>N</w:t>
      </w:r>
    </w:p>
    <w:p w14:paraId="4D3D22CD" w14:textId="77777777" w:rsidR="00BE69AC" w:rsidRDefault="001238CD" w:rsidP="00DD562B">
      <w:pPr>
        <w:pStyle w:val="BodyText"/>
        <w:widowControl/>
        <w:spacing w:before="83"/>
        <w:ind w:left="270"/>
        <w:rPr>
          <w:rFonts w:ascii="TradeGothicLTPro-Bd2" w:hAnsi="TradeGothicLTPro-Bd2"/>
          <w:b/>
        </w:rPr>
      </w:pPr>
      <w:hyperlink w:anchor="_bookmark11" w:history="1">
        <w:r>
          <w:rPr>
            <w:rFonts w:ascii="TradeGothicLTPro" w:hAnsi="TradeGothicLTPro"/>
          </w:rPr>
          <w:t xml:space="preserve">Non-Discrimination and Anti-Harassment Policy · </w:t>
        </w:r>
        <w:r>
          <w:rPr>
            <w:rFonts w:ascii="TradeGothicLTPro-Bd2" w:hAnsi="TradeGothicLTPro-Bd2"/>
            <w:b/>
          </w:rPr>
          <w:t>8</w:t>
        </w:r>
      </w:hyperlink>
    </w:p>
    <w:p w14:paraId="3D6CFE72" w14:textId="5D8D36CD" w:rsidR="00BE69AC" w:rsidRDefault="001238CD" w:rsidP="00DD562B">
      <w:pPr>
        <w:pStyle w:val="BodyText"/>
        <w:widowControl/>
        <w:spacing w:before="40" w:line="280" w:lineRule="auto"/>
        <w:ind w:left="270" w:right="2577"/>
        <w:rPr>
          <w:rFonts w:ascii="TradeGothicLTPro-Bd2" w:hAnsi="TradeGothicLTPro-Bd2"/>
          <w:b/>
        </w:rPr>
      </w:pPr>
      <w:hyperlink w:anchor="_bookmark36" w:history="1">
        <w:r>
          <w:rPr>
            <w:rFonts w:ascii="TradeGothicLTPro" w:hAnsi="TradeGothicLTPro"/>
          </w:rPr>
          <w:t xml:space="preserve">Notice of Breaches · </w:t>
        </w:r>
      </w:hyperlink>
      <w:r>
        <w:rPr>
          <w:rFonts w:ascii="TradeGothicLTPro-Bd2" w:hAnsi="TradeGothicLTPro-Bd2"/>
          <w:b/>
        </w:rPr>
        <w:t xml:space="preserve">22 </w:t>
      </w:r>
      <w:hyperlink w:anchor="_bookmark29" w:history="1">
        <w:r>
          <w:rPr>
            <w:rFonts w:ascii="TradeGothicLTPro" w:hAnsi="TradeGothicLTPro"/>
          </w:rPr>
          <w:t>Nursing Mothers</w:t>
        </w:r>
        <w:r w:rsidR="004F6DCD">
          <w:rPr>
            <w:rFonts w:ascii="TradeGothicLTPro" w:hAnsi="TradeGothicLTPro"/>
          </w:rPr>
          <w:t>/Lactation</w:t>
        </w:r>
        <w:r>
          <w:rPr>
            <w:rFonts w:ascii="TradeGothicLTPro" w:hAnsi="TradeGothicLTPro"/>
          </w:rPr>
          <w:t xml:space="preserve"> · </w:t>
        </w:r>
      </w:hyperlink>
      <w:r>
        <w:rPr>
          <w:rFonts w:ascii="TradeGothicLTPro-Bd2" w:hAnsi="TradeGothicLTPro-Bd2"/>
          <w:b/>
        </w:rPr>
        <w:t xml:space="preserve">18 </w:t>
      </w:r>
      <w:hyperlink w:anchor="_bookmark29" w:history="1">
        <w:r>
          <w:rPr>
            <w:rFonts w:ascii="TradeGothicLTPro" w:hAnsi="TradeGothicLTPro"/>
          </w:rPr>
          <w:t xml:space="preserve"> HERO Act · </w:t>
        </w:r>
      </w:hyperlink>
      <w:r>
        <w:rPr>
          <w:rFonts w:ascii="TradeGothicLTPro-Bd2" w:hAnsi="TradeGothicLTPro-Bd2"/>
          <w:b/>
        </w:rPr>
        <w:t>1</w:t>
      </w:r>
      <w:r w:rsidR="004F6DCD">
        <w:rPr>
          <w:rFonts w:ascii="TradeGothicLTPro-Bd2" w:hAnsi="TradeGothicLTPro-Bd2"/>
          <w:b/>
        </w:rPr>
        <w:t>2</w:t>
      </w:r>
    </w:p>
    <w:p w14:paraId="196A2B71" w14:textId="77777777" w:rsidR="00BE69AC" w:rsidRDefault="001238CD" w:rsidP="00DD562B">
      <w:pPr>
        <w:widowControl/>
        <w:spacing w:before="143"/>
        <w:ind w:left="270"/>
        <w:rPr>
          <w:rFonts w:ascii="TradeGothicLTPro-Bd2"/>
          <w:b/>
          <w:sz w:val="26"/>
        </w:rPr>
      </w:pPr>
      <w:r>
        <w:rPr>
          <w:rFonts w:ascii="TradeGothicLTPro-Bd2"/>
          <w:b/>
          <w:color w:val="31538D"/>
          <w:sz w:val="26"/>
        </w:rPr>
        <w:t>O</w:t>
      </w:r>
    </w:p>
    <w:p w14:paraId="1911413B" w14:textId="77777777" w:rsidR="00BE69AC" w:rsidRDefault="001238CD" w:rsidP="00DD562B">
      <w:pPr>
        <w:pStyle w:val="BodyText"/>
        <w:widowControl/>
        <w:spacing w:before="83"/>
        <w:ind w:left="270"/>
        <w:rPr>
          <w:rFonts w:ascii="TradeGothicLTPro-Bd2" w:hAnsi="TradeGothicLTPro-Bd2"/>
          <w:b/>
        </w:rPr>
      </w:pPr>
      <w:hyperlink w:anchor="_bookmark15" w:history="1">
        <w:r>
          <w:rPr>
            <w:rFonts w:ascii="TradeGothicLTPro" w:hAnsi="TradeGothicLTPro"/>
          </w:rPr>
          <w:t xml:space="preserve">On the Job · </w:t>
        </w:r>
      </w:hyperlink>
      <w:r>
        <w:rPr>
          <w:rFonts w:ascii="TradeGothicLTPro-Bd2" w:hAnsi="TradeGothicLTPro-Bd2"/>
          <w:b/>
        </w:rPr>
        <w:t>10</w:t>
      </w:r>
    </w:p>
    <w:p w14:paraId="46002A3B" w14:textId="77777777" w:rsidR="00BE69AC" w:rsidRDefault="001238CD" w:rsidP="00DD562B">
      <w:pPr>
        <w:pStyle w:val="BodyText"/>
        <w:widowControl/>
        <w:spacing w:before="40"/>
        <w:ind w:left="270"/>
        <w:rPr>
          <w:rFonts w:ascii="TradeGothicLTPro-Bd2" w:hAnsi="TradeGothicLTPro-Bd2"/>
          <w:b/>
        </w:rPr>
      </w:pPr>
      <w:hyperlink w:anchor="_bookmark18" w:history="1">
        <w:r>
          <w:rPr>
            <w:rFonts w:ascii="TradeGothicLTPro" w:hAnsi="TradeGothicLTPro"/>
          </w:rPr>
          <w:t xml:space="preserve">OSHA /Safety · </w:t>
        </w:r>
      </w:hyperlink>
      <w:r>
        <w:rPr>
          <w:rFonts w:ascii="TradeGothicLTPro-Bd2" w:hAnsi="TradeGothicLTPro-Bd2"/>
          <w:b/>
        </w:rPr>
        <w:t>12</w:t>
      </w:r>
    </w:p>
    <w:p w14:paraId="0F610350" w14:textId="77777777" w:rsidR="00BE69AC" w:rsidRDefault="001238CD" w:rsidP="00DD562B">
      <w:pPr>
        <w:pStyle w:val="BodyText"/>
        <w:widowControl/>
        <w:spacing w:before="40"/>
        <w:ind w:left="270"/>
        <w:rPr>
          <w:rFonts w:ascii="TradeGothicLTPro-Bd2" w:hAnsi="TradeGothicLTPro-Bd2"/>
          <w:b/>
        </w:rPr>
      </w:pPr>
      <w:hyperlink w:anchor="_bookmark38" w:history="1">
        <w:r>
          <w:rPr>
            <w:rFonts w:ascii="TradeGothicLTPro" w:hAnsi="TradeGothicLTPro"/>
          </w:rPr>
          <w:t xml:space="preserve">Outside Employment · </w:t>
        </w:r>
      </w:hyperlink>
      <w:r>
        <w:rPr>
          <w:rFonts w:ascii="TradeGothicLTPro-Bd2" w:hAnsi="TradeGothicLTPro-Bd2"/>
          <w:b/>
        </w:rPr>
        <w:t>23</w:t>
      </w:r>
    </w:p>
    <w:p w14:paraId="17C8BA6E" w14:textId="77777777" w:rsidR="00BE69AC" w:rsidRDefault="001238CD" w:rsidP="00DD562B">
      <w:pPr>
        <w:pStyle w:val="BodyText"/>
        <w:widowControl/>
        <w:spacing w:before="40"/>
        <w:ind w:left="270"/>
        <w:rPr>
          <w:rFonts w:ascii="TradeGothicLTPro-Bd2" w:hAnsi="TradeGothicLTPro-Bd2"/>
          <w:b/>
        </w:rPr>
      </w:pPr>
      <w:hyperlink w:anchor="_bookmark40" w:history="1">
        <w:r>
          <w:rPr>
            <w:rFonts w:ascii="TradeGothicLTPro" w:hAnsi="TradeGothicLTPro"/>
          </w:rPr>
          <w:t xml:space="preserve">Overtime Pay—Non-Exempt Employees · </w:t>
        </w:r>
      </w:hyperlink>
      <w:r>
        <w:rPr>
          <w:rFonts w:ascii="TradeGothicLTPro-Bd2" w:hAnsi="TradeGothicLTPro-Bd2"/>
          <w:b/>
        </w:rPr>
        <w:t>24</w:t>
      </w:r>
    </w:p>
    <w:p w14:paraId="0AA4C171" w14:textId="77777777" w:rsidR="00BE69AC" w:rsidRDefault="001238CD" w:rsidP="00DD562B">
      <w:pPr>
        <w:widowControl/>
        <w:spacing w:before="185"/>
        <w:ind w:left="270"/>
        <w:rPr>
          <w:rFonts w:ascii="TradeGothicLTPro-Bd2"/>
          <w:b/>
          <w:sz w:val="26"/>
        </w:rPr>
      </w:pPr>
      <w:r>
        <w:rPr>
          <w:rFonts w:ascii="TradeGothicLTPro-Bd2"/>
          <w:b/>
          <w:color w:val="31538D"/>
          <w:sz w:val="26"/>
        </w:rPr>
        <w:lastRenderedPageBreak/>
        <w:t>P</w:t>
      </w:r>
    </w:p>
    <w:p w14:paraId="75134828" w14:textId="77777777" w:rsidR="004F6DCD" w:rsidRDefault="001238CD" w:rsidP="00DD562B">
      <w:pPr>
        <w:pStyle w:val="BodyText"/>
        <w:widowControl/>
        <w:spacing w:before="83" w:line="280" w:lineRule="auto"/>
        <w:ind w:left="270" w:right="2577"/>
        <w:rPr>
          <w:rFonts w:ascii="TradeGothicLTPro-Bd2" w:hAnsi="TradeGothicLTPro-Bd2"/>
          <w:b/>
        </w:rPr>
      </w:pPr>
      <w:hyperlink w:anchor="_bookmark26" w:history="1">
        <w:r>
          <w:rPr>
            <w:rFonts w:ascii="TradeGothicLTPro" w:hAnsi="TradeGothicLTPro"/>
          </w:rPr>
          <w:t xml:space="preserve">Paid Leaves · </w:t>
        </w:r>
      </w:hyperlink>
      <w:r>
        <w:rPr>
          <w:rFonts w:ascii="TradeGothicLTPro-Bd2" w:hAnsi="TradeGothicLTPro-Bd2"/>
          <w:b/>
        </w:rPr>
        <w:t>16</w:t>
      </w:r>
    </w:p>
    <w:p w14:paraId="6D9DB75B" w14:textId="7FC4198B" w:rsidR="00BE69AC" w:rsidRDefault="001238CD" w:rsidP="00DD562B">
      <w:pPr>
        <w:pStyle w:val="BodyText"/>
        <w:widowControl/>
        <w:spacing w:before="83" w:line="280" w:lineRule="auto"/>
        <w:ind w:left="270" w:right="2577"/>
        <w:rPr>
          <w:rFonts w:ascii="TradeGothicLTPro-Bd2" w:hAnsi="TradeGothicLTPro-Bd2"/>
          <w:b/>
        </w:rPr>
      </w:pPr>
      <w:hyperlink w:anchor="_bookmark30" w:history="1">
        <w:r>
          <w:rPr>
            <w:rFonts w:ascii="TradeGothicLTPro" w:hAnsi="TradeGothicLTPro"/>
          </w:rPr>
          <w:t xml:space="preserve">Parental Leave · </w:t>
        </w:r>
      </w:hyperlink>
      <w:r>
        <w:rPr>
          <w:rFonts w:ascii="TradeGothicLTPro-Bd2" w:hAnsi="TradeGothicLTPro-Bd2"/>
          <w:b/>
        </w:rPr>
        <w:t xml:space="preserve">19 </w:t>
      </w:r>
      <w:hyperlink w:anchor="_bookmark40" w:history="1">
        <w:r>
          <w:rPr>
            <w:rFonts w:ascii="TradeGothicLTPro" w:hAnsi="TradeGothicLTPro"/>
          </w:rPr>
          <w:t xml:space="preserve">Payment of Salary · </w:t>
        </w:r>
      </w:hyperlink>
      <w:r>
        <w:rPr>
          <w:rFonts w:ascii="TradeGothicLTPro-Bd2" w:hAnsi="TradeGothicLTPro-Bd2"/>
          <w:b/>
        </w:rPr>
        <w:t>24</w:t>
      </w:r>
    </w:p>
    <w:p w14:paraId="56901DCF" w14:textId="77777777" w:rsidR="00BE69AC" w:rsidRDefault="001238CD" w:rsidP="00DD562B">
      <w:pPr>
        <w:pStyle w:val="BodyText"/>
        <w:widowControl/>
        <w:spacing w:line="238" w:lineRule="exact"/>
        <w:ind w:left="270"/>
        <w:rPr>
          <w:rFonts w:ascii="TradeGothicLTPro-Bd2" w:hAnsi="TradeGothicLTPro-Bd2"/>
          <w:b/>
        </w:rPr>
      </w:pPr>
      <w:hyperlink w:anchor="_bookmark34" w:history="1">
        <w:r>
          <w:rPr>
            <w:rFonts w:ascii="TradeGothicLTPro" w:hAnsi="TradeGothicLTPro"/>
          </w:rPr>
          <w:t xml:space="preserve">Personal Identifying Information · </w:t>
        </w:r>
      </w:hyperlink>
      <w:r>
        <w:rPr>
          <w:rFonts w:ascii="TradeGothicLTPro-Bd2" w:hAnsi="TradeGothicLTPro-Bd2"/>
          <w:b/>
        </w:rPr>
        <w:t>21</w:t>
      </w:r>
    </w:p>
    <w:p w14:paraId="71D482DC" w14:textId="77777777" w:rsidR="00BE69AC" w:rsidRDefault="001238CD" w:rsidP="00DD562B">
      <w:pPr>
        <w:pStyle w:val="BodyText"/>
        <w:widowControl/>
        <w:spacing w:before="40"/>
        <w:ind w:left="270"/>
        <w:rPr>
          <w:rFonts w:ascii="TradeGothicLTPro-Bd2" w:hAnsi="TradeGothicLTPro-Bd2"/>
          <w:b/>
        </w:rPr>
      </w:pPr>
      <w:hyperlink w:anchor="_bookmark30" w:history="1">
        <w:r>
          <w:rPr>
            <w:rFonts w:ascii="TradeGothicLTPro" w:hAnsi="TradeGothicLTPro"/>
          </w:rPr>
          <w:t xml:space="preserve">Personal Leave · </w:t>
        </w:r>
      </w:hyperlink>
      <w:r>
        <w:rPr>
          <w:rFonts w:ascii="TradeGothicLTPro-Bd2" w:hAnsi="TradeGothicLTPro-Bd2"/>
          <w:b/>
        </w:rPr>
        <w:t>19</w:t>
      </w:r>
    </w:p>
    <w:p w14:paraId="00AD2B03" w14:textId="77777777" w:rsidR="00BE69AC" w:rsidRDefault="001238CD" w:rsidP="00DD562B">
      <w:pPr>
        <w:pStyle w:val="BodyText"/>
        <w:widowControl/>
        <w:spacing w:before="40"/>
        <w:ind w:left="270"/>
        <w:rPr>
          <w:rFonts w:ascii="TradeGothicLTPro-Bd2" w:hAnsi="TradeGothicLTPro-Bd2"/>
          <w:b/>
        </w:rPr>
      </w:pPr>
      <w:hyperlink w:anchor="_bookmark32" w:history="1">
        <w:r>
          <w:rPr>
            <w:rFonts w:ascii="TradeGothicLTPro" w:hAnsi="TradeGothicLTPro"/>
          </w:rPr>
          <w:t xml:space="preserve">Personal Purchases · </w:t>
        </w:r>
      </w:hyperlink>
      <w:r>
        <w:rPr>
          <w:rFonts w:ascii="TradeGothicLTPro-Bd2" w:hAnsi="TradeGothicLTPro-Bd2"/>
          <w:b/>
        </w:rPr>
        <w:t>20</w:t>
      </w:r>
    </w:p>
    <w:p w14:paraId="0E57B396" w14:textId="77777777" w:rsidR="00BE69AC" w:rsidRDefault="001238CD" w:rsidP="00DD562B">
      <w:pPr>
        <w:pStyle w:val="BodyText"/>
        <w:widowControl/>
        <w:spacing w:before="40"/>
        <w:ind w:left="270"/>
        <w:rPr>
          <w:rFonts w:ascii="TradeGothicLTPro-Bd2" w:hAnsi="TradeGothicLTPro-Bd2"/>
          <w:b/>
        </w:rPr>
      </w:pPr>
      <w:hyperlink w:anchor="_bookmark34" w:history="1">
        <w:r>
          <w:rPr>
            <w:rFonts w:ascii="TradeGothicLTPro" w:hAnsi="TradeGothicLTPro"/>
          </w:rPr>
          <w:t xml:space="preserve">Personnel Records and Privacy · </w:t>
        </w:r>
      </w:hyperlink>
      <w:r>
        <w:rPr>
          <w:rFonts w:ascii="TradeGothicLTPro-Bd2" w:hAnsi="TradeGothicLTPro-Bd2"/>
          <w:b/>
        </w:rPr>
        <w:t>21</w:t>
      </w:r>
    </w:p>
    <w:p w14:paraId="55913C63" w14:textId="77777777" w:rsidR="00BE69AC" w:rsidRDefault="001238CD" w:rsidP="00DD562B">
      <w:pPr>
        <w:pStyle w:val="BodyText"/>
        <w:widowControl/>
        <w:spacing w:before="40"/>
        <w:ind w:left="270"/>
        <w:rPr>
          <w:rFonts w:ascii="TradeGothicLTPro-Bd2" w:hAnsi="TradeGothicLTPro-Bd2"/>
          <w:b/>
        </w:rPr>
      </w:pPr>
      <w:hyperlink w:anchor="_bookmark46" w:history="1">
        <w:r>
          <w:rPr>
            <w:rFonts w:ascii="TradeGothicLTPro" w:hAnsi="TradeGothicLTPro"/>
          </w:rPr>
          <w:t xml:space="preserve">Post-Resignation /Termination Procedures · </w:t>
        </w:r>
      </w:hyperlink>
      <w:r>
        <w:rPr>
          <w:rFonts w:ascii="TradeGothicLTPro-Bd2" w:hAnsi="TradeGothicLTPro-Bd2"/>
          <w:b/>
        </w:rPr>
        <w:t>27</w:t>
      </w:r>
    </w:p>
    <w:p w14:paraId="3FC67E77" w14:textId="77777777" w:rsidR="00BE69AC" w:rsidRDefault="00BE69AC" w:rsidP="00DD562B">
      <w:pPr>
        <w:widowControl/>
        <w:rPr>
          <w:rFonts w:ascii="TradeGothicLTPro-Bd2" w:hAnsi="TradeGothicLTPro-Bd2"/>
        </w:rPr>
        <w:sectPr w:rsidR="00BE69AC">
          <w:type w:val="continuous"/>
          <w:pgSz w:w="12240" w:h="15840"/>
          <w:pgMar w:top="0" w:right="1320" w:bottom="280" w:left="440" w:header="720" w:footer="720" w:gutter="0"/>
          <w:cols w:num="2" w:space="720" w:equalWidth="0">
            <w:col w:w="5490" w:space="40"/>
            <w:col w:w="4950"/>
          </w:cols>
        </w:sectPr>
      </w:pPr>
    </w:p>
    <w:p w14:paraId="059AD40C" w14:textId="77777777" w:rsidR="003A2C13" w:rsidRDefault="001238CD" w:rsidP="00DD562B">
      <w:pPr>
        <w:pStyle w:val="BodyText"/>
        <w:widowControl/>
        <w:spacing w:before="95" w:line="280" w:lineRule="auto"/>
        <w:ind w:left="1000" w:right="4811"/>
        <w:rPr>
          <w:rFonts w:ascii="TradeGothicLTPro-Bd2" w:hAnsi="TradeGothicLTPro-Bd2"/>
          <w:b/>
        </w:rPr>
      </w:pPr>
      <w:hyperlink w:anchor="_bookmark27" w:history="1">
        <w:r>
          <w:rPr>
            <w:rFonts w:ascii="TradeGothicLTPro" w:hAnsi="TradeGothicLTPro"/>
          </w:rPr>
          <w:t xml:space="preserve">Pregnancy &amp; Childbirth Leave—Faculty · </w:t>
        </w:r>
      </w:hyperlink>
      <w:r>
        <w:rPr>
          <w:rFonts w:ascii="TradeGothicLTPro-Bd2" w:hAnsi="TradeGothicLTPro-Bd2"/>
          <w:b/>
        </w:rPr>
        <w:t xml:space="preserve">17 </w:t>
      </w:r>
    </w:p>
    <w:p w14:paraId="756B50EA" w14:textId="77777777" w:rsidR="003A2C13" w:rsidRDefault="001238CD" w:rsidP="00DD562B">
      <w:pPr>
        <w:pStyle w:val="BodyText"/>
        <w:widowControl/>
        <w:spacing w:before="95" w:line="280" w:lineRule="auto"/>
        <w:ind w:left="1000" w:right="4811"/>
        <w:rPr>
          <w:rFonts w:ascii="TradeGothicLTPro-Bd2" w:hAnsi="TradeGothicLTPro-Bd2"/>
          <w:b/>
        </w:rPr>
      </w:pPr>
      <w:hyperlink w:anchor="_bookmark27" w:history="1">
        <w:r>
          <w:rPr>
            <w:rFonts w:ascii="TradeGothicLTPro" w:hAnsi="TradeGothicLTPro"/>
          </w:rPr>
          <w:t xml:space="preserve">Pregnancy &amp; Childbirth Leave—Staff · </w:t>
        </w:r>
      </w:hyperlink>
      <w:r>
        <w:rPr>
          <w:rFonts w:ascii="TradeGothicLTPro-Bd2" w:hAnsi="TradeGothicLTPro-Bd2"/>
          <w:b/>
        </w:rPr>
        <w:t xml:space="preserve">17 </w:t>
      </w:r>
    </w:p>
    <w:p w14:paraId="3CEE6AF4" w14:textId="1FC576CD" w:rsidR="00BE69AC" w:rsidRDefault="001238CD" w:rsidP="00DD562B">
      <w:pPr>
        <w:pStyle w:val="BodyText"/>
        <w:widowControl/>
        <w:spacing w:before="95" w:line="280" w:lineRule="auto"/>
        <w:ind w:left="1000" w:right="4811"/>
        <w:rPr>
          <w:rFonts w:ascii="TradeGothicLTPro-Bd2" w:hAnsi="TradeGothicLTPro-Bd2"/>
          <w:b/>
        </w:rPr>
      </w:pPr>
      <w:hyperlink w:anchor="_bookmark32" w:history="1">
        <w:r>
          <w:rPr>
            <w:rFonts w:ascii="TradeGothicLTPro" w:hAnsi="TradeGothicLTPro"/>
          </w:rPr>
          <w:t xml:space="preserve">Professional Conduct · </w:t>
        </w:r>
      </w:hyperlink>
      <w:r>
        <w:rPr>
          <w:rFonts w:ascii="TradeGothicLTPro-Bd2" w:hAnsi="TradeGothicLTPro-Bd2"/>
          <w:b/>
        </w:rPr>
        <w:t>20</w:t>
      </w:r>
    </w:p>
    <w:p w14:paraId="2189F6AC" w14:textId="77777777" w:rsidR="00BE69AC" w:rsidRDefault="001238CD" w:rsidP="00DD562B">
      <w:pPr>
        <w:pStyle w:val="BodyText"/>
        <w:widowControl/>
        <w:spacing w:line="238" w:lineRule="exact"/>
        <w:ind w:left="1000"/>
        <w:rPr>
          <w:rFonts w:ascii="TradeGothicLTPro-Bd2" w:hAnsi="TradeGothicLTPro-Bd2"/>
          <w:b/>
        </w:rPr>
      </w:pPr>
      <w:hyperlink w:anchor="_bookmark32" w:history="1">
        <w:r>
          <w:rPr>
            <w:rFonts w:ascii="TradeGothicLTPro" w:hAnsi="TradeGothicLTPro"/>
          </w:rPr>
          <w:t xml:space="preserve">Prohibition on Political Contributions · </w:t>
        </w:r>
      </w:hyperlink>
      <w:r>
        <w:rPr>
          <w:rFonts w:ascii="TradeGothicLTPro-Bd2" w:hAnsi="TradeGothicLTPro-Bd2"/>
          <w:b/>
        </w:rPr>
        <w:t>20</w:t>
      </w:r>
    </w:p>
    <w:p w14:paraId="44C8EAC4" w14:textId="77777777" w:rsidR="00BE69AC" w:rsidRDefault="001238CD" w:rsidP="00DD562B">
      <w:pPr>
        <w:widowControl/>
        <w:spacing w:before="185"/>
        <w:ind w:left="1000"/>
        <w:rPr>
          <w:rFonts w:ascii="TradeGothicLTPro-Bd2"/>
          <w:b/>
          <w:sz w:val="26"/>
        </w:rPr>
      </w:pPr>
      <w:r>
        <w:rPr>
          <w:rFonts w:ascii="TradeGothicLTPro-Bd2"/>
          <w:b/>
          <w:color w:val="31538D"/>
          <w:sz w:val="26"/>
        </w:rPr>
        <w:t>R</w:t>
      </w:r>
    </w:p>
    <w:p w14:paraId="6AE34993" w14:textId="5783EC0B" w:rsidR="00BE69AC" w:rsidRDefault="001238CD" w:rsidP="00DD562B">
      <w:pPr>
        <w:pStyle w:val="BodyText"/>
        <w:widowControl/>
        <w:spacing w:before="83"/>
        <w:ind w:left="1000"/>
        <w:rPr>
          <w:rFonts w:ascii="TradeGothicLTPro-Bd2" w:hAnsi="TradeGothicLTPro-Bd2"/>
          <w:b/>
        </w:rPr>
      </w:pPr>
      <w:hyperlink w:anchor="_bookmark53" w:history="1">
        <w:r>
          <w:rPr>
            <w:rFonts w:ascii="TradeGothicLTPro" w:hAnsi="TradeGothicLTPro"/>
          </w:rPr>
          <w:t xml:space="preserve">Receipt for Employee Handbook · </w:t>
        </w:r>
      </w:hyperlink>
      <w:r w:rsidR="00F91B3C">
        <w:rPr>
          <w:rFonts w:ascii="TradeGothicLTPro-Bd2" w:hAnsi="TradeGothicLTPro-Bd2"/>
          <w:b/>
        </w:rPr>
        <w:t>4</w:t>
      </w:r>
      <w:r w:rsidR="00590302">
        <w:rPr>
          <w:rFonts w:ascii="TradeGothicLTPro-Bd2" w:hAnsi="TradeGothicLTPro-Bd2"/>
          <w:b/>
        </w:rPr>
        <w:t>1</w:t>
      </w:r>
    </w:p>
    <w:p w14:paraId="2C8A8D95" w14:textId="77777777" w:rsidR="00BE69AC" w:rsidRDefault="001238CD" w:rsidP="00DD562B">
      <w:pPr>
        <w:pStyle w:val="BodyText"/>
        <w:widowControl/>
        <w:spacing w:before="40"/>
        <w:ind w:left="1000"/>
        <w:rPr>
          <w:rFonts w:ascii="TradeGothicLTPro-Bd2" w:hAnsi="TradeGothicLTPro-Bd2"/>
          <w:b/>
        </w:rPr>
      </w:pPr>
      <w:hyperlink w:anchor="_bookmark44" w:history="1">
        <w:r>
          <w:rPr>
            <w:rFonts w:ascii="TradeGothicLTPro" w:hAnsi="TradeGothicLTPro"/>
          </w:rPr>
          <w:t xml:space="preserve">Resignation · </w:t>
        </w:r>
      </w:hyperlink>
      <w:r>
        <w:rPr>
          <w:rFonts w:ascii="TradeGothicLTPro-Bd2" w:hAnsi="TradeGothicLTPro-Bd2"/>
          <w:b/>
        </w:rPr>
        <w:t>26</w:t>
      </w:r>
    </w:p>
    <w:p w14:paraId="5A66464C" w14:textId="77777777" w:rsidR="00BE69AC" w:rsidRDefault="001238CD" w:rsidP="00DD562B">
      <w:pPr>
        <w:widowControl/>
        <w:spacing w:before="185"/>
        <w:ind w:left="1000"/>
        <w:rPr>
          <w:rFonts w:ascii="TradeGothicLTPro-Bd2"/>
          <w:b/>
          <w:sz w:val="26"/>
        </w:rPr>
      </w:pPr>
      <w:r>
        <w:rPr>
          <w:rFonts w:ascii="TradeGothicLTPro-Bd2"/>
          <w:b/>
          <w:color w:val="31538D"/>
          <w:sz w:val="26"/>
        </w:rPr>
        <w:t>S</w:t>
      </w:r>
    </w:p>
    <w:p w14:paraId="20A3C227" w14:textId="77777777" w:rsidR="00BE69AC" w:rsidRDefault="001238CD" w:rsidP="00DD562B">
      <w:pPr>
        <w:pStyle w:val="BodyText"/>
        <w:widowControl/>
        <w:spacing w:before="83"/>
        <w:ind w:left="1000"/>
        <w:rPr>
          <w:rFonts w:ascii="TradeGothicLTPro-Bd2" w:hAnsi="TradeGothicLTPro-Bd2"/>
          <w:b/>
        </w:rPr>
      </w:pPr>
      <w:hyperlink w:anchor="_bookmark26" w:history="1">
        <w:r>
          <w:rPr>
            <w:rFonts w:ascii="TradeGothicLTPro" w:hAnsi="TradeGothicLTPro"/>
          </w:rPr>
          <w:t xml:space="preserve">Sick Days · </w:t>
        </w:r>
      </w:hyperlink>
      <w:r>
        <w:rPr>
          <w:rFonts w:ascii="TradeGothicLTPro-Bd2" w:hAnsi="TradeGothicLTPro-Bd2"/>
          <w:b/>
        </w:rPr>
        <w:t>16</w:t>
      </w:r>
    </w:p>
    <w:p w14:paraId="455C2543" w14:textId="77777777" w:rsidR="00BE69AC" w:rsidRDefault="001238CD" w:rsidP="00DD562B">
      <w:pPr>
        <w:pStyle w:val="BodyText"/>
        <w:widowControl/>
        <w:spacing w:before="40"/>
        <w:ind w:left="1000"/>
        <w:rPr>
          <w:rFonts w:ascii="TradeGothicLTPro-Bd2" w:hAnsi="TradeGothicLTPro-Bd2"/>
          <w:b/>
        </w:rPr>
      </w:pPr>
      <w:hyperlink w:anchor="_bookmark20" w:history="1">
        <w:r>
          <w:rPr>
            <w:rFonts w:ascii="TradeGothicLTPro" w:hAnsi="TradeGothicLTPro"/>
          </w:rPr>
          <w:t xml:space="preserve">Smoke-Free Workplace · </w:t>
        </w:r>
      </w:hyperlink>
      <w:r>
        <w:rPr>
          <w:rFonts w:ascii="TradeGothicLTPro-Bd2" w:hAnsi="TradeGothicLTPro-Bd2"/>
          <w:b/>
        </w:rPr>
        <w:t>13</w:t>
      </w:r>
    </w:p>
    <w:p w14:paraId="7B0E6609" w14:textId="378B7B93" w:rsidR="00BE69AC" w:rsidRDefault="001238CD" w:rsidP="00DD562B">
      <w:pPr>
        <w:pStyle w:val="BodyText"/>
        <w:widowControl/>
        <w:spacing w:before="40"/>
        <w:ind w:left="1000"/>
        <w:rPr>
          <w:rFonts w:ascii="TradeGothicLTPro-Bd2" w:hAnsi="TradeGothicLTPro-Bd2"/>
          <w:b/>
        </w:rPr>
      </w:pPr>
      <w:hyperlink w:anchor="_bookmark36" w:history="1">
        <w:r>
          <w:rPr>
            <w:rFonts w:ascii="TradeGothicLTPro" w:hAnsi="TradeGothicLTPro"/>
          </w:rPr>
          <w:t xml:space="preserve">Social Security Numbers · </w:t>
        </w:r>
      </w:hyperlink>
      <w:r>
        <w:rPr>
          <w:rFonts w:ascii="TradeGothicLTPro-Bd2" w:hAnsi="TradeGothicLTPro-Bd2"/>
          <w:b/>
        </w:rPr>
        <w:t>2</w:t>
      </w:r>
      <w:r w:rsidR="003A2C13">
        <w:rPr>
          <w:rFonts w:ascii="TradeGothicLTPro-Bd2" w:hAnsi="TradeGothicLTPro-Bd2"/>
          <w:b/>
        </w:rPr>
        <w:t>1</w:t>
      </w:r>
    </w:p>
    <w:p w14:paraId="726D5A48" w14:textId="77777777" w:rsidR="00BE69AC" w:rsidRDefault="001238CD" w:rsidP="00DD562B">
      <w:pPr>
        <w:pStyle w:val="BodyText"/>
        <w:widowControl/>
        <w:spacing w:before="40" w:line="280" w:lineRule="auto"/>
        <w:ind w:left="1220" w:right="6245" w:hanging="221"/>
        <w:rPr>
          <w:rFonts w:ascii="TradeGothicLTPro-Bd2" w:hAnsi="TradeGothicLTPro-Bd2"/>
          <w:b/>
        </w:rPr>
      </w:pPr>
      <w:hyperlink w:anchor="_bookmark36" w:history="1">
        <w:r>
          <w:rPr>
            <w:rFonts w:ascii="TradeGothicLTPro" w:hAnsi="TradeGothicLTPro"/>
          </w:rPr>
          <w:t>Solicitations, Distributions and Use</w:t>
        </w:r>
      </w:hyperlink>
      <w:r>
        <w:rPr>
          <w:rFonts w:ascii="TradeGothicLTPro" w:hAnsi="TradeGothicLTPro"/>
        </w:rPr>
        <w:t xml:space="preserve"> </w:t>
      </w:r>
      <w:hyperlink w:anchor="_bookmark36" w:history="1">
        <w:r>
          <w:rPr>
            <w:rFonts w:ascii="TradeGothicLTPro" w:hAnsi="TradeGothicLTPro"/>
          </w:rPr>
          <w:t xml:space="preserve">of Bulletin Boards · </w:t>
        </w:r>
      </w:hyperlink>
      <w:r>
        <w:rPr>
          <w:rFonts w:ascii="TradeGothicLTPro-Bd2" w:hAnsi="TradeGothicLTPro-Bd2"/>
          <w:b/>
        </w:rPr>
        <w:t>22</w:t>
      </w:r>
    </w:p>
    <w:p w14:paraId="682D7577" w14:textId="77777777" w:rsidR="00BE69AC" w:rsidRDefault="001238CD" w:rsidP="00DD562B">
      <w:pPr>
        <w:widowControl/>
        <w:spacing w:before="143"/>
        <w:ind w:left="1000"/>
        <w:rPr>
          <w:rFonts w:ascii="TradeGothicLTPro-Bd2"/>
          <w:b/>
          <w:sz w:val="26"/>
        </w:rPr>
      </w:pPr>
      <w:r>
        <w:rPr>
          <w:rFonts w:ascii="TradeGothicLTPro-Bd2"/>
          <w:b/>
          <w:color w:val="31538D"/>
          <w:sz w:val="26"/>
        </w:rPr>
        <w:t>T</w:t>
      </w:r>
    </w:p>
    <w:p w14:paraId="33003311" w14:textId="77777777" w:rsidR="00BE69AC" w:rsidRDefault="001238CD" w:rsidP="00DD562B">
      <w:pPr>
        <w:pStyle w:val="BodyText"/>
        <w:widowControl/>
        <w:spacing w:before="84"/>
        <w:ind w:left="1000"/>
        <w:rPr>
          <w:rFonts w:ascii="TradeGothicLTPro-Bd2" w:hAnsi="TradeGothicLTPro-Bd2"/>
          <w:b/>
        </w:rPr>
      </w:pPr>
      <w:hyperlink w:anchor="_bookmark22" w:history="1">
        <w:r>
          <w:rPr>
            <w:rFonts w:ascii="TradeGothicLTPro" w:hAnsi="TradeGothicLTPro"/>
          </w:rPr>
          <w:t xml:space="preserve">Time Off and Leaves of Absence · </w:t>
        </w:r>
      </w:hyperlink>
      <w:r>
        <w:rPr>
          <w:rFonts w:ascii="TradeGothicLTPro-Bd2" w:hAnsi="TradeGothicLTPro-Bd2"/>
          <w:b/>
        </w:rPr>
        <w:t>14</w:t>
      </w:r>
    </w:p>
    <w:p w14:paraId="29B3EF0A" w14:textId="77777777" w:rsidR="00BE69AC" w:rsidRDefault="001238CD" w:rsidP="00DD562B">
      <w:pPr>
        <w:pStyle w:val="BodyText"/>
        <w:widowControl/>
        <w:spacing w:before="40"/>
        <w:ind w:left="1000"/>
        <w:rPr>
          <w:rFonts w:ascii="TradeGothicLTPro-Bd2" w:hAnsi="TradeGothicLTPro-Bd2"/>
          <w:b/>
        </w:rPr>
      </w:pPr>
      <w:hyperlink w:anchor="_bookmark27" w:history="1">
        <w:r>
          <w:rPr>
            <w:rFonts w:ascii="TradeGothicLTPro" w:hAnsi="TradeGothicLTPro"/>
          </w:rPr>
          <w:t xml:space="preserve">Time Off to Vote · </w:t>
        </w:r>
      </w:hyperlink>
      <w:r>
        <w:rPr>
          <w:rFonts w:ascii="TradeGothicLTPro-Bd2" w:hAnsi="TradeGothicLTPro-Bd2"/>
          <w:b/>
        </w:rPr>
        <w:t>17</w:t>
      </w:r>
    </w:p>
    <w:p w14:paraId="76E620A1" w14:textId="77777777" w:rsidR="00BE69AC" w:rsidRDefault="001238CD" w:rsidP="00DD562B">
      <w:pPr>
        <w:pStyle w:val="BodyText"/>
        <w:widowControl/>
        <w:spacing w:before="40"/>
        <w:ind w:left="1000"/>
        <w:rPr>
          <w:rFonts w:ascii="TradeGothicLTPro-Bd2" w:hAnsi="TradeGothicLTPro-Bd2"/>
          <w:b/>
        </w:rPr>
      </w:pPr>
      <w:hyperlink w:anchor="_bookmark40" w:history="1">
        <w:r>
          <w:rPr>
            <w:rFonts w:ascii="TradeGothicLTPro" w:hAnsi="TradeGothicLTPro"/>
          </w:rPr>
          <w:t xml:space="preserve">Time Records · </w:t>
        </w:r>
      </w:hyperlink>
      <w:r>
        <w:rPr>
          <w:rFonts w:ascii="TradeGothicLTPro-Bd2" w:hAnsi="TradeGothicLTPro-Bd2"/>
          <w:b/>
        </w:rPr>
        <w:t>24</w:t>
      </w:r>
    </w:p>
    <w:p w14:paraId="757EC40F" w14:textId="77777777" w:rsidR="00BE69AC" w:rsidRDefault="001238CD" w:rsidP="00DD562B">
      <w:pPr>
        <w:widowControl/>
        <w:spacing w:before="184"/>
        <w:ind w:left="1000"/>
        <w:rPr>
          <w:rFonts w:ascii="TradeGothicLTPro-Bd2"/>
          <w:b/>
          <w:sz w:val="26"/>
        </w:rPr>
      </w:pPr>
      <w:r>
        <w:rPr>
          <w:rFonts w:ascii="TradeGothicLTPro-Bd2"/>
          <w:b/>
          <w:color w:val="31538D"/>
          <w:sz w:val="26"/>
        </w:rPr>
        <w:t>U</w:t>
      </w:r>
    </w:p>
    <w:p w14:paraId="1B347228" w14:textId="77777777" w:rsidR="00BE69AC" w:rsidRDefault="001238CD" w:rsidP="00DD562B">
      <w:pPr>
        <w:pStyle w:val="BodyText"/>
        <w:widowControl/>
        <w:spacing w:before="84"/>
        <w:ind w:left="1000"/>
        <w:rPr>
          <w:rFonts w:ascii="TradeGothicLTPro-Bd2" w:hAnsi="TradeGothicLTPro-Bd2"/>
          <w:b/>
        </w:rPr>
      </w:pPr>
      <w:hyperlink w:anchor="_bookmark29" w:history="1">
        <w:r>
          <w:rPr>
            <w:rFonts w:ascii="TradeGothicLTPro" w:hAnsi="TradeGothicLTPro"/>
          </w:rPr>
          <w:t xml:space="preserve">Unpaid Leaves · </w:t>
        </w:r>
      </w:hyperlink>
      <w:r>
        <w:rPr>
          <w:rFonts w:ascii="TradeGothicLTPro-Bd2" w:hAnsi="TradeGothicLTPro-Bd2"/>
          <w:b/>
        </w:rPr>
        <w:t>18</w:t>
      </w:r>
    </w:p>
    <w:p w14:paraId="460C2200" w14:textId="77777777" w:rsidR="00BE69AC" w:rsidRDefault="001238CD" w:rsidP="00DD562B">
      <w:pPr>
        <w:widowControl/>
        <w:spacing w:before="184"/>
        <w:ind w:left="1000"/>
        <w:rPr>
          <w:rFonts w:ascii="TradeGothicLTPro-Bd2"/>
          <w:b/>
          <w:sz w:val="26"/>
        </w:rPr>
      </w:pPr>
      <w:r>
        <w:rPr>
          <w:rFonts w:ascii="TradeGothicLTPro-Bd2"/>
          <w:b/>
          <w:color w:val="31538D"/>
          <w:sz w:val="26"/>
        </w:rPr>
        <w:t>V</w:t>
      </w:r>
    </w:p>
    <w:p w14:paraId="5A81400D" w14:textId="77777777" w:rsidR="00BE69AC" w:rsidRDefault="001238CD" w:rsidP="00DD562B">
      <w:pPr>
        <w:pStyle w:val="BodyText"/>
        <w:widowControl/>
        <w:spacing w:before="84"/>
        <w:ind w:left="1000"/>
        <w:rPr>
          <w:rFonts w:ascii="TradeGothicLTPro-Bd2" w:hAnsi="TradeGothicLTPro-Bd2"/>
          <w:b/>
        </w:rPr>
      </w:pPr>
      <w:hyperlink w:anchor="_bookmark22" w:history="1">
        <w:r>
          <w:rPr>
            <w:rFonts w:ascii="TradeGothicLTPro" w:hAnsi="TradeGothicLTPro"/>
          </w:rPr>
          <w:t xml:space="preserve">Vacation · </w:t>
        </w:r>
      </w:hyperlink>
      <w:r>
        <w:rPr>
          <w:rFonts w:ascii="TradeGothicLTPro-Bd2" w:hAnsi="TradeGothicLTPro-Bd2"/>
          <w:b/>
        </w:rPr>
        <w:t>14</w:t>
      </w:r>
    </w:p>
    <w:p w14:paraId="2B831BB3" w14:textId="77777777" w:rsidR="00BE69AC" w:rsidRDefault="001238CD" w:rsidP="00DD562B">
      <w:pPr>
        <w:pStyle w:val="BodyText"/>
        <w:widowControl/>
        <w:spacing w:before="40"/>
        <w:ind w:left="1000"/>
        <w:rPr>
          <w:rFonts w:ascii="TradeGothicLTPro-Bd2" w:hAnsi="TradeGothicLTPro-Bd2"/>
          <w:b/>
        </w:rPr>
      </w:pPr>
      <w:hyperlink w:anchor="_bookmark38" w:history="1">
        <w:r>
          <w:rPr>
            <w:rFonts w:ascii="TradeGothicLTPro" w:hAnsi="TradeGothicLTPro"/>
          </w:rPr>
          <w:t xml:space="preserve">Violence in the Workplace · </w:t>
        </w:r>
      </w:hyperlink>
      <w:r>
        <w:rPr>
          <w:rFonts w:ascii="TradeGothicLTPro-Bd2" w:hAnsi="TradeGothicLTPro-Bd2"/>
          <w:b/>
        </w:rPr>
        <w:t>23</w:t>
      </w:r>
    </w:p>
    <w:p w14:paraId="5FCA67DC" w14:textId="77777777" w:rsidR="00BE69AC" w:rsidRDefault="001238CD" w:rsidP="00DD562B">
      <w:pPr>
        <w:widowControl/>
        <w:spacing w:before="184"/>
        <w:ind w:left="1000"/>
        <w:rPr>
          <w:rFonts w:ascii="TradeGothicLTPro-Bd2"/>
          <w:b/>
          <w:sz w:val="26"/>
        </w:rPr>
      </w:pPr>
      <w:r>
        <w:rPr>
          <w:rFonts w:ascii="TradeGothicLTPro-Bd2"/>
          <w:b/>
          <w:color w:val="31538D"/>
          <w:sz w:val="26"/>
        </w:rPr>
        <w:t>W</w:t>
      </w:r>
    </w:p>
    <w:p w14:paraId="72FF47D9" w14:textId="77777777" w:rsidR="00BE69AC" w:rsidRDefault="001238CD" w:rsidP="00DD562B">
      <w:pPr>
        <w:pStyle w:val="BodyText"/>
        <w:widowControl/>
        <w:spacing w:before="84"/>
        <w:ind w:left="1000"/>
        <w:rPr>
          <w:rFonts w:ascii="TradeGothicLTPro-Bd2" w:hAnsi="TradeGothicLTPro-Bd2"/>
          <w:b/>
        </w:rPr>
      </w:pPr>
      <w:hyperlink w:anchor="_bookmark20" w:history="1">
        <w:r>
          <w:rPr>
            <w:rFonts w:ascii="TradeGothicLTPro" w:hAnsi="TradeGothicLTPro"/>
          </w:rPr>
          <w:t xml:space="preserve">Whistle-Blower /Compliance Hotline · </w:t>
        </w:r>
      </w:hyperlink>
      <w:r>
        <w:rPr>
          <w:rFonts w:ascii="TradeGothicLTPro-Bd2" w:hAnsi="TradeGothicLTPro-Bd2"/>
          <w:b/>
        </w:rPr>
        <w:t>13</w:t>
      </w:r>
    </w:p>
    <w:p w14:paraId="4674435F" w14:textId="77777777" w:rsidR="00BE69AC" w:rsidRDefault="001238CD" w:rsidP="00DD562B">
      <w:pPr>
        <w:pStyle w:val="BodyText"/>
        <w:widowControl/>
        <w:spacing w:before="40"/>
        <w:ind w:left="1000"/>
        <w:rPr>
          <w:rFonts w:ascii="TradeGothicLTPro-Bd2" w:hAnsi="TradeGothicLTPro-Bd2"/>
          <w:b/>
        </w:rPr>
      </w:pPr>
      <w:hyperlink w:anchor="_bookmark15" w:history="1">
        <w:r>
          <w:rPr>
            <w:rFonts w:ascii="TradeGothicLTPro" w:hAnsi="TradeGothicLTPro"/>
          </w:rPr>
          <w:t xml:space="preserve">Work Schedules /Flexible Arrangements </w:t>
        </w:r>
        <w:r>
          <w:rPr>
            <w:rFonts w:ascii="TradeGothicLTPro-Bd2" w:hAnsi="TradeGothicLTPro-Bd2"/>
            <w:b/>
          </w:rPr>
          <w:t xml:space="preserve">· </w:t>
        </w:r>
      </w:hyperlink>
      <w:r>
        <w:rPr>
          <w:rFonts w:ascii="TradeGothicLTPro-Bd2" w:hAnsi="TradeGothicLTPro-Bd2"/>
          <w:b/>
        </w:rPr>
        <w:t>10</w:t>
      </w:r>
    </w:p>
    <w:p w14:paraId="3DA6D0C1" w14:textId="77777777" w:rsidR="00D227E9" w:rsidRDefault="00D227E9" w:rsidP="00DD562B">
      <w:pPr>
        <w:pStyle w:val="BodyText"/>
        <w:widowControl/>
        <w:spacing w:before="40"/>
        <w:ind w:left="1000"/>
        <w:rPr>
          <w:rFonts w:ascii="TradeGothicLTPro-Bd2" w:hAnsi="TradeGothicLTPro-Bd2"/>
          <w:b/>
        </w:rPr>
      </w:pPr>
    </w:p>
    <w:p w14:paraId="187CB5AD" w14:textId="1801D3BC" w:rsidR="00D227E9" w:rsidRPr="003A2C13" w:rsidRDefault="00D227E9" w:rsidP="00D227E9">
      <w:pPr>
        <w:widowControl/>
        <w:spacing w:before="184"/>
        <w:ind w:left="1000"/>
        <w:rPr>
          <w:rFonts w:ascii="TradeGothicLTPro-Bd2"/>
          <w:b/>
          <w:color w:val="17365D" w:themeColor="text2" w:themeShade="BF"/>
          <w:sz w:val="26"/>
        </w:rPr>
      </w:pPr>
      <w:r w:rsidRPr="003A2C13">
        <w:rPr>
          <w:rFonts w:ascii="TradeGothicLTPro-Bd2"/>
          <w:b/>
          <w:color w:val="17365D" w:themeColor="text2" w:themeShade="BF"/>
          <w:sz w:val="26"/>
        </w:rPr>
        <w:t>Y</w:t>
      </w:r>
    </w:p>
    <w:p w14:paraId="1F2C7E06" w14:textId="6007C901" w:rsidR="003A2C13" w:rsidRDefault="003A2C13" w:rsidP="003A2C13">
      <w:pPr>
        <w:pStyle w:val="BodyText"/>
        <w:widowControl/>
        <w:spacing w:before="40"/>
        <w:ind w:left="1000"/>
        <w:rPr>
          <w:rFonts w:ascii="TradeGothicLTPro-Bd2" w:hAnsi="TradeGothicLTPro-Bd2"/>
          <w:b/>
        </w:rPr>
      </w:pPr>
      <w:hyperlink w:anchor="_bookmark15" w:history="1">
        <w:r>
          <w:rPr>
            <w:rFonts w:ascii="TradeGothicLTPro" w:hAnsi="TradeGothicLTPro"/>
          </w:rPr>
          <w:t xml:space="preserve">YU Alert </w:t>
        </w:r>
        <w:r>
          <w:rPr>
            <w:rFonts w:ascii="TradeGothicLTPro-Bd2" w:hAnsi="TradeGothicLTPro-Bd2"/>
            <w:b/>
          </w:rPr>
          <w:t xml:space="preserve">· </w:t>
        </w:r>
      </w:hyperlink>
      <w:r>
        <w:rPr>
          <w:rFonts w:ascii="TradeGothicLTPro-Bd2" w:hAnsi="TradeGothicLTPro-Bd2"/>
          <w:b/>
        </w:rPr>
        <w:t>16</w:t>
      </w:r>
    </w:p>
    <w:p w14:paraId="68A18BCA" w14:textId="51F0D51C" w:rsidR="00D227E9" w:rsidRDefault="00D227E9" w:rsidP="003A2C13">
      <w:pPr>
        <w:pStyle w:val="BodyText"/>
        <w:widowControl/>
        <w:spacing w:before="40"/>
        <w:ind w:left="1000"/>
        <w:rPr>
          <w:rFonts w:ascii="TradeGothicLTPro-Bd2" w:hAnsi="TradeGothicLTPro-Bd2"/>
          <w:b/>
        </w:rPr>
      </w:pPr>
    </w:p>
    <w:sectPr w:rsidR="00D227E9">
      <w:pgSz w:w="12240" w:h="15840"/>
      <w:pgMar w:top="1440" w:right="1320" w:bottom="860" w:left="44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1" w:author="Author" w:initials="">
    <w:p w14:paraId="68503C89" w14:textId="77777777" w:rsidR="00934D9E" w:rsidRDefault="00934D9E" w:rsidP="00934D9E">
      <w:pPr>
        <w:pStyle w:val="CommentText"/>
      </w:pPr>
      <w:r>
        <w:rPr>
          <w:rStyle w:val="CommentReference"/>
        </w:rPr>
        <w:annotationRef/>
      </w:r>
      <w:r>
        <w:t xml:space="preserve">The policy in the Employee Handbook does permit advancing vacation and requires employees to repay borrowed but not earned days at the time of separation.  We recommend against this practice in California. </w:t>
      </w:r>
    </w:p>
  </w:comment>
  <w:comment w:id="122" w:author="Julie Auster" w:date="2025-03-13T10:21:00Z" w:initials="JA">
    <w:p w14:paraId="692F4D00" w14:textId="77777777" w:rsidR="00934D9E" w:rsidRDefault="00934D9E" w:rsidP="00934D9E">
      <w:pPr>
        <w:pStyle w:val="CommentText"/>
      </w:pPr>
      <w:r>
        <w:rPr>
          <w:rStyle w:val="CommentReference"/>
        </w:rPr>
        <w:annotationRef/>
      </w:r>
      <w:r>
        <w:t>Agreed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503C89" w15:done="1"/>
  <w15:commentEx w15:paraId="692F4D00" w15:paraIdParent="68503C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E69544" w16cex:dateUtc="2025-03-13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503C89" w16cid:durableId="2B1E3645"/>
  <w16cid:commentId w16cid:paraId="692F4D00" w16cid:durableId="57E695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7C1A" w14:textId="77777777" w:rsidR="0081245D" w:rsidRDefault="0081245D">
      <w:r>
        <w:separator/>
      </w:r>
    </w:p>
  </w:endnote>
  <w:endnote w:type="continuationSeparator" w:id="0">
    <w:p w14:paraId="7703E483" w14:textId="77777777" w:rsidR="0081245D" w:rsidRDefault="0081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rcury Text G1">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LTPro">
    <w:altName w:val="Calibri"/>
    <w:charset w:val="00"/>
    <w:family w:val="swiss"/>
    <w:pitch w:val="variable"/>
  </w:font>
  <w:font w:name="TradeGothicLTPro-Bd2">
    <w:altName w:val="Calibri"/>
    <w:charset w:val="00"/>
    <w:family w:val="swiss"/>
    <w:pitch w:val="variable"/>
  </w:font>
  <w:font w:name="MercuryTextG1-Semibold">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7A6C" w14:textId="1CBD65A5" w:rsidR="001238CD" w:rsidRDefault="007C4903" w:rsidP="001238CD">
    <w:pPr>
      <w:pStyle w:val="DocID"/>
    </w:pPr>
    <w:fldSimple w:instr=" DOCPROPERTY DOCXDOCID DMS=InterwovenIManage Format=&lt;&lt;NUM&gt;&gt;v.&lt;&lt;VER&gt;&gt; PRESERVELOCATION \* MERGEFORMAT ">
      <w:r>
        <w:t>314790530v.3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ABD" w14:textId="28F119C6" w:rsidR="001238CD" w:rsidRDefault="007C4903" w:rsidP="001238CD">
    <w:pPr>
      <w:pStyle w:val="DocID"/>
    </w:pPr>
    <w:fldSimple w:instr=" DOCPROPERTY DOCXDOCID DMS=InterwovenIManage Format=&lt;&lt;NUM&gt;&gt;v.&lt;&lt;VER&gt;&gt; PRESERVELOCATION \* MERGEFORMAT ">
      <w:r>
        <w:t>314790530v.3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DF97" w14:textId="44768890" w:rsidR="001238CD" w:rsidRDefault="007C4903" w:rsidP="001238CD">
    <w:pPr>
      <w:pStyle w:val="DocID"/>
    </w:pPr>
    <w:fldSimple w:instr=" DOCPROPERTY DOCXDOCID DMS=InterwovenIManage Format=&lt;&lt;NUM&gt;&gt;v.&lt;&lt;VER&gt;&gt; PRESERVELOCATION \* MERGEFORMAT ">
      <w:r>
        <w:t>314790530v.3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990B3" w14:textId="2657C107" w:rsidR="00BE69AC" w:rsidRDefault="00A05361" w:rsidP="001238CD">
    <w:pPr>
      <w:pStyle w:val="DocID"/>
    </w:pPr>
    <w:r>
      <w:rPr>
        <w:noProof/>
        <w:sz w:val="20"/>
      </w:rPr>
      <mc:AlternateContent>
        <mc:Choice Requires="wps">
          <w:drawing>
            <wp:anchor distT="0" distB="0" distL="114300" distR="114300" simplePos="0" relativeHeight="251657728" behindDoc="1" locked="0" layoutInCell="1" allowOverlap="1" wp14:anchorId="3AD5A1A4" wp14:editId="36601960">
              <wp:simplePos x="0" y="0"/>
              <wp:positionH relativeFrom="page">
                <wp:posOffset>889000</wp:posOffset>
              </wp:positionH>
              <wp:positionV relativeFrom="page">
                <wp:posOffset>9489440</wp:posOffset>
              </wp:positionV>
              <wp:extent cx="1534160" cy="147955"/>
              <wp:effectExtent l="3175" t="2540" r="0" b="1905"/>
              <wp:wrapNone/>
              <wp:docPr id="7657708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6E493" w14:textId="77777777" w:rsidR="00BE69AC" w:rsidRDefault="001238CD">
                          <w:pPr>
                            <w:spacing w:before="29"/>
                            <w:ind w:left="40"/>
                            <w:rPr>
                              <w:rFonts w:ascii="TradeGothicLTPro-Bd2"/>
                              <w:b/>
                              <w:sz w:val="16"/>
                            </w:rPr>
                          </w:pPr>
                          <w:r>
                            <w:fldChar w:fldCharType="begin"/>
                          </w:r>
                          <w:r>
                            <w:rPr>
                              <w:rFonts w:ascii="TradeGothicLTPro-Bd2"/>
                              <w:b/>
                              <w:color w:val="31538D"/>
                              <w:sz w:val="16"/>
                            </w:rPr>
                            <w:instrText xml:space="preserve"> PAGE </w:instrText>
                          </w:r>
                          <w:r>
                            <w:fldChar w:fldCharType="separate"/>
                          </w:r>
                          <w:r>
                            <w:t>31</w:t>
                          </w:r>
                          <w:r>
                            <w:fldChar w:fldCharType="end"/>
                          </w:r>
                          <w:r>
                            <w:rPr>
                              <w:rFonts w:ascii="TradeGothicLTPro-Bd2"/>
                              <w:b/>
                              <w:color w:val="31538D"/>
                              <w:sz w:val="16"/>
                            </w:rPr>
                            <w:t xml:space="preserve"> YU EMPLOYEE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5A1A4" id="_x0000_t202" coordsize="21600,21600" o:spt="202" path="m,l,21600r21600,l21600,xe">
              <v:stroke joinstyle="miter"/>
              <v:path gradientshapeok="t" o:connecttype="rect"/>
            </v:shapetype>
            <v:shape id="Text Box 1" o:spid="_x0000_s1026" type="#_x0000_t202" style="position:absolute;margin-left:70pt;margin-top:747.2pt;width:120.8pt;height:1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" filled="f" stroked="f">
              <v:textbox inset="0,0,0,0">
                <w:txbxContent>
                  <w:p w14:paraId="30A6E493" w14:textId="77777777" w:rsidR="00BE69AC" w:rsidRDefault="001238CD">
                    <w:pPr>
                      <w:spacing w:before="29"/>
                      <w:ind w:left="40"/>
                      <w:rPr>
                        <w:rFonts w:ascii="TradeGothicLTPro-Bd2"/>
                        <w:b/>
                        <w:sz w:val="16"/>
                      </w:rPr>
                    </w:pPr>
                    <w:r>
                      <w:fldChar w:fldCharType="begin"/>
                    </w:r>
                    <w:r>
                      <w:rPr>
                        <w:rFonts w:ascii="TradeGothicLTPro-Bd2"/>
                        <w:b/>
                        <w:color w:val="31538D"/>
                        <w:sz w:val="16"/>
                      </w:rPr>
                      <w:instrText xml:space="preserve"> PAGE </w:instrText>
                    </w:r>
                    <w:r>
                      <w:fldChar w:fldCharType="separate"/>
                    </w:r>
                    <w:r>
                      <w:t>31</w:t>
                    </w:r>
                    <w:r>
                      <w:fldChar w:fldCharType="end"/>
                    </w:r>
                    <w:r>
                      <w:rPr>
                        <w:rFonts w:ascii="TradeGothicLTPro-Bd2"/>
                        <w:b/>
                        <w:color w:val="31538D"/>
                        <w:sz w:val="16"/>
                      </w:rPr>
                      <w:t xml:space="preserve"> YU EMPLOYEE HANDBOOK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FD73" w14:textId="77777777" w:rsidR="0081245D" w:rsidRDefault="0081245D">
      <w:r>
        <w:separator/>
      </w:r>
    </w:p>
  </w:footnote>
  <w:footnote w:type="continuationSeparator" w:id="0">
    <w:p w14:paraId="6507B35E" w14:textId="77777777" w:rsidR="0081245D" w:rsidRDefault="00812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30E4"/>
    <w:multiLevelType w:val="hybridMultilevel"/>
    <w:tmpl w:val="CA443F22"/>
    <w:lvl w:ilvl="0" w:tplc="54CA43FA">
      <w:numFmt w:val="bullet"/>
      <w:lvlText w:val="•"/>
      <w:lvlJc w:val="left"/>
      <w:pPr>
        <w:ind w:left="1720" w:hanging="360"/>
      </w:pPr>
      <w:rPr>
        <w:rFonts w:ascii="Mercury Text G1" w:eastAsia="Mercury Text G1" w:hAnsi="Mercury Text G1" w:cs="Mercury Text G1" w:hint="default"/>
        <w:spacing w:val="-21"/>
        <w:w w:val="100"/>
        <w:sz w:val="20"/>
        <w:szCs w:val="20"/>
        <w:lang w:val="en-US" w:eastAsia="en-US" w:bidi="en-US"/>
      </w:rPr>
    </w:lvl>
    <w:lvl w:ilvl="1" w:tplc="52306F02">
      <w:numFmt w:val="bullet"/>
      <w:lvlText w:val="•"/>
      <w:lvlJc w:val="left"/>
      <w:pPr>
        <w:ind w:left="2596" w:hanging="360"/>
      </w:pPr>
      <w:rPr>
        <w:rFonts w:hint="default"/>
        <w:lang w:val="en-US" w:eastAsia="en-US" w:bidi="en-US"/>
      </w:rPr>
    </w:lvl>
    <w:lvl w:ilvl="2" w:tplc="02A034F0">
      <w:numFmt w:val="bullet"/>
      <w:lvlText w:val="•"/>
      <w:lvlJc w:val="left"/>
      <w:pPr>
        <w:ind w:left="3472" w:hanging="360"/>
      </w:pPr>
      <w:rPr>
        <w:rFonts w:hint="default"/>
        <w:lang w:val="en-US" w:eastAsia="en-US" w:bidi="en-US"/>
      </w:rPr>
    </w:lvl>
    <w:lvl w:ilvl="3" w:tplc="6D58535C">
      <w:numFmt w:val="bullet"/>
      <w:lvlText w:val="•"/>
      <w:lvlJc w:val="left"/>
      <w:pPr>
        <w:ind w:left="4348" w:hanging="360"/>
      </w:pPr>
      <w:rPr>
        <w:rFonts w:hint="default"/>
        <w:lang w:val="en-US" w:eastAsia="en-US" w:bidi="en-US"/>
      </w:rPr>
    </w:lvl>
    <w:lvl w:ilvl="4" w:tplc="852C6E52">
      <w:numFmt w:val="bullet"/>
      <w:lvlText w:val="•"/>
      <w:lvlJc w:val="left"/>
      <w:pPr>
        <w:ind w:left="5224" w:hanging="360"/>
      </w:pPr>
      <w:rPr>
        <w:rFonts w:hint="default"/>
        <w:lang w:val="en-US" w:eastAsia="en-US" w:bidi="en-US"/>
      </w:rPr>
    </w:lvl>
    <w:lvl w:ilvl="5" w:tplc="9DF2C960">
      <w:numFmt w:val="bullet"/>
      <w:lvlText w:val="•"/>
      <w:lvlJc w:val="left"/>
      <w:pPr>
        <w:ind w:left="6100" w:hanging="360"/>
      </w:pPr>
      <w:rPr>
        <w:rFonts w:hint="default"/>
        <w:lang w:val="en-US" w:eastAsia="en-US" w:bidi="en-US"/>
      </w:rPr>
    </w:lvl>
    <w:lvl w:ilvl="6" w:tplc="2278A420">
      <w:numFmt w:val="bullet"/>
      <w:lvlText w:val="•"/>
      <w:lvlJc w:val="left"/>
      <w:pPr>
        <w:ind w:left="6976" w:hanging="360"/>
      </w:pPr>
      <w:rPr>
        <w:rFonts w:hint="default"/>
        <w:lang w:val="en-US" w:eastAsia="en-US" w:bidi="en-US"/>
      </w:rPr>
    </w:lvl>
    <w:lvl w:ilvl="7" w:tplc="0B620D44">
      <w:numFmt w:val="bullet"/>
      <w:lvlText w:val="•"/>
      <w:lvlJc w:val="left"/>
      <w:pPr>
        <w:ind w:left="7852" w:hanging="360"/>
      </w:pPr>
      <w:rPr>
        <w:rFonts w:hint="default"/>
        <w:lang w:val="en-US" w:eastAsia="en-US" w:bidi="en-US"/>
      </w:rPr>
    </w:lvl>
    <w:lvl w:ilvl="8" w:tplc="4CC0D02A">
      <w:numFmt w:val="bullet"/>
      <w:lvlText w:val="•"/>
      <w:lvlJc w:val="left"/>
      <w:pPr>
        <w:ind w:left="8728" w:hanging="360"/>
      </w:pPr>
      <w:rPr>
        <w:rFonts w:hint="default"/>
        <w:lang w:val="en-US" w:eastAsia="en-US" w:bidi="en-US"/>
      </w:rPr>
    </w:lvl>
  </w:abstractNum>
  <w:abstractNum w:abstractNumId="1" w15:restartNumberingAfterBreak="0">
    <w:nsid w:val="052B78C8"/>
    <w:multiLevelType w:val="hybridMultilevel"/>
    <w:tmpl w:val="CECAC614"/>
    <w:lvl w:ilvl="0" w:tplc="8F506D8A">
      <w:start w:val="1"/>
      <w:numFmt w:val="bullet"/>
      <w:lvlText w:val=""/>
      <w:lvlJc w:val="left"/>
      <w:pPr>
        <w:ind w:left="1080" w:hanging="360"/>
      </w:pPr>
      <w:rPr>
        <w:rFonts w:ascii="Symbol" w:hAnsi="Symbol"/>
      </w:rPr>
    </w:lvl>
    <w:lvl w:ilvl="1" w:tplc="CE287222">
      <w:start w:val="1"/>
      <w:numFmt w:val="bullet"/>
      <w:lvlText w:val=""/>
      <w:lvlJc w:val="left"/>
      <w:pPr>
        <w:ind w:left="1080" w:hanging="360"/>
      </w:pPr>
      <w:rPr>
        <w:rFonts w:ascii="Symbol" w:hAnsi="Symbol"/>
      </w:rPr>
    </w:lvl>
    <w:lvl w:ilvl="2" w:tplc="1C30B0F0">
      <w:start w:val="1"/>
      <w:numFmt w:val="bullet"/>
      <w:lvlText w:val=""/>
      <w:lvlJc w:val="left"/>
      <w:pPr>
        <w:ind w:left="1080" w:hanging="360"/>
      </w:pPr>
      <w:rPr>
        <w:rFonts w:ascii="Symbol" w:hAnsi="Symbol"/>
      </w:rPr>
    </w:lvl>
    <w:lvl w:ilvl="3" w:tplc="91EA32EE">
      <w:start w:val="1"/>
      <w:numFmt w:val="bullet"/>
      <w:lvlText w:val=""/>
      <w:lvlJc w:val="left"/>
      <w:pPr>
        <w:ind w:left="1080" w:hanging="360"/>
      </w:pPr>
      <w:rPr>
        <w:rFonts w:ascii="Symbol" w:hAnsi="Symbol"/>
      </w:rPr>
    </w:lvl>
    <w:lvl w:ilvl="4" w:tplc="50E01510">
      <w:start w:val="1"/>
      <w:numFmt w:val="bullet"/>
      <w:lvlText w:val=""/>
      <w:lvlJc w:val="left"/>
      <w:pPr>
        <w:ind w:left="1080" w:hanging="360"/>
      </w:pPr>
      <w:rPr>
        <w:rFonts w:ascii="Symbol" w:hAnsi="Symbol"/>
      </w:rPr>
    </w:lvl>
    <w:lvl w:ilvl="5" w:tplc="5B2E82DE">
      <w:start w:val="1"/>
      <w:numFmt w:val="bullet"/>
      <w:lvlText w:val=""/>
      <w:lvlJc w:val="left"/>
      <w:pPr>
        <w:ind w:left="1080" w:hanging="360"/>
      </w:pPr>
      <w:rPr>
        <w:rFonts w:ascii="Symbol" w:hAnsi="Symbol"/>
      </w:rPr>
    </w:lvl>
    <w:lvl w:ilvl="6" w:tplc="FFD2B562">
      <w:start w:val="1"/>
      <w:numFmt w:val="bullet"/>
      <w:lvlText w:val=""/>
      <w:lvlJc w:val="left"/>
      <w:pPr>
        <w:ind w:left="1080" w:hanging="360"/>
      </w:pPr>
      <w:rPr>
        <w:rFonts w:ascii="Symbol" w:hAnsi="Symbol"/>
      </w:rPr>
    </w:lvl>
    <w:lvl w:ilvl="7" w:tplc="EBB2CB9E">
      <w:start w:val="1"/>
      <w:numFmt w:val="bullet"/>
      <w:lvlText w:val=""/>
      <w:lvlJc w:val="left"/>
      <w:pPr>
        <w:ind w:left="1080" w:hanging="360"/>
      </w:pPr>
      <w:rPr>
        <w:rFonts w:ascii="Symbol" w:hAnsi="Symbol"/>
      </w:rPr>
    </w:lvl>
    <w:lvl w:ilvl="8" w:tplc="155A8AC8">
      <w:start w:val="1"/>
      <w:numFmt w:val="bullet"/>
      <w:lvlText w:val=""/>
      <w:lvlJc w:val="left"/>
      <w:pPr>
        <w:ind w:left="1080" w:hanging="360"/>
      </w:pPr>
      <w:rPr>
        <w:rFonts w:ascii="Symbol" w:hAnsi="Symbol"/>
      </w:rPr>
    </w:lvl>
  </w:abstractNum>
  <w:abstractNum w:abstractNumId="2" w15:restartNumberingAfterBreak="0">
    <w:nsid w:val="0899159E"/>
    <w:multiLevelType w:val="hybridMultilevel"/>
    <w:tmpl w:val="29400490"/>
    <w:lvl w:ilvl="0" w:tplc="6B760352">
      <w:start w:val="1"/>
      <w:numFmt w:val="decimal"/>
      <w:lvlText w:val="%1."/>
      <w:lvlJc w:val="left"/>
      <w:pPr>
        <w:ind w:left="1720" w:hanging="360"/>
      </w:pPr>
      <w:rPr>
        <w:rFonts w:ascii="Mercury Text G1" w:eastAsia="Mercury Text G1" w:hAnsi="Mercury Text G1" w:cs="Mercury Text G1" w:hint="default"/>
        <w:spacing w:val="-3"/>
        <w:w w:val="100"/>
        <w:sz w:val="20"/>
        <w:szCs w:val="20"/>
        <w:lang w:val="en-US" w:eastAsia="en-US" w:bidi="en-US"/>
      </w:rPr>
    </w:lvl>
    <w:lvl w:ilvl="1" w:tplc="9E769C64">
      <w:numFmt w:val="bullet"/>
      <w:lvlText w:val="•"/>
      <w:lvlJc w:val="left"/>
      <w:pPr>
        <w:ind w:left="2596" w:hanging="360"/>
      </w:pPr>
      <w:rPr>
        <w:rFonts w:hint="default"/>
        <w:lang w:val="en-US" w:eastAsia="en-US" w:bidi="en-US"/>
      </w:rPr>
    </w:lvl>
    <w:lvl w:ilvl="2" w:tplc="1194C552">
      <w:numFmt w:val="bullet"/>
      <w:lvlText w:val="•"/>
      <w:lvlJc w:val="left"/>
      <w:pPr>
        <w:ind w:left="3472" w:hanging="360"/>
      </w:pPr>
      <w:rPr>
        <w:rFonts w:hint="default"/>
        <w:lang w:val="en-US" w:eastAsia="en-US" w:bidi="en-US"/>
      </w:rPr>
    </w:lvl>
    <w:lvl w:ilvl="3" w:tplc="77CE7D36">
      <w:numFmt w:val="bullet"/>
      <w:lvlText w:val="•"/>
      <w:lvlJc w:val="left"/>
      <w:pPr>
        <w:ind w:left="4348" w:hanging="360"/>
      </w:pPr>
      <w:rPr>
        <w:rFonts w:hint="default"/>
        <w:lang w:val="en-US" w:eastAsia="en-US" w:bidi="en-US"/>
      </w:rPr>
    </w:lvl>
    <w:lvl w:ilvl="4" w:tplc="F4B442C6">
      <w:numFmt w:val="bullet"/>
      <w:lvlText w:val="•"/>
      <w:lvlJc w:val="left"/>
      <w:pPr>
        <w:ind w:left="5224" w:hanging="360"/>
      </w:pPr>
      <w:rPr>
        <w:rFonts w:hint="default"/>
        <w:lang w:val="en-US" w:eastAsia="en-US" w:bidi="en-US"/>
      </w:rPr>
    </w:lvl>
    <w:lvl w:ilvl="5" w:tplc="07327434">
      <w:numFmt w:val="bullet"/>
      <w:lvlText w:val="•"/>
      <w:lvlJc w:val="left"/>
      <w:pPr>
        <w:ind w:left="6100" w:hanging="360"/>
      </w:pPr>
      <w:rPr>
        <w:rFonts w:hint="default"/>
        <w:lang w:val="en-US" w:eastAsia="en-US" w:bidi="en-US"/>
      </w:rPr>
    </w:lvl>
    <w:lvl w:ilvl="6" w:tplc="888E17DA">
      <w:numFmt w:val="bullet"/>
      <w:lvlText w:val="•"/>
      <w:lvlJc w:val="left"/>
      <w:pPr>
        <w:ind w:left="6976" w:hanging="360"/>
      </w:pPr>
      <w:rPr>
        <w:rFonts w:hint="default"/>
        <w:lang w:val="en-US" w:eastAsia="en-US" w:bidi="en-US"/>
      </w:rPr>
    </w:lvl>
    <w:lvl w:ilvl="7" w:tplc="47CE3552">
      <w:numFmt w:val="bullet"/>
      <w:lvlText w:val="•"/>
      <w:lvlJc w:val="left"/>
      <w:pPr>
        <w:ind w:left="7852" w:hanging="360"/>
      </w:pPr>
      <w:rPr>
        <w:rFonts w:hint="default"/>
        <w:lang w:val="en-US" w:eastAsia="en-US" w:bidi="en-US"/>
      </w:rPr>
    </w:lvl>
    <w:lvl w:ilvl="8" w:tplc="FE54A86E">
      <w:numFmt w:val="bullet"/>
      <w:lvlText w:val="•"/>
      <w:lvlJc w:val="left"/>
      <w:pPr>
        <w:ind w:left="8728" w:hanging="360"/>
      </w:pPr>
      <w:rPr>
        <w:rFonts w:hint="default"/>
        <w:lang w:val="en-US" w:eastAsia="en-US" w:bidi="en-US"/>
      </w:rPr>
    </w:lvl>
  </w:abstractNum>
  <w:abstractNum w:abstractNumId="3" w15:restartNumberingAfterBreak="0">
    <w:nsid w:val="13E03D5D"/>
    <w:multiLevelType w:val="hybridMultilevel"/>
    <w:tmpl w:val="93C2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00B75"/>
    <w:multiLevelType w:val="hybridMultilevel"/>
    <w:tmpl w:val="75AE09F0"/>
    <w:lvl w:ilvl="0" w:tplc="88D03140">
      <w:start w:val="1"/>
      <w:numFmt w:val="bullet"/>
      <w:lvlText w:val=""/>
      <w:lvlJc w:val="left"/>
      <w:pPr>
        <w:ind w:left="1080" w:hanging="360"/>
      </w:pPr>
      <w:rPr>
        <w:rFonts w:ascii="Symbol" w:hAnsi="Symbol"/>
      </w:rPr>
    </w:lvl>
    <w:lvl w:ilvl="1" w:tplc="C9623DC8">
      <w:start w:val="1"/>
      <w:numFmt w:val="bullet"/>
      <w:lvlText w:val=""/>
      <w:lvlJc w:val="left"/>
      <w:pPr>
        <w:ind w:left="1080" w:hanging="360"/>
      </w:pPr>
      <w:rPr>
        <w:rFonts w:ascii="Symbol" w:hAnsi="Symbol"/>
      </w:rPr>
    </w:lvl>
    <w:lvl w:ilvl="2" w:tplc="74B0050E">
      <w:start w:val="1"/>
      <w:numFmt w:val="bullet"/>
      <w:lvlText w:val=""/>
      <w:lvlJc w:val="left"/>
      <w:pPr>
        <w:ind w:left="1080" w:hanging="360"/>
      </w:pPr>
      <w:rPr>
        <w:rFonts w:ascii="Symbol" w:hAnsi="Symbol"/>
      </w:rPr>
    </w:lvl>
    <w:lvl w:ilvl="3" w:tplc="41EA2518">
      <w:start w:val="1"/>
      <w:numFmt w:val="bullet"/>
      <w:lvlText w:val=""/>
      <w:lvlJc w:val="left"/>
      <w:pPr>
        <w:ind w:left="1080" w:hanging="360"/>
      </w:pPr>
      <w:rPr>
        <w:rFonts w:ascii="Symbol" w:hAnsi="Symbol"/>
      </w:rPr>
    </w:lvl>
    <w:lvl w:ilvl="4" w:tplc="720212C6">
      <w:start w:val="1"/>
      <w:numFmt w:val="bullet"/>
      <w:lvlText w:val=""/>
      <w:lvlJc w:val="left"/>
      <w:pPr>
        <w:ind w:left="1080" w:hanging="360"/>
      </w:pPr>
      <w:rPr>
        <w:rFonts w:ascii="Symbol" w:hAnsi="Symbol"/>
      </w:rPr>
    </w:lvl>
    <w:lvl w:ilvl="5" w:tplc="B614BFC0">
      <w:start w:val="1"/>
      <w:numFmt w:val="bullet"/>
      <w:lvlText w:val=""/>
      <w:lvlJc w:val="left"/>
      <w:pPr>
        <w:ind w:left="1080" w:hanging="360"/>
      </w:pPr>
      <w:rPr>
        <w:rFonts w:ascii="Symbol" w:hAnsi="Symbol"/>
      </w:rPr>
    </w:lvl>
    <w:lvl w:ilvl="6" w:tplc="A70ADDD8">
      <w:start w:val="1"/>
      <w:numFmt w:val="bullet"/>
      <w:lvlText w:val=""/>
      <w:lvlJc w:val="left"/>
      <w:pPr>
        <w:ind w:left="1080" w:hanging="360"/>
      </w:pPr>
      <w:rPr>
        <w:rFonts w:ascii="Symbol" w:hAnsi="Symbol"/>
      </w:rPr>
    </w:lvl>
    <w:lvl w:ilvl="7" w:tplc="3216E570">
      <w:start w:val="1"/>
      <w:numFmt w:val="bullet"/>
      <w:lvlText w:val=""/>
      <w:lvlJc w:val="left"/>
      <w:pPr>
        <w:ind w:left="1080" w:hanging="360"/>
      </w:pPr>
      <w:rPr>
        <w:rFonts w:ascii="Symbol" w:hAnsi="Symbol"/>
      </w:rPr>
    </w:lvl>
    <w:lvl w:ilvl="8" w:tplc="B67A1198">
      <w:start w:val="1"/>
      <w:numFmt w:val="bullet"/>
      <w:lvlText w:val=""/>
      <w:lvlJc w:val="left"/>
      <w:pPr>
        <w:ind w:left="1080" w:hanging="360"/>
      </w:pPr>
      <w:rPr>
        <w:rFonts w:ascii="Symbol" w:hAnsi="Symbol"/>
      </w:rPr>
    </w:lvl>
  </w:abstractNum>
  <w:abstractNum w:abstractNumId="5" w15:restartNumberingAfterBreak="0">
    <w:nsid w:val="3675570F"/>
    <w:multiLevelType w:val="hybridMultilevel"/>
    <w:tmpl w:val="5694EBC8"/>
    <w:lvl w:ilvl="0" w:tplc="006A4044">
      <w:start w:val="1"/>
      <w:numFmt w:val="bullet"/>
      <w:lvlText w:val=""/>
      <w:lvlJc w:val="left"/>
      <w:pPr>
        <w:ind w:left="1080" w:hanging="360"/>
      </w:pPr>
      <w:rPr>
        <w:rFonts w:ascii="Symbol" w:hAnsi="Symbol"/>
      </w:rPr>
    </w:lvl>
    <w:lvl w:ilvl="1" w:tplc="BB0ADEAE">
      <w:start w:val="1"/>
      <w:numFmt w:val="bullet"/>
      <w:lvlText w:val=""/>
      <w:lvlJc w:val="left"/>
      <w:pPr>
        <w:ind w:left="1080" w:hanging="360"/>
      </w:pPr>
      <w:rPr>
        <w:rFonts w:ascii="Symbol" w:hAnsi="Symbol"/>
      </w:rPr>
    </w:lvl>
    <w:lvl w:ilvl="2" w:tplc="5BAEA28E">
      <w:start w:val="1"/>
      <w:numFmt w:val="bullet"/>
      <w:lvlText w:val=""/>
      <w:lvlJc w:val="left"/>
      <w:pPr>
        <w:ind w:left="1080" w:hanging="360"/>
      </w:pPr>
      <w:rPr>
        <w:rFonts w:ascii="Symbol" w:hAnsi="Symbol"/>
      </w:rPr>
    </w:lvl>
    <w:lvl w:ilvl="3" w:tplc="94144F5A">
      <w:start w:val="1"/>
      <w:numFmt w:val="bullet"/>
      <w:lvlText w:val=""/>
      <w:lvlJc w:val="left"/>
      <w:pPr>
        <w:ind w:left="1080" w:hanging="360"/>
      </w:pPr>
      <w:rPr>
        <w:rFonts w:ascii="Symbol" w:hAnsi="Symbol"/>
      </w:rPr>
    </w:lvl>
    <w:lvl w:ilvl="4" w:tplc="81647DB6">
      <w:start w:val="1"/>
      <w:numFmt w:val="bullet"/>
      <w:lvlText w:val=""/>
      <w:lvlJc w:val="left"/>
      <w:pPr>
        <w:ind w:left="1080" w:hanging="360"/>
      </w:pPr>
      <w:rPr>
        <w:rFonts w:ascii="Symbol" w:hAnsi="Symbol"/>
      </w:rPr>
    </w:lvl>
    <w:lvl w:ilvl="5" w:tplc="484CFA06">
      <w:start w:val="1"/>
      <w:numFmt w:val="bullet"/>
      <w:lvlText w:val=""/>
      <w:lvlJc w:val="left"/>
      <w:pPr>
        <w:ind w:left="1080" w:hanging="360"/>
      </w:pPr>
      <w:rPr>
        <w:rFonts w:ascii="Symbol" w:hAnsi="Symbol"/>
      </w:rPr>
    </w:lvl>
    <w:lvl w:ilvl="6" w:tplc="599043E0">
      <w:start w:val="1"/>
      <w:numFmt w:val="bullet"/>
      <w:lvlText w:val=""/>
      <w:lvlJc w:val="left"/>
      <w:pPr>
        <w:ind w:left="1080" w:hanging="360"/>
      </w:pPr>
      <w:rPr>
        <w:rFonts w:ascii="Symbol" w:hAnsi="Symbol"/>
      </w:rPr>
    </w:lvl>
    <w:lvl w:ilvl="7" w:tplc="357C4F48">
      <w:start w:val="1"/>
      <w:numFmt w:val="bullet"/>
      <w:lvlText w:val=""/>
      <w:lvlJc w:val="left"/>
      <w:pPr>
        <w:ind w:left="1080" w:hanging="360"/>
      </w:pPr>
      <w:rPr>
        <w:rFonts w:ascii="Symbol" w:hAnsi="Symbol"/>
      </w:rPr>
    </w:lvl>
    <w:lvl w:ilvl="8" w:tplc="E6C25B06">
      <w:start w:val="1"/>
      <w:numFmt w:val="bullet"/>
      <w:lvlText w:val=""/>
      <w:lvlJc w:val="left"/>
      <w:pPr>
        <w:ind w:left="1080" w:hanging="360"/>
      </w:pPr>
      <w:rPr>
        <w:rFonts w:ascii="Symbol" w:hAnsi="Symbol"/>
      </w:rPr>
    </w:lvl>
  </w:abstractNum>
  <w:abstractNum w:abstractNumId="6" w15:restartNumberingAfterBreak="0">
    <w:nsid w:val="427E22FD"/>
    <w:multiLevelType w:val="hybridMultilevel"/>
    <w:tmpl w:val="12906FB4"/>
    <w:lvl w:ilvl="0" w:tplc="CAA6F238">
      <w:start w:val="1"/>
      <w:numFmt w:val="decimal"/>
      <w:lvlText w:val="%1."/>
      <w:lvlJc w:val="left"/>
      <w:pPr>
        <w:ind w:left="1720" w:hanging="360"/>
      </w:pPr>
      <w:rPr>
        <w:rFonts w:ascii="Mercury Text G1" w:eastAsia="Mercury Text G1" w:hAnsi="Mercury Text G1" w:cs="Mercury Text G1" w:hint="default"/>
        <w:spacing w:val="-3"/>
        <w:w w:val="100"/>
        <w:sz w:val="20"/>
        <w:szCs w:val="20"/>
        <w:lang w:val="en-US" w:eastAsia="en-US" w:bidi="en-US"/>
      </w:rPr>
    </w:lvl>
    <w:lvl w:ilvl="1" w:tplc="073CCE5E">
      <w:start w:val="1"/>
      <w:numFmt w:val="lowerLetter"/>
      <w:lvlText w:val="%2."/>
      <w:lvlJc w:val="left"/>
      <w:pPr>
        <w:ind w:left="1945" w:hanging="226"/>
      </w:pPr>
      <w:rPr>
        <w:rFonts w:ascii="Mercury Text G1" w:eastAsia="Mercury Text G1" w:hAnsi="Mercury Text G1" w:cs="Mercury Text G1" w:hint="default"/>
        <w:spacing w:val="-5"/>
        <w:w w:val="100"/>
        <w:sz w:val="20"/>
        <w:szCs w:val="20"/>
        <w:lang w:val="en-US" w:eastAsia="en-US" w:bidi="en-US"/>
      </w:rPr>
    </w:lvl>
    <w:lvl w:ilvl="2" w:tplc="8250B86C">
      <w:numFmt w:val="bullet"/>
      <w:lvlText w:val="•"/>
      <w:lvlJc w:val="left"/>
      <w:pPr>
        <w:ind w:left="2888" w:hanging="226"/>
      </w:pPr>
      <w:rPr>
        <w:rFonts w:hint="default"/>
        <w:lang w:val="en-US" w:eastAsia="en-US" w:bidi="en-US"/>
      </w:rPr>
    </w:lvl>
    <w:lvl w:ilvl="3" w:tplc="C03E8610">
      <w:numFmt w:val="bullet"/>
      <w:lvlText w:val="•"/>
      <w:lvlJc w:val="left"/>
      <w:pPr>
        <w:ind w:left="3837" w:hanging="226"/>
      </w:pPr>
      <w:rPr>
        <w:rFonts w:hint="default"/>
        <w:lang w:val="en-US" w:eastAsia="en-US" w:bidi="en-US"/>
      </w:rPr>
    </w:lvl>
    <w:lvl w:ilvl="4" w:tplc="7BA4E012">
      <w:numFmt w:val="bullet"/>
      <w:lvlText w:val="•"/>
      <w:lvlJc w:val="left"/>
      <w:pPr>
        <w:ind w:left="4786" w:hanging="226"/>
      </w:pPr>
      <w:rPr>
        <w:rFonts w:hint="default"/>
        <w:lang w:val="en-US" w:eastAsia="en-US" w:bidi="en-US"/>
      </w:rPr>
    </w:lvl>
    <w:lvl w:ilvl="5" w:tplc="B802D09E">
      <w:numFmt w:val="bullet"/>
      <w:lvlText w:val="•"/>
      <w:lvlJc w:val="left"/>
      <w:pPr>
        <w:ind w:left="5735" w:hanging="226"/>
      </w:pPr>
      <w:rPr>
        <w:rFonts w:hint="default"/>
        <w:lang w:val="en-US" w:eastAsia="en-US" w:bidi="en-US"/>
      </w:rPr>
    </w:lvl>
    <w:lvl w:ilvl="6" w:tplc="FBA6C940">
      <w:numFmt w:val="bullet"/>
      <w:lvlText w:val="•"/>
      <w:lvlJc w:val="left"/>
      <w:pPr>
        <w:ind w:left="6684" w:hanging="226"/>
      </w:pPr>
      <w:rPr>
        <w:rFonts w:hint="default"/>
        <w:lang w:val="en-US" w:eastAsia="en-US" w:bidi="en-US"/>
      </w:rPr>
    </w:lvl>
    <w:lvl w:ilvl="7" w:tplc="3A08D1FC">
      <w:numFmt w:val="bullet"/>
      <w:lvlText w:val="•"/>
      <w:lvlJc w:val="left"/>
      <w:pPr>
        <w:ind w:left="7633" w:hanging="226"/>
      </w:pPr>
      <w:rPr>
        <w:rFonts w:hint="default"/>
        <w:lang w:val="en-US" w:eastAsia="en-US" w:bidi="en-US"/>
      </w:rPr>
    </w:lvl>
    <w:lvl w:ilvl="8" w:tplc="446C5C44">
      <w:numFmt w:val="bullet"/>
      <w:lvlText w:val="•"/>
      <w:lvlJc w:val="left"/>
      <w:pPr>
        <w:ind w:left="8582" w:hanging="226"/>
      </w:pPr>
      <w:rPr>
        <w:rFonts w:hint="default"/>
        <w:lang w:val="en-US" w:eastAsia="en-US" w:bidi="en-US"/>
      </w:rPr>
    </w:lvl>
  </w:abstractNum>
  <w:abstractNum w:abstractNumId="7" w15:restartNumberingAfterBreak="0">
    <w:nsid w:val="524723C5"/>
    <w:multiLevelType w:val="hybridMultilevel"/>
    <w:tmpl w:val="51C44D7E"/>
    <w:name w:val="*Bullet"/>
    <w:lvl w:ilvl="0" w:tplc="5CC430BE">
      <w:start w:val="1"/>
      <w:numFmt w:val="bullet"/>
      <w:pStyle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2707287">
    <w:abstractNumId w:val="6"/>
  </w:num>
  <w:num w:numId="2" w16cid:durableId="989216916">
    <w:abstractNumId w:val="2"/>
  </w:num>
  <w:num w:numId="3" w16cid:durableId="1307860787">
    <w:abstractNumId w:val="0"/>
  </w:num>
  <w:num w:numId="4" w16cid:durableId="1014186985">
    <w:abstractNumId w:val="3"/>
  </w:num>
  <w:num w:numId="5" w16cid:durableId="1654793378">
    <w:abstractNumId w:val="1"/>
  </w:num>
  <w:num w:numId="6" w16cid:durableId="479074876">
    <w:abstractNumId w:val="4"/>
  </w:num>
  <w:num w:numId="7" w16cid:durableId="1165707087">
    <w:abstractNumId w:val="5"/>
  </w:num>
  <w:num w:numId="8" w16cid:durableId="155130628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 Auster">
    <w15:presenceInfo w15:providerId="AD" w15:userId="S::julie.auster@yu.edu::d9e4eaaf-228e-40c8-a9bc-4503b4406f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AC"/>
    <w:rsid w:val="0005622A"/>
    <w:rsid w:val="000941D2"/>
    <w:rsid w:val="000A2C2B"/>
    <w:rsid w:val="000B5C1A"/>
    <w:rsid w:val="000C3F56"/>
    <w:rsid w:val="001238CD"/>
    <w:rsid w:val="00143123"/>
    <w:rsid w:val="00154692"/>
    <w:rsid w:val="0016136D"/>
    <w:rsid w:val="0016345A"/>
    <w:rsid w:val="001F7D2C"/>
    <w:rsid w:val="00224AE9"/>
    <w:rsid w:val="00225D04"/>
    <w:rsid w:val="00227F3F"/>
    <w:rsid w:val="002454BB"/>
    <w:rsid w:val="00246C40"/>
    <w:rsid w:val="00272763"/>
    <w:rsid w:val="0027454B"/>
    <w:rsid w:val="0027630E"/>
    <w:rsid w:val="0028041A"/>
    <w:rsid w:val="00284977"/>
    <w:rsid w:val="002B4BC4"/>
    <w:rsid w:val="002F70C2"/>
    <w:rsid w:val="00322466"/>
    <w:rsid w:val="00327A45"/>
    <w:rsid w:val="003401B2"/>
    <w:rsid w:val="003465A0"/>
    <w:rsid w:val="0035714F"/>
    <w:rsid w:val="00357EEF"/>
    <w:rsid w:val="003978FE"/>
    <w:rsid w:val="003A2C13"/>
    <w:rsid w:val="003C64F5"/>
    <w:rsid w:val="003E43F7"/>
    <w:rsid w:val="00401634"/>
    <w:rsid w:val="00405F8B"/>
    <w:rsid w:val="00416E0B"/>
    <w:rsid w:val="00460C54"/>
    <w:rsid w:val="004743C1"/>
    <w:rsid w:val="00474E1D"/>
    <w:rsid w:val="004A08E5"/>
    <w:rsid w:val="004C0EB5"/>
    <w:rsid w:val="004D6A28"/>
    <w:rsid w:val="004F3B5A"/>
    <w:rsid w:val="004F6DCD"/>
    <w:rsid w:val="00555A0B"/>
    <w:rsid w:val="005718BC"/>
    <w:rsid w:val="00573A8C"/>
    <w:rsid w:val="005831BD"/>
    <w:rsid w:val="00585113"/>
    <w:rsid w:val="00590302"/>
    <w:rsid w:val="00590A38"/>
    <w:rsid w:val="005C28DA"/>
    <w:rsid w:val="005D0AC2"/>
    <w:rsid w:val="00626E50"/>
    <w:rsid w:val="00647068"/>
    <w:rsid w:val="006606ED"/>
    <w:rsid w:val="006719FF"/>
    <w:rsid w:val="006A6C82"/>
    <w:rsid w:val="006B5599"/>
    <w:rsid w:val="006C1191"/>
    <w:rsid w:val="006F10A3"/>
    <w:rsid w:val="00722771"/>
    <w:rsid w:val="0076268A"/>
    <w:rsid w:val="00783A43"/>
    <w:rsid w:val="007966D1"/>
    <w:rsid w:val="007C35CA"/>
    <w:rsid w:val="007C4903"/>
    <w:rsid w:val="007F60F4"/>
    <w:rsid w:val="0081245D"/>
    <w:rsid w:val="0085223D"/>
    <w:rsid w:val="00853BFA"/>
    <w:rsid w:val="0090621E"/>
    <w:rsid w:val="00921D48"/>
    <w:rsid w:val="00934D9E"/>
    <w:rsid w:val="00966404"/>
    <w:rsid w:val="00966C8E"/>
    <w:rsid w:val="00985C9F"/>
    <w:rsid w:val="009912FD"/>
    <w:rsid w:val="009A63AA"/>
    <w:rsid w:val="009B2FC3"/>
    <w:rsid w:val="00A03509"/>
    <w:rsid w:val="00A05361"/>
    <w:rsid w:val="00A416B7"/>
    <w:rsid w:val="00A42904"/>
    <w:rsid w:val="00A7747E"/>
    <w:rsid w:val="00A93383"/>
    <w:rsid w:val="00AA504F"/>
    <w:rsid w:val="00AB1C5B"/>
    <w:rsid w:val="00AE732D"/>
    <w:rsid w:val="00B20EDB"/>
    <w:rsid w:val="00B516EF"/>
    <w:rsid w:val="00B51703"/>
    <w:rsid w:val="00B56D2E"/>
    <w:rsid w:val="00B674CF"/>
    <w:rsid w:val="00BA58AF"/>
    <w:rsid w:val="00BE69AC"/>
    <w:rsid w:val="00C01E14"/>
    <w:rsid w:val="00CB04D0"/>
    <w:rsid w:val="00CC0FE7"/>
    <w:rsid w:val="00CD6885"/>
    <w:rsid w:val="00CD762B"/>
    <w:rsid w:val="00CE4F55"/>
    <w:rsid w:val="00CF43D6"/>
    <w:rsid w:val="00CF5FEA"/>
    <w:rsid w:val="00CF7D4C"/>
    <w:rsid w:val="00D20862"/>
    <w:rsid w:val="00D227E9"/>
    <w:rsid w:val="00D32FD0"/>
    <w:rsid w:val="00D606C0"/>
    <w:rsid w:val="00D74536"/>
    <w:rsid w:val="00D7713C"/>
    <w:rsid w:val="00DC153E"/>
    <w:rsid w:val="00DD562B"/>
    <w:rsid w:val="00DF3848"/>
    <w:rsid w:val="00E56A12"/>
    <w:rsid w:val="00EC4EB9"/>
    <w:rsid w:val="00EF3C57"/>
    <w:rsid w:val="00F15BDF"/>
    <w:rsid w:val="00F254C9"/>
    <w:rsid w:val="00F70024"/>
    <w:rsid w:val="00F91B3C"/>
    <w:rsid w:val="00F9510F"/>
    <w:rsid w:val="00FC4466"/>
    <w:rsid w:val="00FD108C"/>
    <w:rsid w:val="00FD37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91E47"/>
  <w15:docId w15:val="{DACE628C-9335-4791-A1A3-EABD712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ercury Text G1" w:eastAsia="Mercury Text G1" w:hAnsi="Mercury Text G1" w:cs="Mercury Text G1"/>
      <w:lang w:bidi="en-US"/>
    </w:rPr>
  </w:style>
  <w:style w:type="paragraph" w:styleId="Heading1">
    <w:name w:val="heading 1"/>
    <w:basedOn w:val="Normal"/>
    <w:uiPriority w:val="9"/>
    <w:qFormat/>
    <w:pPr>
      <w:spacing w:before="107"/>
      <w:ind w:left="1000"/>
      <w:outlineLvl w:val="0"/>
    </w:pPr>
    <w:rPr>
      <w:rFonts w:ascii="TradeGothicLTPro" w:eastAsia="TradeGothicLTPro" w:hAnsi="TradeGothicLTPro" w:cs="TradeGothicLTPro"/>
      <w:sz w:val="60"/>
      <w:szCs w:val="60"/>
    </w:rPr>
  </w:style>
  <w:style w:type="paragraph" w:styleId="Heading2">
    <w:name w:val="heading 2"/>
    <w:basedOn w:val="Normal"/>
    <w:uiPriority w:val="9"/>
    <w:unhideWhenUsed/>
    <w:qFormat/>
    <w:pPr>
      <w:ind w:left="1000"/>
      <w:outlineLvl w:val="1"/>
    </w:pPr>
    <w:rPr>
      <w:rFonts w:ascii="TradeGothicLTPro-Bd2" w:eastAsia="TradeGothicLTPro-Bd2" w:hAnsi="TradeGothicLTPro-Bd2" w:cs="TradeGothicLTPro-Bd2"/>
      <w:b/>
      <w:bCs/>
      <w:sz w:val="26"/>
      <w:szCs w:val="26"/>
    </w:rPr>
  </w:style>
  <w:style w:type="paragraph" w:styleId="Heading3">
    <w:name w:val="heading 3"/>
    <w:basedOn w:val="Normal"/>
    <w:uiPriority w:val="9"/>
    <w:unhideWhenUsed/>
    <w:qFormat/>
    <w:pPr>
      <w:spacing w:line="236" w:lineRule="exact"/>
      <w:ind w:left="1000"/>
      <w:outlineLvl w:val="2"/>
    </w:pPr>
    <w:rPr>
      <w:rFonts w:ascii="TradeGothicLTPro-Bd2" w:eastAsia="TradeGothicLTPro-Bd2" w:hAnsi="TradeGothicLTPro-Bd2" w:cs="TradeGothicLTPro-Bd2"/>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8"/>
      <w:ind w:left="1000"/>
    </w:pPr>
    <w:rPr>
      <w:rFonts w:ascii="TradeGothicLTPro-Bd2" w:eastAsia="TradeGothicLTPro-Bd2" w:hAnsi="TradeGothicLTPro-Bd2" w:cs="TradeGothicLTPro-Bd2"/>
      <w:b/>
      <w:bCs/>
      <w:sz w:val="16"/>
      <w:szCs w:val="16"/>
    </w:rPr>
  </w:style>
  <w:style w:type="paragraph" w:styleId="TOC2">
    <w:name w:val="toc 2"/>
    <w:basedOn w:val="Normal"/>
    <w:uiPriority w:val="1"/>
    <w:qFormat/>
    <w:pPr>
      <w:spacing w:before="48"/>
      <w:ind w:left="1000"/>
    </w:pPr>
    <w:rPr>
      <w:rFonts w:ascii="TradeGothicLTPro" w:eastAsia="TradeGothicLTPro" w:hAnsi="TradeGothicLTPro" w:cs="TradeGothicLTPro"/>
      <w:sz w:val="16"/>
      <w:szCs w:val="16"/>
    </w:rPr>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1"/>
    <w:qFormat/>
    <w:pPr>
      <w:spacing w:before="180"/>
      <w:ind w:left="1720" w:hanging="360"/>
    </w:pPr>
  </w:style>
  <w:style w:type="paragraph" w:customStyle="1" w:styleId="TableParagraph">
    <w:name w:val="Table Paragraph"/>
    <w:basedOn w:val="Normal"/>
    <w:uiPriority w:val="1"/>
    <w:qFormat/>
    <w:pPr>
      <w:spacing w:before="38"/>
      <w:ind w:left="91"/>
    </w:pPr>
    <w:rPr>
      <w:rFonts w:ascii="MercuryTextG1-Semibold" w:eastAsia="MercuryTextG1-Semibold" w:hAnsi="MercuryTextG1-Semibold" w:cs="MercuryTextG1-Semibold"/>
    </w:rPr>
  </w:style>
  <w:style w:type="paragraph" w:styleId="Header">
    <w:name w:val="header"/>
    <w:basedOn w:val="Normal"/>
    <w:link w:val="HeaderChar"/>
    <w:uiPriority w:val="99"/>
    <w:unhideWhenUsed/>
    <w:rsid w:val="00A7747E"/>
    <w:pPr>
      <w:tabs>
        <w:tab w:val="center" w:pos="4680"/>
        <w:tab w:val="right" w:pos="9360"/>
      </w:tabs>
    </w:pPr>
  </w:style>
  <w:style w:type="character" w:customStyle="1" w:styleId="HeaderChar">
    <w:name w:val="Header Char"/>
    <w:basedOn w:val="DefaultParagraphFont"/>
    <w:link w:val="Header"/>
    <w:uiPriority w:val="99"/>
    <w:rsid w:val="00A7747E"/>
    <w:rPr>
      <w:rFonts w:ascii="Mercury Text G1" w:eastAsia="Mercury Text G1" w:hAnsi="Mercury Text G1" w:cs="Mercury Text G1"/>
      <w:lang w:bidi="en-US"/>
    </w:rPr>
  </w:style>
  <w:style w:type="paragraph" w:styleId="Footer">
    <w:name w:val="footer"/>
    <w:basedOn w:val="Normal"/>
    <w:link w:val="FooterChar"/>
    <w:uiPriority w:val="99"/>
    <w:unhideWhenUsed/>
    <w:rsid w:val="00A7747E"/>
    <w:pPr>
      <w:tabs>
        <w:tab w:val="center" w:pos="4680"/>
        <w:tab w:val="right" w:pos="9360"/>
      </w:tabs>
    </w:pPr>
  </w:style>
  <w:style w:type="character" w:customStyle="1" w:styleId="FooterChar">
    <w:name w:val="Footer Char"/>
    <w:basedOn w:val="DefaultParagraphFont"/>
    <w:link w:val="Footer"/>
    <w:uiPriority w:val="99"/>
    <w:rsid w:val="00A7747E"/>
    <w:rPr>
      <w:rFonts w:ascii="Mercury Text G1" w:eastAsia="Mercury Text G1" w:hAnsi="Mercury Text G1" w:cs="Mercury Text G1"/>
      <w:lang w:bidi="en-US"/>
    </w:rPr>
  </w:style>
  <w:style w:type="paragraph" w:customStyle="1" w:styleId="DocID">
    <w:name w:val="DocID"/>
    <w:basedOn w:val="Normal"/>
    <w:next w:val="Footer"/>
    <w:uiPriority w:val="99"/>
    <w:unhideWhenUsed/>
    <w:rsid w:val="001238CD"/>
    <w:pPr>
      <w:widowControl/>
      <w:autoSpaceDE/>
      <w:autoSpaceDN/>
    </w:pPr>
    <w:rPr>
      <w:rFonts w:ascii="Times New Roman" w:eastAsiaTheme="minorHAnsi" w:hAnsi="Times New Roman" w:cstheme="minorBidi"/>
      <w:kern w:val="2"/>
      <w:sz w:val="16"/>
      <w:lang w:bidi="ar-SA"/>
      <w14:ligatures w14:val="standardContextual"/>
    </w:rPr>
  </w:style>
  <w:style w:type="paragraph" w:styleId="Revision">
    <w:name w:val="Revision"/>
    <w:hidden/>
    <w:uiPriority w:val="99"/>
    <w:semiHidden/>
    <w:rsid w:val="007C35CA"/>
    <w:pPr>
      <w:widowControl/>
      <w:autoSpaceDE/>
      <w:autoSpaceDN/>
    </w:pPr>
    <w:rPr>
      <w:rFonts w:ascii="Mercury Text G1" w:eastAsia="Mercury Text G1" w:hAnsi="Mercury Text G1" w:cs="Mercury Text G1"/>
      <w:lang w:bidi="en-US"/>
    </w:rPr>
  </w:style>
  <w:style w:type="character" w:styleId="CommentReference">
    <w:name w:val="annotation reference"/>
    <w:basedOn w:val="DefaultParagraphFont"/>
    <w:uiPriority w:val="99"/>
    <w:unhideWhenUsed/>
    <w:rsid w:val="002F70C2"/>
    <w:rPr>
      <w:sz w:val="16"/>
      <w:szCs w:val="16"/>
    </w:rPr>
  </w:style>
  <w:style w:type="paragraph" w:styleId="CommentText">
    <w:name w:val="annotation text"/>
    <w:basedOn w:val="Normal"/>
    <w:link w:val="CommentTextChar"/>
    <w:uiPriority w:val="99"/>
    <w:unhideWhenUsed/>
    <w:rsid w:val="002F70C2"/>
    <w:rPr>
      <w:sz w:val="20"/>
      <w:szCs w:val="20"/>
    </w:rPr>
  </w:style>
  <w:style w:type="character" w:customStyle="1" w:styleId="CommentTextChar">
    <w:name w:val="Comment Text Char"/>
    <w:basedOn w:val="DefaultParagraphFont"/>
    <w:link w:val="CommentText"/>
    <w:uiPriority w:val="99"/>
    <w:rsid w:val="002F70C2"/>
    <w:rPr>
      <w:rFonts w:ascii="Mercury Text G1" w:eastAsia="Mercury Text G1" w:hAnsi="Mercury Text G1" w:cs="Mercury Text G1"/>
      <w:sz w:val="20"/>
      <w:szCs w:val="20"/>
      <w:lang w:bidi="en-US"/>
    </w:rPr>
  </w:style>
  <w:style w:type="paragraph" w:styleId="CommentSubject">
    <w:name w:val="annotation subject"/>
    <w:basedOn w:val="CommentText"/>
    <w:next w:val="CommentText"/>
    <w:link w:val="CommentSubjectChar"/>
    <w:uiPriority w:val="99"/>
    <w:semiHidden/>
    <w:unhideWhenUsed/>
    <w:rsid w:val="002F70C2"/>
    <w:rPr>
      <w:b/>
      <w:bCs/>
    </w:rPr>
  </w:style>
  <w:style w:type="character" w:customStyle="1" w:styleId="CommentSubjectChar">
    <w:name w:val="Comment Subject Char"/>
    <w:basedOn w:val="CommentTextChar"/>
    <w:link w:val="CommentSubject"/>
    <w:uiPriority w:val="99"/>
    <w:semiHidden/>
    <w:rsid w:val="002F70C2"/>
    <w:rPr>
      <w:rFonts w:ascii="Mercury Text G1" w:eastAsia="Mercury Text G1" w:hAnsi="Mercury Text G1" w:cs="Mercury Text G1"/>
      <w:b/>
      <w:bCs/>
      <w:sz w:val="20"/>
      <w:szCs w:val="20"/>
      <w:lang w:bidi="en-US"/>
    </w:rPr>
  </w:style>
  <w:style w:type="paragraph" w:customStyle="1" w:styleId="HandbookHeading2">
    <w:name w:val="Handbook Heading 2"/>
    <w:basedOn w:val="Heading2"/>
    <w:link w:val="HandbookHeading2Char"/>
    <w:qFormat/>
    <w:rsid w:val="00401634"/>
    <w:pPr>
      <w:keepNext/>
      <w:keepLines/>
      <w:widowControl/>
      <w:autoSpaceDE/>
      <w:autoSpaceDN/>
      <w:spacing w:before="120" w:line="276" w:lineRule="auto"/>
      <w:ind w:left="0"/>
      <w:jc w:val="both"/>
    </w:pPr>
    <w:rPr>
      <w:rFonts w:ascii="Century Gothic" w:eastAsiaTheme="majorEastAsia" w:hAnsi="Century Gothic" w:cstheme="minorHAnsi"/>
      <w:color w:val="365F91" w:themeColor="accent1" w:themeShade="BF"/>
      <w:sz w:val="28"/>
      <w:szCs w:val="28"/>
      <w:lang w:bidi="ar-SA"/>
    </w:rPr>
  </w:style>
  <w:style w:type="character" w:customStyle="1" w:styleId="HandbookHeading2Char">
    <w:name w:val="Handbook Heading 2 Char"/>
    <w:basedOn w:val="DefaultParagraphFont"/>
    <w:link w:val="HandbookHeading2"/>
    <w:rsid w:val="00401634"/>
    <w:rPr>
      <w:rFonts w:ascii="Century Gothic" w:eastAsiaTheme="majorEastAsia" w:hAnsi="Century Gothic" w:cstheme="minorHAnsi"/>
      <w:b/>
      <w:bCs/>
      <w:color w:val="365F91" w:themeColor="accent1" w:themeShade="BF"/>
      <w:sz w:val="28"/>
      <w:szCs w:val="28"/>
    </w:rPr>
  </w:style>
  <w:style w:type="character" w:customStyle="1" w:styleId="ListParagraphChar">
    <w:name w:val="List Paragraph Char"/>
    <w:basedOn w:val="DefaultParagraphFont"/>
    <w:link w:val="ListParagraph"/>
    <w:uiPriority w:val="1"/>
    <w:rsid w:val="00401634"/>
    <w:rPr>
      <w:rFonts w:ascii="Mercury Text G1" w:eastAsia="Mercury Text G1" w:hAnsi="Mercury Text G1" w:cs="Mercury Text G1"/>
      <w:lang w:bidi="en-US"/>
    </w:rPr>
  </w:style>
  <w:style w:type="character" w:styleId="Hyperlink">
    <w:name w:val="Hyperlink"/>
    <w:basedOn w:val="DefaultParagraphFont"/>
    <w:uiPriority w:val="99"/>
    <w:unhideWhenUsed/>
    <w:rsid w:val="00A05361"/>
    <w:rPr>
      <w:color w:val="0000FF" w:themeColor="hyperlink"/>
      <w:u w:val="single"/>
    </w:rPr>
  </w:style>
  <w:style w:type="character" w:styleId="UnresolvedMention">
    <w:name w:val="Unresolved Mention"/>
    <w:basedOn w:val="DefaultParagraphFont"/>
    <w:uiPriority w:val="99"/>
    <w:semiHidden/>
    <w:unhideWhenUsed/>
    <w:rsid w:val="00A05361"/>
    <w:rPr>
      <w:color w:val="605E5C"/>
      <w:shd w:val="clear" w:color="auto" w:fill="E1DFDD"/>
    </w:rPr>
  </w:style>
  <w:style w:type="character" w:styleId="FollowedHyperlink">
    <w:name w:val="FollowedHyperlink"/>
    <w:basedOn w:val="DefaultParagraphFont"/>
    <w:uiPriority w:val="99"/>
    <w:semiHidden/>
    <w:unhideWhenUsed/>
    <w:rsid w:val="00585113"/>
    <w:rPr>
      <w:color w:val="800080" w:themeColor="followedHyperlink"/>
      <w:u w:val="single"/>
    </w:rPr>
  </w:style>
  <w:style w:type="paragraph" w:customStyle="1" w:styleId="BodySingle">
    <w:name w:val="*Body Single"/>
    <w:aliases w:val="bs"/>
    <w:basedOn w:val="Normal"/>
    <w:link w:val="BodySingleChar"/>
    <w:uiPriority w:val="1"/>
    <w:qFormat/>
    <w:rsid w:val="00934D9E"/>
    <w:pPr>
      <w:widowControl/>
      <w:autoSpaceDE/>
      <w:autoSpaceDN/>
      <w:spacing w:after="240"/>
      <w:jc w:val="both"/>
    </w:pPr>
    <w:rPr>
      <w:rFonts w:ascii="Arial" w:eastAsiaTheme="minorHAnsi" w:hAnsi="Arial" w:cstheme="minorBidi"/>
      <w:lang w:bidi="ar-SA"/>
    </w:rPr>
  </w:style>
  <w:style w:type="paragraph" w:customStyle="1" w:styleId="TitleLeftB">
    <w:name w:val="*Title Left B"/>
    <w:aliases w:val="tlb"/>
    <w:basedOn w:val="Normal"/>
    <w:next w:val="Normal"/>
    <w:uiPriority w:val="4"/>
    <w:qFormat/>
    <w:rsid w:val="00934D9E"/>
    <w:pPr>
      <w:keepNext/>
      <w:keepLines/>
      <w:widowControl/>
      <w:autoSpaceDE/>
      <w:autoSpaceDN/>
      <w:spacing w:after="240"/>
      <w:jc w:val="both"/>
    </w:pPr>
    <w:rPr>
      <w:rFonts w:ascii="Arial" w:eastAsiaTheme="minorHAnsi" w:hAnsi="Arial" w:cstheme="minorBidi"/>
      <w:b/>
      <w:lang w:bidi="ar-SA"/>
    </w:rPr>
  </w:style>
  <w:style w:type="paragraph" w:customStyle="1" w:styleId="TitleBold18">
    <w:name w:val="**Title Bold 18"/>
    <w:aliases w:val="tb18"/>
    <w:basedOn w:val="Normal"/>
    <w:uiPriority w:val="9"/>
    <w:rsid w:val="00934D9E"/>
    <w:pPr>
      <w:widowControl/>
      <w:pBdr>
        <w:bottom w:val="single" w:sz="4" w:space="1" w:color="auto"/>
      </w:pBdr>
      <w:autoSpaceDE/>
      <w:autoSpaceDN/>
      <w:spacing w:after="240"/>
      <w:jc w:val="both"/>
      <w:outlineLvl w:val="0"/>
    </w:pPr>
    <w:rPr>
      <w:rFonts w:ascii="Arial" w:eastAsiaTheme="minorHAnsi" w:hAnsi="Arial" w:cstheme="minorBidi"/>
      <w:b/>
      <w:sz w:val="36"/>
      <w:lang w:bidi="ar-SA"/>
    </w:rPr>
  </w:style>
  <w:style w:type="paragraph" w:customStyle="1" w:styleId="BodySingle0">
    <w:name w:val="*Body Single&gt;"/>
    <w:aliases w:val="bs&gt;"/>
    <w:basedOn w:val="Normal"/>
    <w:uiPriority w:val="1"/>
    <w:qFormat/>
    <w:rsid w:val="00934D9E"/>
    <w:pPr>
      <w:widowControl/>
      <w:autoSpaceDE/>
      <w:autoSpaceDN/>
      <w:spacing w:after="240"/>
      <w:ind w:firstLine="720"/>
      <w:jc w:val="both"/>
    </w:pPr>
    <w:rPr>
      <w:rFonts w:ascii="Arial" w:eastAsiaTheme="minorHAnsi" w:hAnsi="Arial" w:cstheme="minorBidi"/>
      <w:lang w:bidi="ar-SA"/>
    </w:rPr>
  </w:style>
  <w:style w:type="character" w:customStyle="1" w:styleId="BodySingleChar">
    <w:name w:val="*Body Single Char"/>
    <w:aliases w:val="bs Char"/>
    <w:link w:val="BodySingle"/>
    <w:uiPriority w:val="1"/>
    <w:rsid w:val="00934D9E"/>
    <w:rPr>
      <w:rFonts w:ascii="Arial" w:hAnsi="Arial"/>
    </w:rPr>
  </w:style>
  <w:style w:type="paragraph" w:customStyle="1" w:styleId="Indent1">
    <w:name w:val="*Indent1"/>
    <w:aliases w:val="i1"/>
    <w:basedOn w:val="Normal"/>
    <w:uiPriority w:val="3"/>
    <w:qFormat/>
    <w:rsid w:val="00934D9E"/>
    <w:pPr>
      <w:widowControl/>
      <w:autoSpaceDE/>
      <w:autoSpaceDN/>
      <w:spacing w:after="240"/>
      <w:ind w:left="720"/>
      <w:jc w:val="both"/>
    </w:pPr>
    <w:rPr>
      <w:rFonts w:ascii="Arial" w:eastAsiaTheme="minorHAnsi" w:hAnsi="Arial" w:cstheme="minorBidi"/>
      <w:lang w:bidi="ar-SA"/>
      <w14:ligatures w14:val="standardContextual"/>
    </w:rPr>
  </w:style>
  <w:style w:type="paragraph" w:customStyle="1" w:styleId="MainTitle13">
    <w:name w:val="**Main Title 13"/>
    <w:aliases w:val="mt13"/>
    <w:basedOn w:val="TitleLeftB"/>
    <w:uiPriority w:val="9"/>
    <w:rsid w:val="00934D9E"/>
    <w:rPr>
      <w:caps/>
      <w:sz w:val="26"/>
      <w:u w:val="single"/>
      <w14:ligatures w14:val="standardContextual"/>
    </w:rPr>
  </w:style>
  <w:style w:type="paragraph" w:customStyle="1" w:styleId="Bullet">
    <w:name w:val="*Bullet"/>
    <w:aliases w:val="bt"/>
    <w:basedOn w:val="Normal"/>
    <w:uiPriority w:val="6"/>
    <w:unhideWhenUsed/>
    <w:qFormat/>
    <w:rsid w:val="00934D9E"/>
    <w:pPr>
      <w:widowControl/>
      <w:numPr>
        <w:numId w:val="8"/>
      </w:numPr>
      <w:autoSpaceDE/>
      <w:autoSpaceDN/>
      <w:spacing w:after="240"/>
      <w:jc w:val="both"/>
    </w:pPr>
    <w:rPr>
      <w:rFonts w:ascii="Arial" w:eastAsiaTheme="minorHAnsi" w:hAnsi="Arial" w:cstheme="minorBidi"/>
      <w:lang w:bidi="ar-SA"/>
    </w:rPr>
  </w:style>
  <w:style w:type="paragraph" w:styleId="NoSpacing">
    <w:name w:val="No Spacing"/>
    <w:uiPriority w:val="2"/>
    <w:unhideWhenUsed/>
    <w:rsid w:val="00934D9E"/>
    <w:pPr>
      <w:widowControl/>
      <w:autoSpaceDE/>
      <w:autoSpaceDN/>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46379">
      <w:bodyDiv w:val="1"/>
      <w:marLeft w:val="0"/>
      <w:marRight w:val="0"/>
      <w:marTop w:val="0"/>
      <w:marBottom w:val="0"/>
      <w:divBdr>
        <w:top w:val="none" w:sz="0" w:space="0" w:color="auto"/>
        <w:left w:val="none" w:sz="0" w:space="0" w:color="auto"/>
        <w:bottom w:val="none" w:sz="0" w:space="0" w:color="auto"/>
        <w:right w:val="none" w:sz="0" w:space="0" w:color="auto"/>
      </w:divBdr>
    </w:div>
    <w:div w:id="118273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yu.edu/hr/" TargetMode="External"/><Relationship Id="rId21" Type="http://schemas.openxmlformats.org/officeDocument/2006/relationships/image" Target="media/image13.png"/><Relationship Id="rId42" Type="http://schemas.openxmlformats.org/officeDocument/2006/relationships/hyperlink" Target="https://www.yu.edu/sites/default/files/inline-files/RIETS%20-%20Airborne%20Infectious%20Disease%20Exposure%20Prevention%20Plan.pdf" TargetMode="External"/><Relationship Id="rId47" Type="http://schemas.openxmlformats.org/officeDocument/2006/relationships/hyperlink" Target="https://www.yu.edu/sites/default/files/inline-files/Whistleblower%20Policy%20March%202022_0.pdf" TargetMode="External"/><Relationship Id="rId63" Type="http://schemas.openxmlformats.org/officeDocument/2006/relationships/hyperlink" Target="https://www.yu.edu/hr/benefits/" TargetMode="External"/><Relationship Id="rId68" Type="http://schemas.openxmlformats.org/officeDocument/2006/relationships/hyperlink" Target="https://www.yu.edu/hr/policies" TargetMode="External"/><Relationship Id="rId84" Type="http://schemas.openxmlformats.org/officeDocument/2006/relationships/image" Target="media/image14.png"/><Relationship Id="rId89" Type="http://schemas.openxmlformats.org/officeDocument/2006/relationships/hyperlink" Target="mailto:renee.coker@yu.edu"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www.yu.edu/sites/default/files/inline-files/Non-Discrimination%20and%20Anti-Harassment%20Policy%20-%20TIX%20Policy%20%28August%202022%29%20%2800061646xA0726%29_3.pdf" TargetMode="External"/><Relationship Id="rId37" Type="http://schemas.openxmlformats.org/officeDocument/2006/relationships/hyperlink" Target="https://www.yu.edu/sites/default/files/inline-files/Remote%20Work%20Policy%20Application%20Form_1_0.pdf" TargetMode="External"/><Relationship Id="rId53" Type="http://schemas.openxmlformats.org/officeDocument/2006/relationships/hyperlink" Target="http://www.yu.edu/" TargetMode="External"/><Relationship Id="rId58" Type="http://schemas.openxmlformats.org/officeDocument/2006/relationships/hyperlink" Target="https://www.yu.edu/hr/benefits/plans" TargetMode="External"/><Relationship Id="rId74" Type="http://schemas.openxmlformats.org/officeDocument/2006/relationships/hyperlink" Target="mailto:GC@yu.edu" TargetMode="External"/><Relationship Id="rId79" Type="http://schemas.openxmlformats.org/officeDocument/2006/relationships/comments" Target="comments.xml"/><Relationship Id="rId102" Type="http://schemas.microsoft.com/office/2011/relationships/people" Target="people.xml"/><Relationship Id="rId5" Type="http://schemas.openxmlformats.org/officeDocument/2006/relationships/webSettings" Target="webSettings.xml"/><Relationship Id="rId90" Type="http://schemas.openxmlformats.org/officeDocument/2006/relationships/hyperlink" Target="mailto:karin.rosenthal@yu.edu" TargetMode="External"/><Relationship Id="rId95" Type="http://schemas.openxmlformats.org/officeDocument/2006/relationships/hyperlink" Target="mailto:juliet.ogbonnaya@yu.edu" TargetMode="External"/><Relationship Id="rId22" Type="http://schemas.openxmlformats.org/officeDocument/2006/relationships/footer" Target="footer1.xml"/><Relationship Id="rId27" Type="http://schemas.openxmlformats.org/officeDocument/2006/relationships/hyperlink" Target="https://www.yu.edu/hr/disability" TargetMode="External"/><Relationship Id="rId43" Type="http://schemas.openxmlformats.org/officeDocument/2006/relationships/hyperlink" Target="mailto:juliet.ogbonnaya@yu.edu." TargetMode="External"/><Relationship Id="rId48" Type="http://schemas.openxmlformats.org/officeDocument/2006/relationships/hyperlink" Target="http://www.yu.edu/safety-security/" TargetMode="External"/><Relationship Id="rId64" Type="http://schemas.openxmlformats.org/officeDocument/2006/relationships/hyperlink" Target="https://www.yu.edu/hr/benefits/" TargetMode="External"/><Relationship Id="rId69" Type="http://schemas.openxmlformats.org/officeDocument/2006/relationships/hyperlink" Target="https://www.yu.edu/hr/policies" TargetMode="External"/><Relationship Id="rId80" Type="http://schemas.microsoft.com/office/2011/relationships/commentsExtended" Target="commentsExtended.xml"/><Relationship Id="rId85" Type="http://schemas.openxmlformats.org/officeDocument/2006/relationships/hyperlink" Target="https://portal.ct.gov/CHRO/Sexual-Harassment-Prevention-Training/Pages/Sexual-Harassment-Prevention-Resource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4.xml"/><Relationship Id="rId33" Type="http://schemas.openxmlformats.org/officeDocument/2006/relationships/hyperlink" Target="https://www.yu.edu/sites/default/files/inline-files/HR%20remote_work_policy2022%20website.pdf" TargetMode="External"/><Relationship Id="rId38" Type="http://schemas.openxmlformats.org/officeDocument/2006/relationships/hyperlink" Target="https://www.yu.edu/sites/default/files/inline-files/Remote%20Work%20Policy%20Application%20Form_1_0.pdf" TargetMode="External"/><Relationship Id="rId46" Type="http://schemas.openxmlformats.org/officeDocument/2006/relationships/hyperlink" Target="https://yuad.sharepoint.com/sites/ITSPortal/SitePages/Home.aspx" TargetMode="External"/><Relationship Id="rId59" Type="http://schemas.openxmlformats.org/officeDocument/2006/relationships/hyperlink" Target="https://www.yu.edu/sites/default/files/inline-files/Right%20to%20Vote.pdf" TargetMode="External"/><Relationship Id="rId67" Type="http://schemas.openxmlformats.org/officeDocument/2006/relationships/hyperlink" Target="https://www.yu.edu/hr/policies" TargetMode="External"/><Relationship Id="rId103"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hyperlink" Target="https://www.yu.edu/sites/default/files/inline-files/Yeshiva%20University%20-%20Airborne%20Infectious%20Disease%20Exposure%20Prevention%20Plan.pdf" TargetMode="External"/><Relationship Id="rId54" Type="http://schemas.openxmlformats.org/officeDocument/2006/relationships/hyperlink" Target="https://www.yu.edu/safety-security/yu-alerts/alert-how" TargetMode="External"/><Relationship Id="rId62" Type="http://schemas.openxmlformats.org/officeDocument/2006/relationships/hyperlink" Target="https://www.yu.edu/hr/policies-fmla" TargetMode="External"/><Relationship Id="rId70" Type="http://schemas.openxmlformats.org/officeDocument/2006/relationships/hyperlink" Target="https://www.yu.edu/hr/policies" TargetMode="External"/><Relationship Id="rId75" Type="http://schemas.openxmlformats.org/officeDocument/2006/relationships/hyperlink" Target="https://www.yu.edu/sites/default/files/inline-files/ITS%20handbook%20-%20Admin%20Faculty%20and%20Staff.pdf" TargetMode="External"/><Relationship Id="rId83" Type="http://schemas.openxmlformats.org/officeDocument/2006/relationships/hyperlink" Target="https://cdle.colorado.gov/sites/cdle/files/2025_comps_order_poster_%5Baccessible%5D.pdf" TargetMode="External"/><Relationship Id="rId88" Type="http://schemas.openxmlformats.org/officeDocument/2006/relationships/hyperlink" Target="mailto:julie.auster@yu.edu" TargetMode="External"/><Relationship Id="rId91" Type="http://schemas.openxmlformats.org/officeDocument/2006/relationships/hyperlink" Target="mailto:renee.coker@yu.edu" TargetMode="External"/><Relationship Id="rId96" Type="http://schemas.openxmlformats.org/officeDocument/2006/relationships/hyperlink" Target="mailto:gc@y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hyperlink" Target="https://www.yu.edu/sites/default/files/inline-files/Non-Discrimination%20and%20Anti-Harassment%20Policy%20-%20TIX%20Policy%20%28August%202022%29%20%2800061646xA0726%29_3.pdf" TargetMode="External"/><Relationship Id="rId36" Type="http://schemas.openxmlformats.org/officeDocument/2006/relationships/hyperlink" Target="https://www.yu.edu/sites/default/files/inline-files/Remote%20Work%20Policy%20Application%20Form_1_0.pdf" TargetMode="External"/><Relationship Id="rId49" Type="http://schemas.openxmlformats.org/officeDocument/2006/relationships/hyperlink" Target="https://www.yu.edu/sites/default/files/inline-files/YUTemporaryScheduleChangeRequestForm.pdf" TargetMode="External"/><Relationship Id="rId57" Type="http://schemas.openxmlformats.org/officeDocument/2006/relationships/hyperlink" Target="http://www.yu.edu/hr/policies/" TargetMode="External"/><Relationship Id="rId10" Type="http://schemas.openxmlformats.org/officeDocument/2006/relationships/image" Target="media/image3.png"/><Relationship Id="rId31" Type="http://schemas.openxmlformats.org/officeDocument/2006/relationships/hyperlink" Target="https://www.yu.edu/sites/default/files/inline-files/YU_RA%20Policy%204.11.19_0.pdf" TargetMode="External"/><Relationship Id="rId44" Type="http://schemas.openxmlformats.org/officeDocument/2006/relationships/hyperlink" Target="https://www.yu.edu/sites/default/files/legacy//uploadedFiles/Offices_and_Services/HR/Working_at_YU/policies/DrugPolicy9232014.pdf" TargetMode="External"/><Relationship Id="rId52" Type="http://schemas.openxmlformats.org/officeDocument/2006/relationships/hyperlink" Target="http://www.yu.edu/hr/policies" TargetMode="External"/><Relationship Id="rId60" Type="http://schemas.openxmlformats.org/officeDocument/2006/relationships/hyperlink" Target="https://www.yu.edu/sites/default/files/inline-files/YU%20Lactation%20Guidelines%2011.10.22.pdf" TargetMode="External"/><Relationship Id="rId65" Type="http://schemas.openxmlformats.org/officeDocument/2006/relationships/hyperlink" Target="https://www.yu.edu/hr/policies" TargetMode="External"/><Relationship Id="rId73" Type="http://schemas.openxmlformats.org/officeDocument/2006/relationships/hyperlink" Target="http://www.yu.edu/ogc/" TargetMode="External"/><Relationship Id="rId78" Type="http://schemas.openxmlformats.org/officeDocument/2006/relationships/hyperlink" Target="https://calcivilrights.ca.gov/shpt/" TargetMode="External"/><Relationship Id="rId81" Type="http://schemas.microsoft.com/office/2016/09/relationships/commentsIds" Target="commentsIds.xml"/><Relationship Id="rId86" Type="http://schemas.openxmlformats.org/officeDocument/2006/relationships/hyperlink" Target="mailto:renee.coker@yu.edu" TargetMode="External"/><Relationship Id="rId94" Type="http://schemas.openxmlformats.org/officeDocument/2006/relationships/hyperlink" Target="mailto:joy.musngi@yu.edu" TargetMode="External"/><Relationship Id="rId99" Type="http://schemas.openxmlformats.org/officeDocument/2006/relationships/hyperlink" Target="mailto:helpdesk@yu.edu"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www.yu.edu/hr/)" TargetMode="External"/><Relationship Id="rId34" Type="http://schemas.openxmlformats.org/officeDocument/2006/relationships/hyperlink" Target="https://www.yu.edu/sites/default/files/inline-files/Remote%20Work%20Policy%20Application%20Form_1_0.pdf" TargetMode="External"/><Relationship Id="rId50" Type="http://schemas.openxmlformats.org/officeDocument/2006/relationships/hyperlink" Target="https://www.yu.edu/sites/default/files/inline-files/YUTemporaryScheduleChangeRequestForm.pdf" TargetMode="External"/><Relationship Id="rId55" Type="http://schemas.openxmlformats.org/officeDocument/2006/relationships/hyperlink" Target="http://www.yu.edu/safety-security/yu-alerts/alert-how" TargetMode="External"/><Relationship Id="rId76" Type="http://schemas.openxmlformats.org/officeDocument/2006/relationships/hyperlink" Target="https://insidetrack.oci.yu.edu/" TargetMode="External"/><Relationship Id="rId97" Type="http://schemas.openxmlformats.org/officeDocument/2006/relationships/hyperlink" Target="mailto:answers@healthadvocate.com" TargetMode="External"/><Relationship Id="rId7" Type="http://schemas.openxmlformats.org/officeDocument/2006/relationships/endnotes" Target="endnotes.xml"/><Relationship Id="rId71" Type="http://schemas.openxmlformats.org/officeDocument/2006/relationships/hyperlink" Target="https://www.yu.edu/sites/default/files/inline-files/Political%20Participation%20Rules.pdf" TargetMode="External"/><Relationship Id="rId92" Type="http://schemas.openxmlformats.org/officeDocument/2006/relationships/hyperlink" Target="mailto:fawu@yu.edu" TargetMode="External"/><Relationship Id="rId2" Type="http://schemas.openxmlformats.org/officeDocument/2006/relationships/numbering" Target="numbering.xml"/><Relationship Id="rId29" Type="http://schemas.openxmlformats.org/officeDocument/2006/relationships/hyperlink" Target="https://www.yu.edu/sites/default/files/inline-files/Behavior%20Policy%20for%20Athletics%20%2800060941xA0726%29%20%281%29_0.pdf" TargetMode="External"/><Relationship Id="rId24" Type="http://schemas.openxmlformats.org/officeDocument/2006/relationships/footer" Target="footer3.xml"/><Relationship Id="rId40" Type="http://schemas.openxmlformats.org/officeDocument/2006/relationships/hyperlink" Target="http://www.yu.edu/hr/)" TargetMode="External"/><Relationship Id="rId45" Type="http://schemas.openxmlformats.org/officeDocument/2006/relationships/hyperlink" Target="https://www.yu.edu/sites/default/files/inline-files/Smoke%20Free%20-%20Tobacco%20Free%20Workplace%20and%20Campus%20Policy%204892-1002-7700%20v.3.pdf" TargetMode="External"/><Relationship Id="rId66" Type="http://schemas.openxmlformats.org/officeDocument/2006/relationships/hyperlink" Target="https://www.yu.edu/hr/policies" TargetMode="External"/><Relationship Id="rId87" Type="http://schemas.openxmlformats.org/officeDocument/2006/relationships/hyperlink" Target="mailto:alana.merly@yu.edu" TargetMode="External"/><Relationship Id="rId61" Type="http://schemas.openxmlformats.org/officeDocument/2006/relationships/hyperlink" Target="https://www.yu.edu/hr/benefits/" TargetMode="External"/><Relationship Id="rId82" Type="http://schemas.microsoft.com/office/2018/08/relationships/commentsExtensible" Target="commentsExtensi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s://www.yu.edu/hr/disability" TargetMode="External"/><Relationship Id="rId35" Type="http://schemas.openxmlformats.org/officeDocument/2006/relationships/hyperlink" Target="https://www.yu.edu/sites/default/files/inline-files/Remote%20Work%20Policy%20Application%20Form_1_0.pdf" TargetMode="External"/><Relationship Id="rId56" Type="http://schemas.openxmlformats.org/officeDocument/2006/relationships/hyperlink" Target="http://www.yu.edu/hr/policies/" TargetMode="External"/><Relationship Id="rId77" Type="http://schemas.openxmlformats.org/officeDocument/2006/relationships/hyperlink" Target="http://www.yu.edu/hr/benefits" TargetMode="External"/><Relationship Id="rId100" Type="http://schemas.openxmlformats.org/officeDocument/2006/relationships/hyperlink" Target="https://www.yu.edu/" TargetMode="External"/><Relationship Id="rId8" Type="http://schemas.openxmlformats.org/officeDocument/2006/relationships/image" Target="media/image1.jpeg"/><Relationship Id="rId51" Type="http://schemas.openxmlformats.org/officeDocument/2006/relationships/hyperlink" Target="http://www.yu.edu/hr/policies" TargetMode="External"/><Relationship Id="rId72" Type="http://schemas.openxmlformats.org/officeDocument/2006/relationships/hyperlink" Target="http://www.yu.edu/hr/" TargetMode="External"/><Relationship Id="rId93" Type="http://schemas.openxmlformats.org/officeDocument/2006/relationships/hyperlink" Target="mailto:jane.gonzalez@yu.edu" TargetMode="External"/><Relationship Id="rId98" Type="http://schemas.openxmlformats.org/officeDocument/2006/relationships/hyperlink" Target="mailto:nazginov@y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BE74F-F9D3-4408-AFB5-56AEEC6D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16627</Words>
  <Characters>94776</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Auster</dc:creator>
  <cp:lastModifiedBy>Julie Auster</cp:lastModifiedBy>
  <cp:revision>2</cp:revision>
  <dcterms:created xsi:type="dcterms:W3CDTF">2026-07-30T13:09:00Z</dcterms:created>
  <dcterms:modified xsi:type="dcterms:W3CDTF">2026-07-30T13:09:00Z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314790530v.3</vt:lpwstr>
  </property>
  <property fmtid="{D5CDD505-2E9C-101B-9397-08002B2CF9AE}" pid="3" name="DocXLocation">
    <vt:lpwstr>Every Page</vt:lpwstr>
  </property>
  <property fmtid="{D5CDD505-2E9C-101B-9397-08002B2CF9AE}" pid="4" name="DocXFormat">
    <vt:lpwstr>Doc#</vt:lpwstr>
  </property>
  <property fmtid="{D5CDD505-2E9C-101B-9397-08002B2CF9AE}" pid="5" name="MSIP_Label_7d5cc670-d7c5-4a29-b4fe-6ff77de08631_Enabled">
    <vt:lpwstr>true</vt:lpwstr>
  </property>
  <property fmtid="{D5CDD505-2E9C-101B-9397-08002B2CF9AE}" pid="6" name="MSIP_Label_7d5cc670-d7c5-4a29-b4fe-6ff77de08631_SetDate">
    <vt:lpwstr>2025-01-17T15:50:53Z</vt:lpwstr>
  </property>
  <property fmtid="{D5CDD505-2E9C-101B-9397-08002B2CF9AE}" pid="7" name="MSIP_Label_7d5cc670-d7c5-4a29-b4fe-6ff77de08631_Method">
    <vt:lpwstr>Standard</vt:lpwstr>
  </property>
  <property fmtid="{D5CDD505-2E9C-101B-9397-08002B2CF9AE}" pid="8" name="MSIP_Label_7d5cc670-d7c5-4a29-b4fe-6ff77de08631_Name">
    <vt:lpwstr>Internal</vt:lpwstr>
  </property>
  <property fmtid="{D5CDD505-2E9C-101B-9397-08002B2CF9AE}" pid="9" name="MSIP_Label_7d5cc670-d7c5-4a29-b4fe-6ff77de08631_SiteId">
    <vt:lpwstr>04c70eb4-8f26-4807-9934-e02e89266ad0</vt:lpwstr>
  </property>
  <property fmtid="{D5CDD505-2E9C-101B-9397-08002B2CF9AE}" pid="10" name="MSIP_Label_7d5cc670-d7c5-4a29-b4fe-6ff77de08631_ActionId">
    <vt:lpwstr>f5614de0-1ca8-47bf-876c-5bfe277fc93a</vt:lpwstr>
  </property>
  <property fmtid="{D5CDD505-2E9C-101B-9397-08002B2CF9AE}" pid="11" name="MSIP_Label_7d5cc670-d7c5-4a29-b4fe-6ff77de08631_ContentBits">
    <vt:lpwstr>0</vt:lpwstr>
  </property>
</Properties>
</file>