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384A" w14:textId="77777777" w:rsidR="00AF046F" w:rsidRPr="00AF046F" w:rsidRDefault="00AF046F" w:rsidP="00AF046F">
      <w:pPr>
        <w:rPr>
          <w:rFonts w:ascii="Times New Roman" w:hAnsi="Times New Roman" w:cs="Times New Roman"/>
          <w:b/>
          <w:sz w:val="24"/>
          <w:szCs w:val="24"/>
        </w:rPr>
      </w:pPr>
      <w:r w:rsidRPr="00AF046F">
        <w:rPr>
          <w:rFonts w:ascii="Times New Roman" w:hAnsi="Times New Roman" w:cs="Times New Roman"/>
          <w:b/>
          <w:sz w:val="24"/>
          <w:szCs w:val="24"/>
        </w:rPr>
        <w:t>Mission Statement</w:t>
      </w:r>
    </w:p>
    <w:p w14:paraId="3BB4128D" w14:textId="77777777" w:rsidR="00AF046F" w:rsidRPr="00AF046F" w:rsidRDefault="00AF046F" w:rsidP="00AF046F">
      <w:pPr>
        <w:rPr>
          <w:rFonts w:ascii="Times New Roman" w:hAnsi="Times New Roman" w:cs="Times New Roman"/>
          <w:sz w:val="24"/>
          <w:szCs w:val="24"/>
        </w:rPr>
      </w:pPr>
      <w:r w:rsidRPr="00AF046F">
        <w:rPr>
          <w:rFonts w:ascii="Times New Roman" w:hAnsi="Times New Roman" w:cs="Times New Roman"/>
          <w:sz w:val="24"/>
          <w:szCs w:val="24"/>
        </w:rPr>
        <w:t xml:space="preserve">The mission of the undergraduate Chemistry program is to prepare students for entry into graduate and professional programs and to become active and engaged members of the chemical community, by providing the students with traditional chemical education integrated with modern research.  </w:t>
      </w:r>
    </w:p>
    <w:p w14:paraId="06387063" w14:textId="77777777" w:rsidR="00D84815" w:rsidRPr="00AF046F" w:rsidRDefault="00AF046F">
      <w:pPr>
        <w:rPr>
          <w:rFonts w:ascii="Times New Roman" w:hAnsi="Times New Roman" w:cs="Times New Roman"/>
          <w:b/>
          <w:sz w:val="24"/>
          <w:szCs w:val="24"/>
        </w:rPr>
      </w:pPr>
      <w:r w:rsidRPr="00AF046F">
        <w:rPr>
          <w:rFonts w:ascii="Times New Roman" w:hAnsi="Times New Roman" w:cs="Times New Roman"/>
          <w:b/>
          <w:sz w:val="24"/>
          <w:szCs w:val="24"/>
        </w:rPr>
        <w:t>Program Student Learning Goals</w:t>
      </w:r>
    </w:p>
    <w:p w14:paraId="3E3C2C2E" w14:textId="77777777" w:rsidR="00AF046F" w:rsidRPr="00AF046F" w:rsidRDefault="00AF046F" w:rsidP="00AF046F">
      <w:pPr>
        <w:pStyle w:val="ListParagraph"/>
        <w:numPr>
          <w:ilvl w:val="0"/>
          <w:numId w:val="1"/>
        </w:numPr>
        <w:rPr>
          <w:rFonts w:ascii="Times New Roman" w:hAnsi="Times New Roman" w:cs="Times New Roman"/>
          <w:sz w:val="24"/>
          <w:szCs w:val="24"/>
        </w:rPr>
      </w:pPr>
      <w:r w:rsidRPr="00AF046F">
        <w:rPr>
          <w:rFonts w:ascii="Times New Roman" w:hAnsi="Times New Roman" w:cs="Times New Roman"/>
          <w:sz w:val="24"/>
          <w:szCs w:val="24"/>
        </w:rPr>
        <w:t>Students will be able to understand chemical principles in order to explain the phenomena of the natural world</w:t>
      </w:r>
    </w:p>
    <w:p w14:paraId="2577AC9E" w14:textId="77777777" w:rsidR="00AF046F" w:rsidRPr="00AF046F" w:rsidRDefault="00AF046F" w:rsidP="00AF046F">
      <w:pPr>
        <w:pStyle w:val="ListParagraph"/>
        <w:numPr>
          <w:ilvl w:val="0"/>
          <w:numId w:val="1"/>
        </w:numPr>
        <w:rPr>
          <w:rFonts w:ascii="Times New Roman" w:hAnsi="Times New Roman" w:cs="Times New Roman"/>
          <w:sz w:val="24"/>
          <w:szCs w:val="24"/>
        </w:rPr>
      </w:pPr>
      <w:r w:rsidRPr="00AF046F">
        <w:rPr>
          <w:rFonts w:ascii="Times New Roman" w:hAnsi="Times New Roman" w:cs="Times New Roman"/>
          <w:sz w:val="24"/>
          <w:szCs w:val="24"/>
        </w:rPr>
        <w:t>Students will be able to apply experimental techniques and chemical principles to investigate and solve problems</w:t>
      </w:r>
    </w:p>
    <w:p w14:paraId="7B25DCF2" w14:textId="77777777" w:rsidR="00AF046F" w:rsidRPr="00AF046F" w:rsidRDefault="00AF046F" w:rsidP="00AF046F">
      <w:pPr>
        <w:pStyle w:val="ListParagraph"/>
        <w:numPr>
          <w:ilvl w:val="0"/>
          <w:numId w:val="1"/>
        </w:numPr>
        <w:rPr>
          <w:rFonts w:ascii="Times New Roman" w:hAnsi="Times New Roman" w:cs="Times New Roman"/>
          <w:sz w:val="24"/>
          <w:szCs w:val="24"/>
        </w:rPr>
      </w:pPr>
      <w:r w:rsidRPr="00AF046F">
        <w:rPr>
          <w:rFonts w:ascii="Times New Roman" w:hAnsi="Times New Roman" w:cs="Times New Roman"/>
          <w:sz w:val="24"/>
          <w:szCs w:val="24"/>
        </w:rPr>
        <w:t>Students will be able to effectively communicate technical and scientific information both orally and in writing</w:t>
      </w:r>
    </w:p>
    <w:p w14:paraId="769A2EEA" w14:textId="3513F083" w:rsidR="00AF046F" w:rsidRPr="00E94286" w:rsidRDefault="00AF046F" w:rsidP="00AF046F">
      <w:pPr>
        <w:pStyle w:val="ListParagraph"/>
        <w:numPr>
          <w:ilvl w:val="0"/>
          <w:numId w:val="1"/>
        </w:numPr>
        <w:rPr>
          <w:rFonts w:ascii="Times New Roman" w:hAnsi="Times New Roman" w:cs="Times New Roman"/>
          <w:b/>
          <w:sz w:val="24"/>
          <w:szCs w:val="24"/>
        </w:rPr>
      </w:pPr>
      <w:r w:rsidRPr="00AF046F">
        <w:rPr>
          <w:rFonts w:ascii="Times New Roman" w:hAnsi="Times New Roman" w:cs="Times New Roman"/>
          <w:sz w:val="24"/>
          <w:szCs w:val="24"/>
        </w:rPr>
        <w:t xml:space="preserve">Students will be able to generate research ideas and design theoretical and experimental methods to test these ideas with faculty </w:t>
      </w:r>
      <w:proofErr w:type="gramStart"/>
      <w:r w:rsidRPr="00AF046F">
        <w:rPr>
          <w:rFonts w:ascii="Times New Roman" w:hAnsi="Times New Roman" w:cs="Times New Roman"/>
          <w:sz w:val="24"/>
          <w:szCs w:val="24"/>
        </w:rPr>
        <w:t>guidance</w:t>
      </w:r>
      <w:proofErr w:type="gramEnd"/>
    </w:p>
    <w:tbl>
      <w:tblPr>
        <w:tblStyle w:val="TableGrid"/>
        <w:tblW w:w="5000" w:type="pct"/>
        <w:tblInd w:w="0" w:type="dxa"/>
        <w:tblLook w:val="04A0" w:firstRow="1" w:lastRow="0" w:firstColumn="1" w:lastColumn="0" w:noHBand="0" w:noVBand="1"/>
      </w:tblPr>
      <w:tblGrid>
        <w:gridCol w:w="4788"/>
        <w:gridCol w:w="4788"/>
      </w:tblGrid>
      <w:tr w:rsidR="00E94286" w14:paraId="75FC4B61" w14:textId="77777777" w:rsidTr="00E94286">
        <w:tc>
          <w:tcPr>
            <w:tcW w:w="2500" w:type="pct"/>
            <w:tcBorders>
              <w:top w:val="single" w:sz="4" w:space="0" w:color="auto"/>
              <w:left w:val="single" w:sz="4" w:space="0" w:color="auto"/>
              <w:bottom w:val="single" w:sz="4" w:space="0" w:color="auto"/>
              <w:right w:val="single" w:sz="4" w:space="0" w:color="auto"/>
            </w:tcBorders>
            <w:hideMark/>
          </w:tcPr>
          <w:p w14:paraId="73649FF9" w14:textId="77777777" w:rsidR="00E94286" w:rsidRDefault="00E94286">
            <w:pPr>
              <w:rPr>
                <w:rFonts w:ascii="Times New Roman" w:hAnsi="Times New Roman" w:cs="Times New Roman"/>
                <w:b/>
                <w:sz w:val="24"/>
                <w:szCs w:val="24"/>
              </w:rPr>
            </w:pPr>
            <w:r>
              <w:rPr>
                <w:rFonts w:ascii="Times New Roman" w:hAnsi="Times New Roman" w:cs="Times New Roman"/>
                <w:b/>
                <w:sz w:val="24"/>
                <w:szCs w:val="24"/>
              </w:rPr>
              <w:t>Program/Major Goals</w:t>
            </w:r>
          </w:p>
        </w:tc>
        <w:tc>
          <w:tcPr>
            <w:tcW w:w="2500" w:type="pct"/>
            <w:tcBorders>
              <w:top w:val="single" w:sz="4" w:space="0" w:color="auto"/>
              <w:left w:val="single" w:sz="4" w:space="0" w:color="auto"/>
              <w:bottom w:val="single" w:sz="4" w:space="0" w:color="auto"/>
              <w:right w:val="single" w:sz="4" w:space="0" w:color="auto"/>
            </w:tcBorders>
            <w:hideMark/>
          </w:tcPr>
          <w:p w14:paraId="765A0199" w14:textId="77777777" w:rsidR="00E94286" w:rsidRDefault="00E94286">
            <w:pPr>
              <w:rPr>
                <w:rFonts w:ascii="Times New Roman" w:hAnsi="Times New Roman" w:cs="Times New Roman"/>
                <w:b/>
                <w:sz w:val="24"/>
                <w:szCs w:val="24"/>
              </w:rPr>
            </w:pPr>
            <w:r>
              <w:rPr>
                <w:rFonts w:ascii="Times New Roman" w:hAnsi="Times New Roman" w:cs="Times New Roman"/>
                <w:b/>
                <w:sz w:val="24"/>
                <w:szCs w:val="24"/>
              </w:rPr>
              <w:t>SLOs</w:t>
            </w:r>
          </w:p>
        </w:tc>
      </w:tr>
      <w:tr w:rsidR="00E94286" w14:paraId="31A090B6" w14:textId="77777777" w:rsidTr="00E94286">
        <w:tc>
          <w:tcPr>
            <w:tcW w:w="2500" w:type="pct"/>
            <w:vMerge w:val="restart"/>
            <w:tcBorders>
              <w:top w:val="single" w:sz="4" w:space="0" w:color="auto"/>
              <w:left w:val="single" w:sz="4" w:space="0" w:color="auto"/>
              <w:bottom w:val="single" w:sz="4" w:space="0" w:color="auto"/>
              <w:right w:val="single" w:sz="4" w:space="0" w:color="auto"/>
            </w:tcBorders>
            <w:hideMark/>
          </w:tcPr>
          <w:p w14:paraId="6AE4D1BB"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1. Students will be able to understand chemical principles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explain the phenomena of the natural world</w:t>
            </w:r>
          </w:p>
        </w:tc>
        <w:tc>
          <w:tcPr>
            <w:tcW w:w="2500" w:type="pct"/>
            <w:tcBorders>
              <w:top w:val="single" w:sz="4" w:space="0" w:color="auto"/>
              <w:left w:val="single" w:sz="4" w:space="0" w:color="auto"/>
              <w:bottom w:val="single" w:sz="4" w:space="0" w:color="auto"/>
              <w:right w:val="single" w:sz="4" w:space="0" w:color="auto"/>
            </w:tcBorders>
          </w:tcPr>
          <w:p w14:paraId="674ED8C2"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444444"/>
                <w:sz w:val="24"/>
                <w:szCs w:val="24"/>
                <w:shd w:val="clear" w:color="auto" w:fill="FFFFFF"/>
              </w:rPr>
              <w:t xml:space="preserve">be able to identify the 3-D structures of molecules and relate this to their </w:t>
            </w:r>
            <w:proofErr w:type="gramStart"/>
            <w:r>
              <w:rPr>
                <w:rFonts w:ascii="Times New Roman" w:hAnsi="Times New Roman" w:cs="Times New Roman"/>
                <w:color w:val="444444"/>
                <w:sz w:val="24"/>
                <w:szCs w:val="24"/>
                <w:shd w:val="clear" w:color="auto" w:fill="FFFFFF"/>
              </w:rPr>
              <w:t>function</w:t>
            </w:r>
            <w:proofErr w:type="gramEnd"/>
          </w:p>
          <w:p w14:paraId="56DE84FC" w14:textId="77777777" w:rsidR="00E94286" w:rsidRDefault="00E94286">
            <w:pPr>
              <w:rPr>
                <w:rFonts w:ascii="Times New Roman" w:hAnsi="Times New Roman" w:cs="Times New Roman"/>
                <w:sz w:val="24"/>
                <w:szCs w:val="24"/>
              </w:rPr>
            </w:pPr>
          </w:p>
        </w:tc>
      </w:tr>
      <w:tr w:rsidR="00E94286" w14:paraId="29224334"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77DC75CC"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5FA01196"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color w:val="444444"/>
                <w:sz w:val="24"/>
                <w:szCs w:val="24"/>
                <w:shd w:val="clear" w:color="auto" w:fill="FFFFFF"/>
              </w:rPr>
              <w:t>apply</w:t>
            </w:r>
            <w:proofErr w:type="gramEnd"/>
            <w:r>
              <w:rPr>
                <w:rFonts w:ascii="Times New Roman" w:hAnsi="Times New Roman" w:cs="Times New Roman"/>
                <w:color w:val="444444"/>
                <w:sz w:val="24"/>
                <w:szCs w:val="24"/>
                <w:shd w:val="clear" w:color="auto" w:fill="FFFFFF"/>
              </w:rPr>
              <w:t xml:space="preserve"> the principles of thermodynamics and kinetics to understand chemical reactions</w:t>
            </w:r>
          </w:p>
          <w:p w14:paraId="1ACF98B6" w14:textId="77777777" w:rsidR="00E94286" w:rsidRDefault="00E94286">
            <w:pPr>
              <w:rPr>
                <w:rFonts w:ascii="Times New Roman" w:hAnsi="Times New Roman" w:cs="Times New Roman"/>
                <w:sz w:val="24"/>
                <w:szCs w:val="24"/>
              </w:rPr>
            </w:pPr>
          </w:p>
        </w:tc>
      </w:tr>
      <w:tr w:rsidR="00E94286" w14:paraId="4BD8A781" w14:textId="77777777" w:rsidTr="00E94286">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8E780"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1355E987"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color w:val="444444"/>
                <w:sz w:val="24"/>
                <w:szCs w:val="24"/>
                <w:shd w:val="clear" w:color="auto" w:fill="FFFFFF"/>
              </w:rPr>
              <w:t>apply</w:t>
            </w:r>
            <w:proofErr w:type="gramEnd"/>
            <w:r>
              <w:rPr>
                <w:rFonts w:ascii="Times New Roman" w:hAnsi="Times New Roman" w:cs="Times New Roman"/>
                <w:color w:val="444444"/>
                <w:sz w:val="24"/>
                <w:szCs w:val="24"/>
                <w:shd w:val="clear" w:color="auto" w:fill="FFFFFF"/>
              </w:rPr>
              <w:t xml:space="preserve"> the principles of spectroscopy for qualitative and quantitative analysis</w:t>
            </w:r>
          </w:p>
          <w:p w14:paraId="61EC9338" w14:textId="77777777" w:rsidR="00E94286" w:rsidRDefault="00E94286">
            <w:pPr>
              <w:rPr>
                <w:rFonts w:ascii="Times New Roman" w:hAnsi="Times New Roman" w:cs="Times New Roman"/>
                <w:sz w:val="24"/>
                <w:szCs w:val="24"/>
              </w:rPr>
            </w:pPr>
          </w:p>
        </w:tc>
      </w:tr>
      <w:tr w:rsidR="00E94286" w14:paraId="526FE3CE" w14:textId="77777777" w:rsidTr="00E94286">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EE9BC"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5879C463"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apply</w:t>
            </w:r>
            <w:proofErr w:type="gramEnd"/>
            <w:r>
              <w:rPr>
                <w:rFonts w:ascii="Times New Roman" w:hAnsi="Times New Roman" w:cs="Times New Roman"/>
                <w:sz w:val="24"/>
                <w:szCs w:val="24"/>
              </w:rPr>
              <w:t xml:space="preserve"> chemical principles to solve complex problems</w:t>
            </w:r>
          </w:p>
        </w:tc>
      </w:tr>
      <w:tr w:rsidR="00E94286" w14:paraId="23152BE1" w14:textId="77777777" w:rsidTr="00E94286">
        <w:tc>
          <w:tcPr>
            <w:tcW w:w="2500" w:type="pct"/>
            <w:vMerge w:val="restart"/>
            <w:tcBorders>
              <w:top w:val="single" w:sz="4" w:space="0" w:color="auto"/>
              <w:left w:val="single" w:sz="4" w:space="0" w:color="auto"/>
              <w:bottom w:val="single" w:sz="4" w:space="0" w:color="auto"/>
              <w:right w:val="single" w:sz="4" w:space="0" w:color="auto"/>
            </w:tcBorders>
          </w:tcPr>
          <w:p w14:paraId="29832782"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2. Students will be able to apply experimental techniques and chemical principles to investigate and solve problems</w:t>
            </w:r>
          </w:p>
          <w:p w14:paraId="278F7F9E"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471F9EA0"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a. be able to synthesize and characterize molecules</w:t>
            </w:r>
          </w:p>
        </w:tc>
      </w:tr>
      <w:tr w:rsidR="00E94286" w14:paraId="533FB8D9"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7E4122B6"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23DDA75D"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choose</w:t>
            </w:r>
            <w:proofErr w:type="gramEnd"/>
            <w:r>
              <w:rPr>
                <w:rFonts w:ascii="Times New Roman" w:hAnsi="Times New Roman" w:cs="Times New Roman"/>
                <w:sz w:val="24"/>
                <w:szCs w:val="24"/>
              </w:rPr>
              <w:t xml:space="preserve"> appropriate analytical and/or instrumental methods for quantitative analysis</w:t>
            </w:r>
          </w:p>
          <w:p w14:paraId="096A6F62" w14:textId="77777777" w:rsidR="00E94286" w:rsidRDefault="00E94286">
            <w:pPr>
              <w:rPr>
                <w:rFonts w:ascii="Times New Roman" w:hAnsi="Times New Roman" w:cs="Times New Roman"/>
                <w:sz w:val="24"/>
                <w:szCs w:val="24"/>
              </w:rPr>
            </w:pPr>
          </w:p>
        </w:tc>
      </w:tr>
      <w:tr w:rsidR="00E94286" w14:paraId="5B5921AD"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4EA34A27"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69609487"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color w:val="444444"/>
                <w:sz w:val="24"/>
                <w:szCs w:val="24"/>
                <w:shd w:val="clear" w:color="auto" w:fill="FFFFFF"/>
              </w:rPr>
              <w:t>learn</w:t>
            </w:r>
            <w:proofErr w:type="gramEnd"/>
            <w:r>
              <w:rPr>
                <w:rFonts w:ascii="Times New Roman" w:hAnsi="Times New Roman" w:cs="Times New Roman"/>
                <w:color w:val="444444"/>
                <w:sz w:val="24"/>
                <w:szCs w:val="24"/>
                <w:shd w:val="clear" w:color="auto" w:fill="FFFFFF"/>
              </w:rPr>
              <w:t xml:space="preserve"> laboratory safety skills, including the proper handling and disposal of chemicals in compliance with safety regulations</w:t>
            </w:r>
          </w:p>
          <w:p w14:paraId="392F017E" w14:textId="77777777" w:rsidR="00E94286" w:rsidRDefault="00E94286">
            <w:pPr>
              <w:rPr>
                <w:rFonts w:ascii="Times New Roman" w:hAnsi="Times New Roman" w:cs="Times New Roman"/>
                <w:sz w:val="24"/>
                <w:szCs w:val="24"/>
              </w:rPr>
            </w:pPr>
          </w:p>
        </w:tc>
      </w:tr>
      <w:tr w:rsidR="00E94286" w14:paraId="491E5D86" w14:textId="77777777" w:rsidTr="00E94286">
        <w:tc>
          <w:tcPr>
            <w:tcW w:w="2500" w:type="pct"/>
            <w:vMerge w:val="restart"/>
            <w:tcBorders>
              <w:top w:val="single" w:sz="4" w:space="0" w:color="auto"/>
              <w:left w:val="single" w:sz="4" w:space="0" w:color="auto"/>
              <w:bottom w:val="single" w:sz="4" w:space="0" w:color="auto"/>
              <w:right w:val="single" w:sz="4" w:space="0" w:color="auto"/>
            </w:tcBorders>
            <w:hideMark/>
          </w:tcPr>
          <w:p w14:paraId="056DE110"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3. Students will be able to effectively communicate technical and scientific information both orally and in writing</w:t>
            </w:r>
          </w:p>
        </w:tc>
        <w:tc>
          <w:tcPr>
            <w:tcW w:w="2500" w:type="pct"/>
            <w:tcBorders>
              <w:top w:val="single" w:sz="4" w:space="0" w:color="auto"/>
              <w:left w:val="single" w:sz="4" w:space="0" w:color="auto"/>
              <w:bottom w:val="single" w:sz="4" w:space="0" w:color="auto"/>
              <w:right w:val="single" w:sz="4" w:space="0" w:color="auto"/>
            </w:tcBorders>
          </w:tcPr>
          <w:p w14:paraId="635FD5E9"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a. present information in a clear and organized manner</w:t>
            </w:r>
          </w:p>
          <w:p w14:paraId="6E9E4733" w14:textId="77777777" w:rsidR="00E94286" w:rsidRDefault="00E94286">
            <w:pPr>
              <w:rPr>
                <w:rFonts w:ascii="Times New Roman" w:hAnsi="Times New Roman" w:cs="Times New Roman"/>
                <w:sz w:val="24"/>
                <w:szCs w:val="24"/>
              </w:rPr>
            </w:pPr>
          </w:p>
        </w:tc>
      </w:tr>
      <w:tr w:rsidR="00E94286" w14:paraId="235554B4"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2CF6AA08"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DE5D245"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concise and well organized reports in a scientifically appropriate style</w:t>
            </w:r>
          </w:p>
          <w:p w14:paraId="44C060FB" w14:textId="77777777" w:rsidR="00E94286" w:rsidRDefault="00E94286">
            <w:pPr>
              <w:rPr>
                <w:rFonts w:ascii="Times New Roman" w:hAnsi="Times New Roman" w:cs="Times New Roman"/>
                <w:sz w:val="24"/>
                <w:szCs w:val="24"/>
              </w:rPr>
            </w:pPr>
          </w:p>
        </w:tc>
      </w:tr>
      <w:tr w:rsidR="00E94286" w14:paraId="7549B028"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1B9F36DD"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46087BF9"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c. Use appropriate technology in written and oral presentations</w:t>
            </w:r>
          </w:p>
          <w:p w14:paraId="4E88E86E" w14:textId="77777777" w:rsidR="00E94286" w:rsidRDefault="00E94286">
            <w:pPr>
              <w:rPr>
                <w:rFonts w:ascii="Times New Roman" w:hAnsi="Times New Roman" w:cs="Times New Roman"/>
                <w:sz w:val="24"/>
                <w:szCs w:val="24"/>
              </w:rPr>
            </w:pPr>
          </w:p>
        </w:tc>
      </w:tr>
      <w:tr w:rsidR="00E94286" w14:paraId="1E40255C" w14:textId="77777777" w:rsidTr="00E94286">
        <w:tc>
          <w:tcPr>
            <w:tcW w:w="2500" w:type="pct"/>
            <w:vMerge w:val="restart"/>
            <w:tcBorders>
              <w:top w:val="single" w:sz="4" w:space="0" w:color="auto"/>
              <w:left w:val="single" w:sz="4" w:space="0" w:color="auto"/>
              <w:bottom w:val="single" w:sz="4" w:space="0" w:color="auto"/>
              <w:right w:val="single" w:sz="4" w:space="0" w:color="auto"/>
            </w:tcBorders>
            <w:hideMark/>
          </w:tcPr>
          <w:p w14:paraId="26F7D376"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4. Students will be able to generate research ideas and design theoretical and experimental methods to test these ideas with faculty guidance</w:t>
            </w:r>
          </w:p>
        </w:tc>
        <w:tc>
          <w:tcPr>
            <w:tcW w:w="2500" w:type="pct"/>
            <w:tcBorders>
              <w:top w:val="single" w:sz="4" w:space="0" w:color="auto"/>
              <w:left w:val="single" w:sz="4" w:space="0" w:color="auto"/>
              <w:bottom w:val="single" w:sz="4" w:space="0" w:color="auto"/>
              <w:right w:val="single" w:sz="4" w:space="0" w:color="auto"/>
            </w:tcBorders>
          </w:tcPr>
          <w:p w14:paraId="0C78231F"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a. Formulate testable </w:t>
            </w:r>
            <w:proofErr w:type="gramStart"/>
            <w:r>
              <w:rPr>
                <w:rFonts w:ascii="Times New Roman" w:hAnsi="Times New Roman" w:cs="Times New Roman"/>
                <w:sz w:val="24"/>
                <w:szCs w:val="24"/>
              </w:rPr>
              <w:t>hypothesis</w:t>
            </w:r>
            <w:proofErr w:type="gramEnd"/>
          </w:p>
          <w:p w14:paraId="77E81A26" w14:textId="77777777" w:rsidR="00E94286" w:rsidRDefault="00E94286">
            <w:pPr>
              <w:rPr>
                <w:rFonts w:ascii="Times New Roman" w:hAnsi="Times New Roman" w:cs="Times New Roman"/>
                <w:sz w:val="24"/>
                <w:szCs w:val="24"/>
              </w:rPr>
            </w:pPr>
          </w:p>
        </w:tc>
      </w:tr>
      <w:tr w:rsidR="00E94286" w14:paraId="4D09F72D"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1DE5F026"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193A9E59"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analyze</w:t>
            </w:r>
            <w:proofErr w:type="gramEnd"/>
            <w:r>
              <w:rPr>
                <w:rFonts w:ascii="Times New Roman" w:hAnsi="Times New Roman" w:cs="Times New Roman"/>
                <w:sz w:val="24"/>
                <w:szCs w:val="24"/>
              </w:rPr>
              <w:t xml:space="preserve"> and interpret results objectively</w:t>
            </w:r>
          </w:p>
          <w:p w14:paraId="78D98D2D" w14:textId="77777777" w:rsidR="00E94286" w:rsidRDefault="00E94286">
            <w:pPr>
              <w:rPr>
                <w:rFonts w:ascii="Times New Roman" w:hAnsi="Times New Roman" w:cs="Times New Roman"/>
                <w:sz w:val="24"/>
                <w:szCs w:val="24"/>
              </w:rPr>
            </w:pPr>
          </w:p>
        </w:tc>
      </w:tr>
      <w:tr w:rsidR="00E94286" w14:paraId="5DA58F72" w14:textId="77777777" w:rsidTr="00E94286">
        <w:tc>
          <w:tcPr>
            <w:tcW w:w="0" w:type="auto"/>
            <w:vMerge/>
            <w:tcBorders>
              <w:top w:val="single" w:sz="4" w:space="0" w:color="auto"/>
              <w:left w:val="single" w:sz="4" w:space="0" w:color="auto"/>
              <w:bottom w:val="single" w:sz="4" w:space="0" w:color="auto"/>
              <w:right w:val="single" w:sz="4" w:space="0" w:color="auto"/>
            </w:tcBorders>
            <w:vAlign w:val="center"/>
            <w:hideMark/>
          </w:tcPr>
          <w:p w14:paraId="125C4EB2" w14:textId="77777777" w:rsidR="00E94286" w:rsidRDefault="00E94286">
            <w:pPr>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7A43B1DE" w14:textId="77777777" w:rsidR="00E94286" w:rsidRDefault="00E94286">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scientifically sound choices among alternate explanations</w:t>
            </w:r>
          </w:p>
          <w:p w14:paraId="120B7C20" w14:textId="77777777" w:rsidR="00E94286" w:rsidRDefault="00E94286">
            <w:pPr>
              <w:rPr>
                <w:rFonts w:ascii="Times New Roman" w:hAnsi="Times New Roman" w:cs="Times New Roman"/>
                <w:sz w:val="24"/>
                <w:szCs w:val="24"/>
              </w:rPr>
            </w:pPr>
          </w:p>
        </w:tc>
      </w:tr>
    </w:tbl>
    <w:p w14:paraId="58FEB3AB" w14:textId="77777777" w:rsidR="00E94286" w:rsidRPr="00E94286" w:rsidRDefault="00E94286" w:rsidP="00E94286">
      <w:pPr>
        <w:rPr>
          <w:rFonts w:ascii="Times New Roman" w:hAnsi="Times New Roman" w:cs="Times New Roman"/>
          <w:b/>
          <w:sz w:val="24"/>
          <w:szCs w:val="24"/>
        </w:rPr>
      </w:pPr>
    </w:p>
    <w:sectPr w:rsidR="00E94286" w:rsidRPr="00E94286" w:rsidSect="00D8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054A"/>
    <w:multiLevelType w:val="hybridMultilevel"/>
    <w:tmpl w:val="E432F8F0"/>
    <w:lvl w:ilvl="0" w:tplc="D0E2FD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046F"/>
    <w:rsid w:val="00AF046F"/>
    <w:rsid w:val="00D84815"/>
    <w:rsid w:val="00E9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BC1F"/>
  <w15:docId w15:val="{B812BB74-5DF4-44A3-92C3-2533DC8D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6F"/>
    <w:pPr>
      <w:ind w:left="720"/>
      <w:contextualSpacing/>
    </w:pPr>
    <w:rPr>
      <w:rFonts w:eastAsiaTheme="minorEastAsia"/>
    </w:rPr>
  </w:style>
  <w:style w:type="table" w:styleId="TableGrid">
    <w:name w:val="Table Grid"/>
    <w:basedOn w:val="TableNormal"/>
    <w:uiPriority w:val="59"/>
    <w:rsid w:val="00E9428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2015-12-02T19:34:00Z</dcterms:created>
  <dcterms:modified xsi:type="dcterms:W3CDTF">2021-04-15T16:36:00Z</dcterms:modified>
</cp:coreProperties>
</file>