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CC09D" w14:textId="77777777" w:rsidR="003809FE" w:rsidRDefault="003809FE" w:rsidP="00FF63DE">
      <w:pPr>
        <w:rPr>
          <w:b/>
        </w:rPr>
      </w:pPr>
      <w:bookmarkStart w:id="0" w:name="_GoBack"/>
      <w:bookmarkEnd w:id="0"/>
    </w:p>
    <w:p w14:paraId="3145F711" w14:textId="77777777" w:rsidR="003809FE" w:rsidRDefault="003809FE" w:rsidP="008E46B1">
      <w:pPr>
        <w:jc w:val="center"/>
        <w:rPr>
          <w:b/>
        </w:rPr>
      </w:pPr>
    </w:p>
    <w:p w14:paraId="64240B35" w14:textId="77777777" w:rsidR="008E46B1" w:rsidRDefault="008E46B1" w:rsidP="008E46B1">
      <w:pPr>
        <w:jc w:val="center"/>
        <w:rPr>
          <w:b/>
        </w:rPr>
      </w:pPr>
      <w:r w:rsidRPr="006C5089">
        <w:rPr>
          <w:b/>
        </w:rPr>
        <w:t>DEPARTMENT OF BEHAVIORAL HEALTH</w:t>
      </w:r>
    </w:p>
    <w:p w14:paraId="55CEEDC2" w14:textId="77777777" w:rsidR="008E46B1" w:rsidRDefault="008E46B1" w:rsidP="008E46B1">
      <w:pPr>
        <w:jc w:val="center"/>
        <w:rPr>
          <w:b/>
        </w:rPr>
      </w:pPr>
    </w:p>
    <w:p w14:paraId="7E840ED4" w14:textId="77777777" w:rsidR="005F5E15" w:rsidRDefault="005F5E15" w:rsidP="008E46B1">
      <w:pPr>
        <w:jc w:val="center"/>
        <w:rPr>
          <w:b/>
        </w:rPr>
      </w:pPr>
    </w:p>
    <w:p w14:paraId="2B39D5AD" w14:textId="77777777" w:rsidR="008E46B1" w:rsidRDefault="008E46B1" w:rsidP="00FF63DE">
      <w:pPr>
        <w:jc w:val="center"/>
      </w:pPr>
      <w:r>
        <w:tab/>
      </w:r>
      <w:r>
        <w:tab/>
      </w:r>
      <w:r>
        <w:tab/>
      </w:r>
      <w:r>
        <w:tab/>
      </w:r>
      <w:r>
        <w:tab/>
      </w:r>
      <w:r>
        <w:tab/>
      </w:r>
      <w:r>
        <w:tab/>
        <w:t xml:space="preserve">        Dr. Jeffrey Teitelbaum, M.D. – Medical Director</w:t>
      </w:r>
      <w:r>
        <w:tab/>
      </w:r>
      <w:r>
        <w:tab/>
      </w:r>
      <w:r>
        <w:tab/>
      </w:r>
      <w:r>
        <w:tab/>
      </w:r>
      <w:r>
        <w:tab/>
      </w:r>
      <w:r>
        <w:tab/>
      </w:r>
      <w:r>
        <w:tab/>
        <w:t xml:space="preserve">       </w:t>
      </w:r>
      <w:r>
        <w:tab/>
        <w:t xml:space="preserve">        Eric Pollak, Psy.D. -  Director of Behavioral Health</w:t>
      </w:r>
      <w:r>
        <w:tab/>
      </w:r>
    </w:p>
    <w:p w14:paraId="64C70EA9" w14:textId="77777777" w:rsidR="0096398E" w:rsidRDefault="0096398E" w:rsidP="008E46B1"/>
    <w:p w14:paraId="438A47CE" w14:textId="77777777" w:rsidR="00FF63DE" w:rsidRDefault="00FF63DE" w:rsidP="008E46B1"/>
    <w:p w14:paraId="2AF17E95" w14:textId="77777777" w:rsidR="0096398E" w:rsidRDefault="0096398E" w:rsidP="0096398E">
      <w:pPr>
        <w:jc w:val="center"/>
        <w:rPr>
          <w:sz w:val="24"/>
          <w:szCs w:val="24"/>
          <w:u w:val="single"/>
        </w:rPr>
      </w:pPr>
      <w:r w:rsidRPr="003D25AB">
        <w:rPr>
          <w:sz w:val="24"/>
          <w:szCs w:val="24"/>
          <w:u w:val="single"/>
        </w:rPr>
        <w:t>Job Description</w:t>
      </w:r>
      <w:r>
        <w:rPr>
          <w:sz w:val="24"/>
          <w:szCs w:val="24"/>
          <w:u w:val="single"/>
        </w:rPr>
        <w:t xml:space="preserve">- Case Manager  </w:t>
      </w:r>
    </w:p>
    <w:p w14:paraId="0D91DE51" w14:textId="77777777" w:rsidR="00FF63DE" w:rsidRDefault="00FF63DE" w:rsidP="0096398E">
      <w:pPr>
        <w:jc w:val="center"/>
        <w:rPr>
          <w:sz w:val="24"/>
          <w:szCs w:val="24"/>
          <w:u w:val="single"/>
        </w:rPr>
      </w:pPr>
    </w:p>
    <w:p w14:paraId="300A8824" w14:textId="77777777" w:rsidR="0096398E" w:rsidRDefault="00FF63DE" w:rsidP="0096398E">
      <w:r w:rsidRPr="001B2099">
        <w:rPr>
          <w:sz w:val="24"/>
          <w:szCs w:val="24"/>
        </w:rPr>
        <w:t xml:space="preserve">Ezra Medical Center is a Federally Qualified Health Center (FQHC), integrating primary care and specialties with behavioral health services. </w:t>
      </w:r>
      <w:r>
        <w:rPr>
          <w:sz w:val="24"/>
          <w:szCs w:val="24"/>
        </w:rPr>
        <w:t>EMC</w:t>
      </w:r>
      <w:r w:rsidRPr="001B2099">
        <w:rPr>
          <w:sz w:val="24"/>
          <w:szCs w:val="24"/>
        </w:rPr>
        <w:t xml:space="preserve"> service</w:t>
      </w:r>
      <w:r w:rsidR="00780A05">
        <w:rPr>
          <w:sz w:val="24"/>
          <w:szCs w:val="24"/>
        </w:rPr>
        <w:t>s underserved and</w:t>
      </w:r>
      <w:r>
        <w:rPr>
          <w:sz w:val="24"/>
          <w:szCs w:val="24"/>
        </w:rPr>
        <w:t xml:space="preserve"> </w:t>
      </w:r>
      <w:r w:rsidRPr="001B2099">
        <w:rPr>
          <w:sz w:val="24"/>
          <w:szCs w:val="24"/>
        </w:rPr>
        <w:t xml:space="preserve">low income populations </w:t>
      </w:r>
      <w:r>
        <w:rPr>
          <w:sz w:val="24"/>
          <w:szCs w:val="24"/>
        </w:rPr>
        <w:t xml:space="preserve">and is </w:t>
      </w:r>
      <w:r w:rsidRPr="001B2099">
        <w:rPr>
          <w:sz w:val="24"/>
          <w:szCs w:val="24"/>
        </w:rPr>
        <w:t>looking</w:t>
      </w:r>
      <w:r>
        <w:rPr>
          <w:sz w:val="24"/>
          <w:szCs w:val="24"/>
        </w:rPr>
        <w:t xml:space="preserve"> to hire a case manager with the responsibilities described below. Candidates fluent in Spanish are encouraged to apply. </w:t>
      </w:r>
    </w:p>
    <w:p w14:paraId="1F15A831" w14:textId="77777777" w:rsidR="00F05445" w:rsidRDefault="00F05445" w:rsidP="0096398E"/>
    <w:p w14:paraId="1CE234D9" w14:textId="77777777" w:rsidR="0096398E" w:rsidRPr="0096398E" w:rsidRDefault="00780A05" w:rsidP="0096398E">
      <w:pPr>
        <w:pStyle w:val="ListParagraph"/>
        <w:numPr>
          <w:ilvl w:val="0"/>
          <w:numId w:val="3"/>
        </w:numPr>
        <w:spacing w:after="160" w:line="259" w:lineRule="auto"/>
        <w:rPr>
          <w:sz w:val="24"/>
          <w:szCs w:val="24"/>
        </w:rPr>
      </w:pPr>
      <w:r>
        <w:rPr>
          <w:sz w:val="24"/>
          <w:szCs w:val="24"/>
        </w:rPr>
        <w:t xml:space="preserve">Collaborate </w:t>
      </w:r>
      <w:r w:rsidR="0096398E" w:rsidRPr="0096398E">
        <w:rPr>
          <w:sz w:val="24"/>
          <w:szCs w:val="24"/>
        </w:rPr>
        <w:t xml:space="preserve">with an interdisciplinary healthcare team to ensure the achievement of quality care and outcomes for patients. </w:t>
      </w:r>
    </w:p>
    <w:p w14:paraId="2D122287" w14:textId="77777777" w:rsidR="0096398E" w:rsidRPr="0096398E" w:rsidRDefault="0096398E" w:rsidP="0096398E">
      <w:pPr>
        <w:pStyle w:val="ListParagraph"/>
        <w:numPr>
          <w:ilvl w:val="0"/>
          <w:numId w:val="3"/>
        </w:numPr>
        <w:spacing w:after="160" w:line="259" w:lineRule="auto"/>
        <w:rPr>
          <w:sz w:val="24"/>
          <w:szCs w:val="24"/>
        </w:rPr>
      </w:pPr>
      <w:r w:rsidRPr="0096398E">
        <w:rPr>
          <w:sz w:val="24"/>
          <w:szCs w:val="24"/>
        </w:rPr>
        <w:t>Evaluate patients based on their needs, desires, and limitations. Observe patient’s environment, general behavior, and interaction with others. Assess and act accordingly in response to treatment barriers and psychosocial issues.</w:t>
      </w:r>
    </w:p>
    <w:p w14:paraId="2BC369A3" w14:textId="77777777" w:rsidR="0096398E" w:rsidRPr="0096398E" w:rsidRDefault="0096398E" w:rsidP="0096398E">
      <w:pPr>
        <w:pStyle w:val="ListParagraph"/>
        <w:numPr>
          <w:ilvl w:val="0"/>
          <w:numId w:val="3"/>
        </w:numPr>
        <w:spacing w:after="160" w:line="259" w:lineRule="auto"/>
        <w:rPr>
          <w:sz w:val="24"/>
          <w:szCs w:val="24"/>
        </w:rPr>
      </w:pPr>
      <w:r w:rsidRPr="0096398E">
        <w:rPr>
          <w:sz w:val="24"/>
          <w:szCs w:val="24"/>
        </w:rPr>
        <w:t>Develop comprehensive patient-driven case plan with both short-term and long-term goals identified. Maintain constant communication with patients while addressing their concerns and goals. Empower patients to become involved in their own planning and goal setting.</w:t>
      </w:r>
    </w:p>
    <w:p w14:paraId="02B86ED5" w14:textId="77777777" w:rsidR="0096398E" w:rsidRPr="0096398E" w:rsidRDefault="0096398E" w:rsidP="0096398E">
      <w:pPr>
        <w:pStyle w:val="ListParagraph"/>
        <w:numPr>
          <w:ilvl w:val="0"/>
          <w:numId w:val="3"/>
        </w:numPr>
        <w:spacing w:before="240" w:after="160" w:line="259" w:lineRule="auto"/>
        <w:rPr>
          <w:sz w:val="24"/>
          <w:szCs w:val="24"/>
        </w:rPr>
      </w:pPr>
      <w:r w:rsidRPr="0096398E">
        <w:rPr>
          <w:sz w:val="24"/>
          <w:szCs w:val="24"/>
        </w:rPr>
        <w:t xml:space="preserve">Establish course of action with patient by referring him/her to community resources (locating recreational activities, housing, food, clothing, school programs, vocational opportunities or services, providers to teach life skills, and relevant mental health services), arranging for appointments, </w:t>
      </w:r>
      <w:r w:rsidR="00F05445" w:rsidRPr="0096398E">
        <w:rPr>
          <w:sz w:val="24"/>
          <w:szCs w:val="24"/>
        </w:rPr>
        <w:t>and establishing</w:t>
      </w:r>
      <w:r w:rsidRPr="0096398E">
        <w:rPr>
          <w:sz w:val="24"/>
          <w:szCs w:val="24"/>
        </w:rPr>
        <w:t xml:space="preserve"> rapport with other agencies. Monitor planned actions by periodic follow-up and review with patient care providers.</w:t>
      </w:r>
    </w:p>
    <w:p w14:paraId="788081F8" w14:textId="77777777" w:rsidR="0096398E" w:rsidRPr="0096398E" w:rsidRDefault="0096398E" w:rsidP="0096398E">
      <w:pPr>
        <w:pStyle w:val="ListParagraph"/>
        <w:numPr>
          <w:ilvl w:val="0"/>
          <w:numId w:val="3"/>
        </w:numPr>
        <w:spacing w:after="160" w:line="259" w:lineRule="auto"/>
        <w:rPr>
          <w:sz w:val="24"/>
          <w:szCs w:val="24"/>
        </w:rPr>
      </w:pPr>
      <w:r w:rsidRPr="0096398E">
        <w:rPr>
          <w:sz w:val="24"/>
          <w:szCs w:val="24"/>
        </w:rPr>
        <w:t>Ensure compliance with treatment programs by setting schedules and routines, coordinating services being provided, and arranging resources, including transportation and escort. Facilitate care and treatment via scheduling, information sharing, and case coordination.</w:t>
      </w:r>
    </w:p>
    <w:p w14:paraId="750707D2" w14:textId="77777777" w:rsidR="0096398E" w:rsidRPr="0096398E" w:rsidRDefault="0096398E" w:rsidP="0096398E">
      <w:pPr>
        <w:pStyle w:val="ListParagraph"/>
        <w:numPr>
          <w:ilvl w:val="0"/>
          <w:numId w:val="3"/>
        </w:numPr>
        <w:spacing w:after="160" w:line="259" w:lineRule="auto"/>
        <w:rPr>
          <w:sz w:val="24"/>
          <w:szCs w:val="24"/>
        </w:rPr>
      </w:pPr>
      <w:r w:rsidRPr="0096398E">
        <w:rPr>
          <w:sz w:val="24"/>
          <w:szCs w:val="24"/>
        </w:rPr>
        <w:t>Help manage patient health care needs and services in areas such as long-term care, mental health, substance abuse, and geriatric care.</w:t>
      </w:r>
    </w:p>
    <w:p w14:paraId="29C3F675" w14:textId="77777777" w:rsidR="0096398E" w:rsidRPr="0096398E" w:rsidRDefault="0096398E" w:rsidP="0096398E">
      <w:pPr>
        <w:pStyle w:val="ListParagraph"/>
        <w:numPr>
          <w:ilvl w:val="0"/>
          <w:numId w:val="3"/>
        </w:numPr>
        <w:spacing w:after="160" w:line="259" w:lineRule="auto"/>
        <w:rPr>
          <w:sz w:val="24"/>
          <w:szCs w:val="24"/>
        </w:rPr>
      </w:pPr>
      <w:r w:rsidRPr="0096398E">
        <w:rPr>
          <w:sz w:val="24"/>
          <w:szCs w:val="24"/>
        </w:rPr>
        <w:t>Identify and provide emergency crisis services as necessary and respond according to accepted crisis intervention methods and techniques. Coordinate other services as appropriate.</w:t>
      </w:r>
    </w:p>
    <w:p w14:paraId="5DD2A105" w14:textId="77777777" w:rsidR="0096398E" w:rsidRPr="0096398E" w:rsidRDefault="0096398E" w:rsidP="0096398E">
      <w:pPr>
        <w:pStyle w:val="ListParagraph"/>
        <w:numPr>
          <w:ilvl w:val="0"/>
          <w:numId w:val="3"/>
        </w:numPr>
        <w:spacing w:after="160" w:line="259" w:lineRule="auto"/>
        <w:rPr>
          <w:sz w:val="24"/>
          <w:szCs w:val="24"/>
        </w:rPr>
      </w:pPr>
      <w:r w:rsidRPr="0096398E">
        <w:rPr>
          <w:sz w:val="24"/>
          <w:szCs w:val="24"/>
        </w:rPr>
        <w:t>Maintain patient records by reviewing case notes and logging events and progress.</w:t>
      </w:r>
    </w:p>
    <w:p w14:paraId="747837B2" w14:textId="77777777" w:rsidR="0096398E" w:rsidRPr="0096398E" w:rsidRDefault="0096398E" w:rsidP="0096398E">
      <w:pPr>
        <w:pStyle w:val="ListParagraph"/>
        <w:numPr>
          <w:ilvl w:val="0"/>
          <w:numId w:val="3"/>
        </w:numPr>
        <w:spacing w:after="160" w:line="259" w:lineRule="auto"/>
        <w:rPr>
          <w:sz w:val="24"/>
          <w:szCs w:val="24"/>
        </w:rPr>
      </w:pPr>
      <w:r w:rsidRPr="0096398E">
        <w:rPr>
          <w:sz w:val="24"/>
          <w:szCs w:val="24"/>
        </w:rPr>
        <w:t>Maintain and report applicable statistics regarding programs and patient services.</w:t>
      </w:r>
    </w:p>
    <w:p w14:paraId="42FDA3AC" w14:textId="77777777" w:rsidR="0096398E" w:rsidRPr="0096398E" w:rsidRDefault="0096398E" w:rsidP="0096398E">
      <w:pPr>
        <w:pStyle w:val="ListParagraph"/>
        <w:numPr>
          <w:ilvl w:val="0"/>
          <w:numId w:val="3"/>
        </w:numPr>
        <w:spacing w:after="160" w:line="259" w:lineRule="auto"/>
        <w:rPr>
          <w:sz w:val="24"/>
          <w:szCs w:val="24"/>
        </w:rPr>
      </w:pPr>
      <w:r w:rsidRPr="0096398E">
        <w:rPr>
          <w:sz w:val="24"/>
          <w:szCs w:val="24"/>
        </w:rPr>
        <w:t>Other job duties as assigned.</w:t>
      </w:r>
    </w:p>
    <w:p w14:paraId="177CC8A4" w14:textId="77777777" w:rsidR="00FF63DE" w:rsidRDefault="00FF63DE" w:rsidP="00FF63DE">
      <w:pPr>
        <w:spacing w:after="160" w:line="259" w:lineRule="auto"/>
        <w:rPr>
          <w:sz w:val="24"/>
          <w:szCs w:val="24"/>
        </w:rPr>
      </w:pPr>
    </w:p>
    <w:p w14:paraId="2929F62C" w14:textId="77777777" w:rsidR="009D25D3" w:rsidRPr="00FF63DE" w:rsidRDefault="0096398E" w:rsidP="00FF63DE">
      <w:pPr>
        <w:spacing w:after="160" w:line="259" w:lineRule="auto"/>
        <w:rPr>
          <w:sz w:val="24"/>
          <w:szCs w:val="24"/>
        </w:rPr>
      </w:pPr>
      <w:r w:rsidRPr="00FF63DE">
        <w:rPr>
          <w:sz w:val="24"/>
          <w:szCs w:val="24"/>
        </w:rPr>
        <w:t xml:space="preserve">If you are interested in applying or would like more information, please reach out to </w:t>
      </w:r>
      <w:hyperlink r:id="rId7" w:history="1">
        <w:r w:rsidRPr="00FF63DE">
          <w:rPr>
            <w:rStyle w:val="Hyperlink"/>
            <w:sz w:val="24"/>
            <w:szCs w:val="24"/>
          </w:rPr>
          <w:t>epollak@ezramedical.org</w:t>
        </w:r>
      </w:hyperlink>
      <w:r w:rsidRPr="00FF63DE">
        <w:rPr>
          <w:sz w:val="24"/>
          <w:szCs w:val="24"/>
        </w:rPr>
        <w:t xml:space="preserve">. </w:t>
      </w:r>
    </w:p>
    <w:sectPr w:rsidR="009D25D3" w:rsidRPr="00FF63DE" w:rsidSect="00816B7B">
      <w:headerReference w:type="default" r:id="rId8"/>
      <w:footerReference w:type="default" r:id="rId9"/>
      <w:pgSz w:w="12240" w:h="15840" w:code="1"/>
      <w:pgMar w:top="144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36114" w14:textId="77777777" w:rsidR="008B673F" w:rsidRDefault="00F05445">
      <w:r>
        <w:separator/>
      </w:r>
    </w:p>
  </w:endnote>
  <w:endnote w:type="continuationSeparator" w:id="0">
    <w:p w14:paraId="4AF74740" w14:textId="77777777" w:rsidR="008B673F" w:rsidRDefault="00F0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7784" w14:textId="77777777" w:rsidR="000711E2" w:rsidRDefault="003809FE" w:rsidP="00CA0629">
    <w:pPr>
      <w:pStyle w:val="Footer"/>
      <w:tabs>
        <w:tab w:val="clear" w:pos="4680"/>
        <w:tab w:val="clear" w:pos="9360"/>
      </w:tabs>
    </w:pPr>
    <w:r>
      <w:rPr>
        <w:noProof/>
        <w:lang w:bidi="ar-SA"/>
      </w:rPr>
      <mc:AlternateContent>
        <mc:Choice Requires="wps">
          <w:drawing>
            <wp:anchor distT="0" distB="0" distL="114300" distR="114300" simplePos="0" relativeHeight="251662336" behindDoc="0" locked="0" layoutInCell="1" allowOverlap="1" wp14:anchorId="368F595A" wp14:editId="3463AE62">
              <wp:simplePos x="0" y="0"/>
              <wp:positionH relativeFrom="column">
                <wp:posOffset>4457700</wp:posOffset>
              </wp:positionH>
              <wp:positionV relativeFrom="paragraph">
                <wp:posOffset>-963295</wp:posOffset>
              </wp:positionV>
              <wp:extent cx="1295400" cy="619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19125"/>
                      </a:xfrm>
                      <a:prstGeom prst="rect">
                        <a:avLst/>
                      </a:prstGeom>
                      <a:noFill/>
                      <a:ln w="9525">
                        <a:noFill/>
                        <a:miter lim="800000"/>
                        <a:headEnd/>
                        <a:tailEnd/>
                      </a:ln>
                    </wps:spPr>
                    <wps:txbx>
                      <w:txbxContent>
                        <w:p w14:paraId="48810917" w14:textId="77777777" w:rsidR="000D34FF" w:rsidRPr="00CA0629" w:rsidRDefault="003809FE" w:rsidP="00CA0629">
                          <w:pPr>
                            <w:spacing w:line="276" w:lineRule="auto"/>
                            <w:ind w:right="75"/>
                            <w:rPr>
                              <w:rFonts w:ascii="Arial" w:eastAsia="Arial" w:hAnsi="Arial" w:cs="Arial"/>
                              <w:color w:val="002152"/>
                              <w:sz w:val="16"/>
                              <w:szCs w:val="16"/>
                            </w:rPr>
                          </w:pPr>
                          <w:r w:rsidRPr="00CA0629">
                            <w:rPr>
                              <w:rFonts w:ascii="Arial" w:eastAsia="Arial" w:hAnsi="Arial" w:cs="Arial"/>
                              <w:color w:val="002152"/>
                              <w:sz w:val="16"/>
                              <w:szCs w:val="16"/>
                            </w:rPr>
                            <w:t>1278 60th Street</w:t>
                          </w:r>
                        </w:p>
                        <w:p w14:paraId="19469CD0" w14:textId="77777777" w:rsidR="000D34FF" w:rsidRPr="00CA0629" w:rsidRDefault="003809FE" w:rsidP="00CA0629">
                          <w:pPr>
                            <w:spacing w:line="276" w:lineRule="auto"/>
                            <w:ind w:right="75"/>
                            <w:rPr>
                              <w:rFonts w:ascii="Arial" w:eastAsia="Arial" w:hAnsi="Arial" w:cs="Arial"/>
                              <w:color w:val="002152"/>
                              <w:sz w:val="16"/>
                              <w:szCs w:val="16"/>
                            </w:rPr>
                          </w:pPr>
                          <w:r w:rsidRPr="00CA0629">
                            <w:rPr>
                              <w:rFonts w:ascii="Arial" w:eastAsia="Arial" w:hAnsi="Arial" w:cs="Arial"/>
                              <w:color w:val="002152"/>
                              <w:sz w:val="16"/>
                              <w:szCs w:val="16"/>
                            </w:rPr>
                            <w:t xml:space="preserve"> Brooklyn, NY 11219</w:t>
                          </w:r>
                        </w:p>
                        <w:p w14:paraId="44FA88CA" w14:textId="77777777" w:rsidR="000D34FF" w:rsidRPr="00CA0629" w:rsidRDefault="003809FE" w:rsidP="00CA0629">
                          <w:pPr>
                            <w:spacing w:line="276" w:lineRule="auto"/>
                            <w:ind w:right="75"/>
                            <w:rPr>
                              <w:rFonts w:ascii="Arial" w:eastAsia="Arial" w:hAnsi="Arial" w:cs="Arial"/>
                              <w:color w:val="002152"/>
                              <w:sz w:val="16"/>
                              <w:szCs w:val="16"/>
                            </w:rPr>
                          </w:pPr>
                          <w:r w:rsidRPr="00CA0629">
                            <w:rPr>
                              <w:rFonts w:ascii="Arial" w:eastAsia="Arial" w:hAnsi="Arial" w:cs="Arial"/>
                              <w:color w:val="002152"/>
                              <w:sz w:val="16"/>
                              <w:szCs w:val="16"/>
                            </w:rPr>
                            <w:t xml:space="preserve"> Phone (718) 741-7100</w:t>
                          </w:r>
                        </w:p>
                        <w:p w14:paraId="5A5E942F" w14:textId="77777777" w:rsidR="000D34FF" w:rsidRPr="00CA0629" w:rsidRDefault="003809FE" w:rsidP="00CA0629">
                          <w:pPr>
                            <w:spacing w:line="276" w:lineRule="auto"/>
                            <w:ind w:right="75"/>
                            <w:rPr>
                              <w:rFonts w:ascii="Arial" w:hAnsi="Arial" w:cs="Arial"/>
                              <w:sz w:val="16"/>
                              <w:szCs w:val="16"/>
                            </w:rPr>
                          </w:pPr>
                          <w:r w:rsidRPr="00CA0629">
                            <w:rPr>
                              <w:rFonts w:ascii="Arial" w:eastAsia="Arial" w:hAnsi="Arial" w:cs="Arial"/>
                              <w:color w:val="002152"/>
                              <w:sz w:val="16"/>
                              <w:szCs w:val="16"/>
                            </w:rPr>
                            <w:t xml:space="preserve"> Fax (718) </w:t>
                          </w:r>
                          <w:r>
                            <w:rPr>
                              <w:rFonts w:ascii="Arial" w:eastAsia="Arial" w:hAnsi="Arial" w:cs="Arial"/>
                              <w:color w:val="002152"/>
                              <w:sz w:val="16"/>
                              <w:szCs w:val="16"/>
                            </w:rPr>
                            <w:t>679-9822</w:t>
                          </w:r>
                        </w:p>
                        <w:p w14:paraId="7967B101" w14:textId="77777777" w:rsidR="000D34FF" w:rsidRPr="00CA0629" w:rsidRDefault="00D91E6B" w:rsidP="00CA0629">
                          <w:pPr>
                            <w:ind w:right="75"/>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D61F4" id="_x0000_t202" coordsize="21600,21600" o:spt="202" path="m,l,21600r21600,l21600,xe">
              <v:stroke joinstyle="miter"/>
              <v:path gradientshapeok="t" o:connecttype="rect"/>
            </v:shapetype>
            <v:shape id="Text Box 2" o:spid="_x0000_s1026" type="#_x0000_t202" style="position:absolute;margin-left:351pt;margin-top:-75.85pt;width:102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" filled="f" stroked="f">
              <v:textbox>
                <w:txbxContent>
                  <w:p w:rsidR="000D34FF" w:rsidRPr="00CA0629" w:rsidRDefault="003809FE" w:rsidP="00CA0629">
                    <w:pPr>
                      <w:spacing w:line="276" w:lineRule="auto"/>
                      <w:ind w:right="75"/>
                      <w:rPr>
                        <w:rFonts w:ascii="Arial" w:eastAsia="Arial" w:hAnsi="Arial" w:cs="Arial"/>
                        <w:color w:val="002152"/>
                        <w:sz w:val="16"/>
                        <w:szCs w:val="16"/>
                      </w:rPr>
                    </w:pPr>
                    <w:r w:rsidRPr="00CA0629">
                      <w:rPr>
                        <w:rFonts w:ascii="Arial" w:eastAsia="Arial" w:hAnsi="Arial" w:cs="Arial"/>
                        <w:color w:val="002152"/>
                        <w:sz w:val="16"/>
                        <w:szCs w:val="16"/>
                      </w:rPr>
                      <w:t>1278 60th Street</w:t>
                    </w:r>
                  </w:p>
                  <w:p w:rsidR="000D34FF" w:rsidRPr="00CA0629" w:rsidRDefault="003809FE" w:rsidP="00CA0629">
                    <w:pPr>
                      <w:spacing w:line="276" w:lineRule="auto"/>
                      <w:ind w:right="75"/>
                      <w:rPr>
                        <w:rFonts w:ascii="Arial" w:eastAsia="Arial" w:hAnsi="Arial" w:cs="Arial"/>
                        <w:color w:val="002152"/>
                        <w:sz w:val="16"/>
                        <w:szCs w:val="16"/>
                      </w:rPr>
                    </w:pPr>
                    <w:r w:rsidRPr="00CA0629">
                      <w:rPr>
                        <w:rFonts w:ascii="Arial" w:eastAsia="Arial" w:hAnsi="Arial" w:cs="Arial"/>
                        <w:color w:val="002152"/>
                        <w:sz w:val="16"/>
                        <w:szCs w:val="16"/>
                      </w:rPr>
                      <w:t xml:space="preserve"> Brooklyn, NY 11219</w:t>
                    </w:r>
                  </w:p>
                  <w:p w:rsidR="000D34FF" w:rsidRPr="00CA0629" w:rsidRDefault="003809FE" w:rsidP="00CA0629">
                    <w:pPr>
                      <w:spacing w:line="276" w:lineRule="auto"/>
                      <w:ind w:right="75"/>
                      <w:rPr>
                        <w:rFonts w:ascii="Arial" w:eastAsia="Arial" w:hAnsi="Arial" w:cs="Arial"/>
                        <w:color w:val="002152"/>
                        <w:sz w:val="16"/>
                        <w:szCs w:val="16"/>
                      </w:rPr>
                    </w:pPr>
                    <w:r w:rsidRPr="00CA0629">
                      <w:rPr>
                        <w:rFonts w:ascii="Arial" w:eastAsia="Arial" w:hAnsi="Arial" w:cs="Arial"/>
                        <w:color w:val="002152"/>
                        <w:sz w:val="16"/>
                        <w:szCs w:val="16"/>
                      </w:rPr>
                      <w:t xml:space="preserve"> Phone (718) 741-7100</w:t>
                    </w:r>
                  </w:p>
                  <w:p w:rsidR="000D34FF" w:rsidRPr="00CA0629" w:rsidRDefault="003809FE" w:rsidP="00CA0629">
                    <w:pPr>
                      <w:spacing w:line="276" w:lineRule="auto"/>
                      <w:ind w:right="75"/>
                      <w:rPr>
                        <w:rFonts w:ascii="Arial" w:hAnsi="Arial" w:cs="Arial"/>
                        <w:sz w:val="16"/>
                        <w:szCs w:val="16"/>
                      </w:rPr>
                    </w:pPr>
                    <w:r w:rsidRPr="00CA0629">
                      <w:rPr>
                        <w:rFonts w:ascii="Arial" w:eastAsia="Arial" w:hAnsi="Arial" w:cs="Arial"/>
                        <w:color w:val="002152"/>
                        <w:sz w:val="16"/>
                        <w:szCs w:val="16"/>
                      </w:rPr>
                      <w:t xml:space="preserve"> Fax (718) </w:t>
                    </w:r>
                    <w:r>
                      <w:rPr>
                        <w:rFonts w:ascii="Arial" w:eastAsia="Arial" w:hAnsi="Arial" w:cs="Arial"/>
                        <w:color w:val="002152"/>
                        <w:sz w:val="16"/>
                        <w:szCs w:val="16"/>
                      </w:rPr>
                      <w:t>679-9822</w:t>
                    </w:r>
                  </w:p>
                  <w:p w:rsidR="000D34FF" w:rsidRPr="00CA0629" w:rsidRDefault="00780A05" w:rsidP="00CA0629">
                    <w:pPr>
                      <w:ind w:right="75"/>
                      <w:rPr>
                        <w:rFonts w:ascii="Arial" w:hAnsi="Arial" w:cs="Arial"/>
                        <w:sz w:val="16"/>
                        <w:szCs w:val="16"/>
                      </w:rPr>
                    </w:pPr>
                  </w:p>
                </w:txbxContent>
              </v:textbox>
            </v:shape>
          </w:pict>
        </mc:Fallback>
      </mc:AlternateContent>
    </w:r>
    <w:r>
      <w:rPr>
        <w:noProof/>
        <w:lang w:bidi="ar-SA"/>
      </w:rPr>
      <mc:AlternateContent>
        <mc:Choice Requires="wps">
          <w:drawing>
            <wp:anchor distT="0" distB="0" distL="114300" distR="114300" simplePos="0" relativeHeight="251661312" behindDoc="0" locked="0" layoutInCell="1" allowOverlap="1" wp14:anchorId="6F25B386" wp14:editId="1465184A">
              <wp:simplePos x="0" y="0"/>
              <wp:positionH relativeFrom="column">
                <wp:posOffset>3200400</wp:posOffset>
              </wp:positionH>
              <wp:positionV relativeFrom="paragraph">
                <wp:posOffset>-963295</wp:posOffset>
              </wp:positionV>
              <wp:extent cx="12763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noFill/>
                      <a:ln w="9525">
                        <a:noFill/>
                        <a:miter lim="800000"/>
                        <a:headEnd/>
                        <a:tailEnd/>
                      </a:ln>
                    </wps:spPr>
                    <wps:txbx>
                      <w:txbxContent>
                        <w:p w14:paraId="4E379AF1" w14:textId="77777777" w:rsidR="000D34FF" w:rsidRPr="00CA0629" w:rsidRDefault="003809FE" w:rsidP="000D34FF">
                          <w:pPr>
                            <w:rPr>
                              <w:rFonts w:ascii="Arial" w:hAnsi="Arial" w:cs="Arial"/>
                              <w:sz w:val="16"/>
                              <w:szCs w:val="16"/>
                            </w:rPr>
                          </w:pPr>
                          <w:r w:rsidRPr="00CA0629">
                            <w:rPr>
                              <w:rFonts w:ascii="Arial" w:eastAsia="Arial" w:hAnsi="Arial" w:cs="Arial"/>
                              <w:color w:val="002152"/>
                              <w:sz w:val="16"/>
                              <w:szCs w:val="16"/>
                            </w:rPr>
                            <w:t>1312 38th Street</w:t>
                          </w:r>
                        </w:p>
                        <w:p w14:paraId="463FEDCF" w14:textId="77777777" w:rsidR="000D34FF" w:rsidRPr="00CA0629" w:rsidRDefault="00D91E6B" w:rsidP="000D34FF">
                          <w:pPr>
                            <w:spacing w:line="26" w:lineRule="exact"/>
                            <w:rPr>
                              <w:rFonts w:ascii="Arial" w:hAnsi="Arial" w:cs="Arial"/>
                              <w:sz w:val="16"/>
                              <w:szCs w:val="16"/>
                            </w:rPr>
                          </w:pPr>
                        </w:p>
                        <w:p w14:paraId="1D930B5F" w14:textId="77777777" w:rsidR="000D34FF" w:rsidRPr="00CA0629" w:rsidRDefault="003809FE" w:rsidP="000D34FF">
                          <w:pPr>
                            <w:rPr>
                              <w:rFonts w:ascii="Arial" w:hAnsi="Arial" w:cs="Arial"/>
                              <w:sz w:val="16"/>
                              <w:szCs w:val="16"/>
                            </w:rPr>
                          </w:pPr>
                          <w:r w:rsidRPr="00CA0629">
                            <w:rPr>
                              <w:rFonts w:ascii="Arial" w:eastAsia="Arial" w:hAnsi="Arial" w:cs="Arial"/>
                              <w:color w:val="002152"/>
                              <w:sz w:val="16"/>
                              <w:szCs w:val="16"/>
                            </w:rPr>
                            <w:t>Brooklyn, NY 11218</w:t>
                          </w:r>
                        </w:p>
                        <w:p w14:paraId="2D2807F1" w14:textId="77777777" w:rsidR="000D34FF" w:rsidRPr="00CA0629" w:rsidRDefault="00D91E6B" w:rsidP="000D34FF">
                          <w:pPr>
                            <w:spacing w:line="23" w:lineRule="exact"/>
                            <w:rPr>
                              <w:rFonts w:ascii="Arial" w:hAnsi="Arial" w:cs="Arial"/>
                              <w:sz w:val="16"/>
                              <w:szCs w:val="16"/>
                            </w:rPr>
                          </w:pPr>
                        </w:p>
                        <w:p w14:paraId="73C56683" w14:textId="77777777" w:rsidR="000D34FF" w:rsidRPr="00CA0629" w:rsidRDefault="003809FE" w:rsidP="000D34FF">
                          <w:pPr>
                            <w:rPr>
                              <w:rFonts w:ascii="Arial" w:hAnsi="Arial" w:cs="Arial"/>
                              <w:sz w:val="16"/>
                              <w:szCs w:val="16"/>
                            </w:rPr>
                          </w:pPr>
                          <w:r w:rsidRPr="00CA0629">
                            <w:rPr>
                              <w:rFonts w:ascii="Arial" w:eastAsia="Arial" w:hAnsi="Arial" w:cs="Arial"/>
                              <w:color w:val="002152"/>
                              <w:sz w:val="16"/>
                              <w:szCs w:val="16"/>
                            </w:rPr>
                            <w:t>Phone (718) 686-7600</w:t>
                          </w:r>
                        </w:p>
                        <w:p w14:paraId="76FAB81B" w14:textId="77777777" w:rsidR="000D34FF" w:rsidRPr="00CA0629" w:rsidRDefault="00D91E6B" w:rsidP="000D34FF">
                          <w:pPr>
                            <w:spacing w:line="52" w:lineRule="exact"/>
                            <w:rPr>
                              <w:rFonts w:ascii="Arial" w:hAnsi="Arial" w:cs="Arial"/>
                              <w:sz w:val="16"/>
                              <w:szCs w:val="16"/>
                            </w:rPr>
                          </w:pPr>
                        </w:p>
                        <w:p w14:paraId="0B75E237" w14:textId="77777777" w:rsidR="000D34FF" w:rsidRPr="00CA0629" w:rsidRDefault="003809FE" w:rsidP="000D34FF">
                          <w:pPr>
                            <w:rPr>
                              <w:rFonts w:ascii="Arial" w:hAnsi="Arial" w:cs="Arial"/>
                              <w:sz w:val="16"/>
                              <w:szCs w:val="16"/>
                            </w:rPr>
                          </w:pPr>
                          <w:r w:rsidRPr="00CA0629">
                            <w:rPr>
                              <w:rFonts w:ascii="Arial" w:eastAsia="Arial" w:hAnsi="Arial" w:cs="Arial"/>
                              <w:color w:val="002152"/>
                              <w:sz w:val="16"/>
                              <w:szCs w:val="16"/>
                            </w:rPr>
                            <w:t>Fax (718) 686-209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803D34" id="_x0000_s1027" type="#_x0000_t202" style="position:absolute;margin-left:252pt;margin-top:-75.85pt;width:10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" filled="f" stroked="f">
              <v:textbox style="mso-fit-shape-to-text:t">
                <w:txbxContent>
                  <w:p w:rsidR="000D34FF" w:rsidRPr="00CA0629" w:rsidRDefault="003809FE" w:rsidP="000D34FF">
                    <w:pPr>
                      <w:rPr>
                        <w:rFonts w:ascii="Arial" w:hAnsi="Arial" w:cs="Arial"/>
                        <w:sz w:val="16"/>
                        <w:szCs w:val="16"/>
                      </w:rPr>
                    </w:pPr>
                    <w:r w:rsidRPr="00CA0629">
                      <w:rPr>
                        <w:rFonts w:ascii="Arial" w:eastAsia="Arial" w:hAnsi="Arial" w:cs="Arial"/>
                        <w:color w:val="002152"/>
                        <w:sz w:val="16"/>
                        <w:szCs w:val="16"/>
                      </w:rPr>
                      <w:t>1312 38th Street</w:t>
                    </w:r>
                  </w:p>
                  <w:p w:rsidR="000D34FF" w:rsidRPr="00CA0629" w:rsidRDefault="00780A05" w:rsidP="000D34FF">
                    <w:pPr>
                      <w:spacing w:line="26" w:lineRule="exact"/>
                      <w:rPr>
                        <w:rFonts w:ascii="Arial" w:hAnsi="Arial" w:cs="Arial"/>
                        <w:sz w:val="16"/>
                        <w:szCs w:val="16"/>
                      </w:rPr>
                    </w:pPr>
                  </w:p>
                  <w:p w:rsidR="000D34FF" w:rsidRPr="00CA0629" w:rsidRDefault="003809FE" w:rsidP="000D34FF">
                    <w:pPr>
                      <w:rPr>
                        <w:rFonts w:ascii="Arial" w:hAnsi="Arial" w:cs="Arial"/>
                        <w:sz w:val="16"/>
                        <w:szCs w:val="16"/>
                      </w:rPr>
                    </w:pPr>
                    <w:r w:rsidRPr="00CA0629">
                      <w:rPr>
                        <w:rFonts w:ascii="Arial" w:eastAsia="Arial" w:hAnsi="Arial" w:cs="Arial"/>
                        <w:color w:val="002152"/>
                        <w:sz w:val="16"/>
                        <w:szCs w:val="16"/>
                      </w:rPr>
                      <w:t>Brooklyn, NY 11218</w:t>
                    </w:r>
                  </w:p>
                  <w:p w:rsidR="000D34FF" w:rsidRPr="00CA0629" w:rsidRDefault="00780A05" w:rsidP="000D34FF">
                    <w:pPr>
                      <w:spacing w:line="23" w:lineRule="exact"/>
                      <w:rPr>
                        <w:rFonts w:ascii="Arial" w:hAnsi="Arial" w:cs="Arial"/>
                        <w:sz w:val="16"/>
                        <w:szCs w:val="16"/>
                      </w:rPr>
                    </w:pPr>
                  </w:p>
                  <w:p w:rsidR="000D34FF" w:rsidRPr="00CA0629" w:rsidRDefault="003809FE" w:rsidP="000D34FF">
                    <w:pPr>
                      <w:rPr>
                        <w:rFonts w:ascii="Arial" w:hAnsi="Arial" w:cs="Arial"/>
                        <w:sz w:val="16"/>
                        <w:szCs w:val="16"/>
                      </w:rPr>
                    </w:pPr>
                    <w:r w:rsidRPr="00CA0629">
                      <w:rPr>
                        <w:rFonts w:ascii="Arial" w:eastAsia="Arial" w:hAnsi="Arial" w:cs="Arial"/>
                        <w:color w:val="002152"/>
                        <w:sz w:val="16"/>
                        <w:szCs w:val="16"/>
                      </w:rPr>
                      <w:t>Phone (718) 686-7600</w:t>
                    </w:r>
                  </w:p>
                  <w:p w:rsidR="000D34FF" w:rsidRPr="00CA0629" w:rsidRDefault="00780A05" w:rsidP="000D34FF">
                    <w:pPr>
                      <w:spacing w:line="52" w:lineRule="exact"/>
                      <w:rPr>
                        <w:rFonts w:ascii="Arial" w:hAnsi="Arial" w:cs="Arial"/>
                        <w:sz w:val="16"/>
                        <w:szCs w:val="16"/>
                      </w:rPr>
                    </w:pPr>
                  </w:p>
                  <w:p w:rsidR="000D34FF" w:rsidRPr="00CA0629" w:rsidRDefault="003809FE" w:rsidP="000D34FF">
                    <w:pPr>
                      <w:rPr>
                        <w:rFonts w:ascii="Arial" w:hAnsi="Arial" w:cs="Arial"/>
                        <w:sz w:val="16"/>
                        <w:szCs w:val="16"/>
                      </w:rPr>
                    </w:pPr>
                    <w:r w:rsidRPr="00CA0629">
                      <w:rPr>
                        <w:rFonts w:ascii="Arial" w:eastAsia="Arial" w:hAnsi="Arial" w:cs="Arial"/>
                        <w:color w:val="002152"/>
                        <w:sz w:val="16"/>
                        <w:szCs w:val="16"/>
                      </w:rPr>
                      <w:t>Fax (718) 686-209</w:t>
                    </w:r>
                  </w:p>
                </w:txbxContent>
              </v:textbox>
            </v:shape>
          </w:pict>
        </mc:Fallback>
      </mc:AlternateContent>
    </w:r>
    <w:r>
      <w:rPr>
        <w:noProof/>
        <w:lang w:bidi="ar-SA"/>
      </w:rPr>
      <mc:AlternateContent>
        <mc:Choice Requires="wps">
          <w:drawing>
            <wp:anchor distT="0" distB="0" distL="114300" distR="114300" simplePos="0" relativeHeight="251663360" behindDoc="0" locked="0" layoutInCell="1" allowOverlap="1" wp14:anchorId="0561850F" wp14:editId="093A5071">
              <wp:simplePos x="0" y="0"/>
              <wp:positionH relativeFrom="column">
                <wp:posOffset>695325</wp:posOffset>
              </wp:positionH>
              <wp:positionV relativeFrom="paragraph">
                <wp:posOffset>-544195</wp:posOffset>
              </wp:positionV>
              <wp:extent cx="100012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noFill/>
                      <a:ln w="9525">
                        <a:noFill/>
                        <a:miter lim="800000"/>
                        <a:headEnd/>
                        <a:tailEnd/>
                      </a:ln>
                    </wps:spPr>
                    <wps:txbx>
                      <w:txbxContent>
                        <w:p w14:paraId="3560BCBA" w14:textId="77777777" w:rsidR="000D34FF" w:rsidRDefault="003809FE" w:rsidP="00CA0629">
                          <w:pPr>
                            <w:jc w:val="both"/>
                            <w:rPr>
                              <w:sz w:val="20"/>
                              <w:szCs w:val="20"/>
                            </w:rPr>
                          </w:pPr>
                          <w:r>
                            <w:rPr>
                              <w:rFonts w:ascii="Arial" w:eastAsia="Arial" w:hAnsi="Arial" w:cs="Arial"/>
                              <w:color w:val="002152"/>
                              <w:sz w:val="15"/>
                              <w:szCs w:val="15"/>
                            </w:rPr>
                            <w:t>EzraMedical.org</w:t>
                          </w:r>
                        </w:p>
                        <w:p w14:paraId="5B34ECAF" w14:textId="77777777" w:rsidR="000D34FF" w:rsidRDefault="00D91E6B" w:rsidP="000D34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55D05" id="_x0000_s1028" type="#_x0000_t202" style="position:absolute;margin-left:54.75pt;margin-top:-42.85pt;width:78.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" filled="f" stroked="f">
              <v:textbox style="mso-fit-shape-to-text:t">
                <w:txbxContent>
                  <w:p w:rsidR="000D34FF" w:rsidRDefault="003809FE" w:rsidP="00CA0629">
                    <w:pPr>
                      <w:jc w:val="both"/>
                      <w:rPr>
                        <w:sz w:val="20"/>
                        <w:szCs w:val="20"/>
                      </w:rPr>
                    </w:pPr>
                    <w:r>
                      <w:rPr>
                        <w:rFonts w:ascii="Arial" w:eastAsia="Arial" w:hAnsi="Arial" w:cs="Arial"/>
                        <w:color w:val="002152"/>
                        <w:sz w:val="15"/>
                        <w:szCs w:val="15"/>
                      </w:rPr>
                      <w:t>EzraMedical.org</w:t>
                    </w:r>
                  </w:p>
                  <w:p w:rsidR="000D34FF" w:rsidRDefault="00780A05" w:rsidP="000D34FF"/>
                </w:txbxContent>
              </v:textbox>
            </v:shape>
          </w:pict>
        </mc:Fallback>
      </mc:AlternateContent>
    </w:r>
    <w:r>
      <w:rPr>
        <w:noProof/>
        <w:sz w:val="24"/>
        <w:szCs w:val="24"/>
        <w:lang w:bidi="ar-SA"/>
      </w:rPr>
      <w:drawing>
        <wp:anchor distT="0" distB="0" distL="114300" distR="114300" simplePos="0" relativeHeight="251659264" behindDoc="1" locked="0" layoutInCell="0" allowOverlap="1" wp14:anchorId="1D2CB72D" wp14:editId="577BEEB2">
          <wp:simplePos x="0" y="0"/>
          <wp:positionH relativeFrom="column">
            <wp:posOffset>-1115060</wp:posOffset>
          </wp:positionH>
          <wp:positionV relativeFrom="paragraph">
            <wp:posOffset>-271780</wp:posOffset>
          </wp:positionV>
          <wp:extent cx="8448675" cy="677872"/>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48675" cy="677872"/>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5D179" w14:textId="77777777" w:rsidR="008B673F" w:rsidRDefault="00F05445">
      <w:r>
        <w:separator/>
      </w:r>
    </w:p>
  </w:footnote>
  <w:footnote w:type="continuationSeparator" w:id="0">
    <w:p w14:paraId="509D9A23" w14:textId="77777777" w:rsidR="008B673F" w:rsidRDefault="00F0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3FAD" w14:textId="77777777" w:rsidR="000711E2" w:rsidRDefault="003809FE">
    <w:pPr>
      <w:pStyle w:val="Header"/>
    </w:pPr>
    <w:bookmarkStart w:id="1" w:name="page1"/>
    <w:bookmarkEnd w:id="1"/>
    <w:r>
      <w:rPr>
        <w:noProof/>
        <w:sz w:val="24"/>
        <w:szCs w:val="24"/>
        <w:lang w:bidi="ar-SA"/>
      </w:rPr>
      <w:drawing>
        <wp:anchor distT="0" distB="0" distL="114300" distR="114300" simplePos="0" relativeHeight="251660288" behindDoc="1" locked="0" layoutInCell="0" allowOverlap="1" wp14:anchorId="6A3CC3CD" wp14:editId="38307899">
          <wp:simplePos x="0" y="0"/>
          <wp:positionH relativeFrom="page">
            <wp:posOffset>869315</wp:posOffset>
          </wp:positionH>
          <wp:positionV relativeFrom="page">
            <wp:posOffset>459740</wp:posOffset>
          </wp:positionV>
          <wp:extent cx="1654810" cy="759460"/>
          <wp:effectExtent l="0" t="0" r="254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654810" cy="7594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E41FB"/>
    <w:multiLevelType w:val="hybridMultilevel"/>
    <w:tmpl w:val="EA54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528FA"/>
    <w:multiLevelType w:val="hybridMultilevel"/>
    <w:tmpl w:val="F9BA1A62"/>
    <w:lvl w:ilvl="0" w:tplc="39664D6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A16F6"/>
    <w:multiLevelType w:val="multilevel"/>
    <w:tmpl w:val="3834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B1"/>
    <w:rsid w:val="003809FE"/>
    <w:rsid w:val="005A1796"/>
    <w:rsid w:val="005F5E15"/>
    <w:rsid w:val="00780A05"/>
    <w:rsid w:val="007C6251"/>
    <w:rsid w:val="008B673F"/>
    <w:rsid w:val="008E46B1"/>
    <w:rsid w:val="0096398E"/>
    <w:rsid w:val="009D25D3"/>
    <w:rsid w:val="00A7572D"/>
    <w:rsid w:val="00B537B2"/>
    <w:rsid w:val="00D91E6B"/>
    <w:rsid w:val="00F05445"/>
    <w:rsid w:val="00FF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1558A8"/>
  <w15:chartTrackingRefBased/>
  <w15:docId w15:val="{3FC3B03B-A6B9-498F-A4AE-3C31CF07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46B1"/>
    <w:pPr>
      <w:spacing w:after="0" w:line="240" w:lineRule="auto"/>
    </w:pPr>
    <w:rPr>
      <w:rFonts w:ascii="Times New Roman" w:eastAsiaTheme="minorEastAsia"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6B1"/>
    <w:pPr>
      <w:tabs>
        <w:tab w:val="center" w:pos="4680"/>
        <w:tab w:val="right" w:pos="9360"/>
      </w:tabs>
    </w:pPr>
  </w:style>
  <w:style w:type="character" w:customStyle="1" w:styleId="HeaderChar">
    <w:name w:val="Header Char"/>
    <w:basedOn w:val="DefaultParagraphFont"/>
    <w:link w:val="Header"/>
    <w:uiPriority w:val="99"/>
    <w:rsid w:val="008E46B1"/>
    <w:rPr>
      <w:rFonts w:ascii="Times New Roman" w:eastAsiaTheme="minorEastAsia" w:hAnsi="Times New Roman" w:cs="Times New Roman"/>
      <w:lang w:bidi="he-IL"/>
    </w:rPr>
  </w:style>
  <w:style w:type="paragraph" w:styleId="Footer">
    <w:name w:val="footer"/>
    <w:basedOn w:val="Normal"/>
    <w:link w:val="FooterChar"/>
    <w:uiPriority w:val="99"/>
    <w:unhideWhenUsed/>
    <w:rsid w:val="008E46B1"/>
    <w:pPr>
      <w:tabs>
        <w:tab w:val="center" w:pos="4680"/>
        <w:tab w:val="right" w:pos="9360"/>
      </w:tabs>
    </w:pPr>
  </w:style>
  <w:style w:type="character" w:customStyle="1" w:styleId="FooterChar">
    <w:name w:val="Footer Char"/>
    <w:basedOn w:val="DefaultParagraphFont"/>
    <w:link w:val="Footer"/>
    <w:uiPriority w:val="99"/>
    <w:rsid w:val="008E46B1"/>
    <w:rPr>
      <w:rFonts w:ascii="Times New Roman" w:eastAsiaTheme="minorEastAsia" w:hAnsi="Times New Roman" w:cs="Times New Roman"/>
      <w:lang w:bidi="he-IL"/>
    </w:rPr>
  </w:style>
  <w:style w:type="paragraph" w:styleId="ListParagraph">
    <w:name w:val="List Paragraph"/>
    <w:basedOn w:val="Normal"/>
    <w:uiPriority w:val="34"/>
    <w:qFormat/>
    <w:rsid w:val="008E46B1"/>
    <w:pPr>
      <w:ind w:left="720"/>
      <w:contextualSpacing/>
    </w:pPr>
  </w:style>
  <w:style w:type="character" w:styleId="Hyperlink">
    <w:name w:val="Hyperlink"/>
    <w:basedOn w:val="DefaultParagraphFont"/>
    <w:uiPriority w:val="99"/>
    <w:unhideWhenUsed/>
    <w:rsid w:val="009639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ollak@ezramedic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Pollak</dc:creator>
  <cp:keywords/>
  <dc:description/>
  <cp:lastModifiedBy>Naterena Parham-Cofield</cp:lastModifiedBy>
  <cp:revision>2</cp:revision>
  <dcterms:created xsi:type="dcterms:W3CDTF">2019-09-08T19:40:00Z</dcterms:created>
  <dcterms:modified xsi:type="dcterms:W3CDTF">2019-09-08T19:40:00Z</dcterms:modified>
</cp:coreProperties>
</file>