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B7F5C" w14:textId="3969EF7F" w:rsidR="006B3DE3" w:rsidRDefault="00F90956" w:rsidP="00F90956">
      <w:pPr>
        <w:jc w:val="center"/>
        <w:rPr>
          <w:b/>
          <w:bCs/>
        </w:rPr>
      </w:pPr>
      <w:r>
        <w:rPr>
          <w:b/>
          <w:bCs/>
        </w:rPr>
        <w:t>Business and Jewish Law Course Description</w:t>
      </w:r>
    </w:p>
    <w:p w14:paraId="30159F3F" w14:textId="488B11FF" w:rsidR="00F90956" w:rsidRDefault="00F90956" w:rsidP="00F90956">
      <w:pPr>
        <w:jc w:val="center"/>
        <w:rPr>
          <w:b/>
          <w:bCs/>
        </w:rPr>
      </w:pPr>
    </w:p>
    <w:p w14:paraId="1A3E42E0" w14:textId="196C80F4" w:rsidR="00F90956" w:rsidRPr="00F90956" w:rsidRDefault="00F90956" w:rsidP="00F90956">
      <w:r>
        <w:rPr>
          <w:rFonts w:eastAsia="Times New Roman"/>
        </w:rPr>
        <w:t>This course introduces students to the fusion of Jewish Life within the business world through a variety of topics such as commercial transactions, fraud, theft, and probability in the financial markets</w:t>
      </w:r>
      <w:bookmarkStart w:id="0" w:name="_GoBack"/>
      <w:bookmarkEnd w:id="0"/>
    </w:p>
    <w:sectPr w:rsidR="00F90956" w:rsidRPr="00F90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56"/>
    <w:rsid w:val="006B3DE3"/>
    <w:rsid w:val="00F9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3687A"/>
  <w15:chartTrackingRefBased/>
  <w15:docId w15:val="{ADD473F1-0146-4A1D-B471-D576906D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3511754A84A45AEE6D9A767F7C9AA" ma:contentTypeVersion="13" ma:contentTypeDescription="Create a new document." ma:contentTypeScope="" ma:versionID="f89fb9e5d7b93b4be562bf0da502a12e">
  <xsd:schema xmlns:xsd="http://www.w3.org/2001/XMLSchema" xmlns:xs="http://www.w3.org/2001/XMLSchema" xmlns:p="http://schemas.microsoft.com/office/2006/metadata/properties" xmlns:ns3="836f233e-6999-4dd0-856f-e806e0ef26d2" xmlns:ns4="f7500898-1514-461a-9433-dab1c8c7ade3" targetNamespace="http://schemas.microsoft.com/office/2006/metadata/properties" ma:root="true" ma:fieldsID="821354d2240ca82da1e29c0a4d3ebc05" ns3:_="" ns4:_="">
    <xsd:import namespace="836f233e-6999-4dd0-856f-e806e0ef26d2"/>
    <xsd:import namespace="f7500898-1514-461a-9433-dab1c8c7ad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f233e-6999-4dd0-856f-e806e0ef2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00898-1514-461a-9433-dab1c8c7ad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25C1EB-C10D-4ABA-B5F6-6A586A22D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f233e-6999-4dd0-856f-e806e0ef26d2"/>
    <ds:schemaRef ds:uri="f7500898-1514-461a-9433-dab1c8c7a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431053-3C62-486B-AC7F-E0F531DB3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5C0A1-0E53-4CD4-99EB-D22EAF57A7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Aharon H Goldwasser</dc:creator>
  <cp:keywords/>
  <dc:description/>
  <cp:lastModifiedBy>Aharon H Goldwasser</cp:lastModifiedBy>
  <cp:revision>1</cp:revision>
  <dcterms:created xsi:type="dcterms:W3CDTF">2020-04-05T12:52:00Z</dcterms:created>
  <dcterms:modified xsi:type="dcterms:W3CDTF">2020-04-05T12:53:00Z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0x01010007A3511754A84A45AEE6D9A767F7C9AA</vt:lpwstr>
  </property>
</Properties>
</file>