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E6F" w:rsidRDefault="00BA0E6F" w:rsidP="00BA0E6F">
      <w:pPr>
        <w:spacing w:before="100" w:beforeAutospacing="1" w:after="100" w:afterAutospacing="1"/>
      </w:pPr>
      <w:r>
        <w:rPr>
          <w:i/>
          <w:iCs/>
          <w:color w:val="000000"/>
          <w:shd w:val="clear" w:color="auto" w:fill="FFFFFF"/>
        </w:rPr>
        <w:t xml:space="preserve">Please share with your faculty: </w:t>
      </w:r>
    </w:p>
    <w:p w:rsidR="008B51B4" w:rsidRDefault="00BE5CB3" w:rsidP="00DE4C16">
      <w:pPr>
        <w:rPr>
          <w:b/>
          <w:bCs/>
          <w:color w:val="000000"/>
          <w:shd w:val="clear" w:color="auto" w:fill="FFFFFF"/>
        </w:rPr>
      </w:pPr>
      <w:r>
        <w:rPr>
          <w:b/>
          <w:bCs/>
          <w:color w:val="000000"/>
          <w:shd w:val="clear" w:color="auto" w:fill="FFFFFF"/>
        </w:rPr>
        <w:t>Involving Stud</w:t>
      </w:r>
      <w:r w:rsidR="0073698E">
        <w:rPr>
          <w:b/>
          <w:bCs/>
          <w:color w:val="000000"/>
          <w:shd w:val="clear" w:color="auto" w:fill="FFFFFF"/>
        </w:rPr>
        <w:t>ents in the Assessment Process</w:t>
      </w:r>
    </w:p>
    <w:p w:rsidR="00BE5CB3" w:rsidRPr="00BE5CB3" w:rsidRDefault="00BE5CB3" w:rsidP="00DE4C16">
      <w:pPr>
        <w:rPr>
          <w:b/>
        </w:rPr>
      </w:pPr>
    </w:p>
    <w:p w:rsidR="00B7352A" w:rsidRDefault="00BE5CB3" w:rsidP="00DE4C16">
      <w:r>
        <w:t xml:space="preserve">Student-centered learning approaches </w:t>
      </w:r>
      <w:r w:rsidR="0073698E">
        <w:t xml:space="preserve">are </w:t>
      </w:r>
      <w:r>
        <w:t>becoming increasingly popular throughout higher education.  These approaches center on the unique learning needs and preferences of the student, and encourage active student partic</w:t>
      </w:r>
      <w:r w:rsidR="0073698E">
        <w:t>ipation through methods such as</w:t>
      </w:r>
      <w:r>
        <w:t xml:space="preserve"> problem-based or discovery learning, group work, a</w:t>
      </w:r>
      <w:r w:rsidR="0073698E">
        <w:t xml:space="preserve">nd online learning activities.  </w:t>
      </w:r>
      <w:r>
        <w:t xml:space="preserve">A major goal of these approaches is to shift focus away from the teacher as the deliverer of knowledge, and instead shift focus onto the student as </w:t>
      </w:r>
      <w:r w:rsidR="00531E67">
        <w:t>knowledge gatherer. Student-centered learning approaches can also be extended to student-centered assessment practices by eliciting the active involvement of students in the assessment of their learning.  Below are some ways of involving students in the assessment process:</w:t>
      </w:r>
    </w:p>
    <w:p w:rsidR="001828F1" w:rsidRPr="001828F1" w:rsidRDefault="00531E67" w:rsidP="00DE4C16">
      <w:pPr>
        <w:pStyle w:val="ListParagraph"/>
        <w:numPr>
          <w:ilvl w:val="0"/>
          <w:numId w:val="13"/>
        </w:numPr>
        <w:rPr>
          <w:bCs/>
          <w:iCs/>
        </w:rPr>
      </w:pPr>
      <w:r w:rsidRPr="001828F1">
        <w:rPr>
          <w:b/>
        </w:rPr>
        <w:t xml:space="preserve">Involve students in the creation of assessments and rubrics.  </w:t>
      </w:r>
      <w:r>
        <w:t xml:space="preserve">One way to involve students in the assessment process is by having them contribute to the creation of assessments.  This might include asking students to develop multiple choice or short answer test items, or project proposals.  In addition, students can be involved in </w:t>
      </w:r>
      <w:r w:rsidRPr="00531E67">
        <w:t>the creation of scoring rubrics</w:t>
      </w:r>
      <w:r>
        <w:t xml:space="preserve"> by asking them to list </w:t>
      </w:r>
      <w:r w:rsidR="001828F1">
        <w:t xml:space="preserve">the criteria they believe their work should be evaluated upon.  </w:t>
      </w:r>
    </w:p>
    <w:p w:rsidR="001828F1" w:rsidRDefault="001828F1" w:rsidP="001828F1">
      <w:pPr>
        <w:numPr>
          <w:ilvl w:val="0"/>
          <w:numId w:val="7"/>
        </w:numPr>
        <w:rPr>
          <w:bCs/>
          <w:iCs/>
        </w:rPr>
      </w:pPr>
      <w:r w:rsidRPr="001828F1">
        <w:rPr>
          <w:b/>
        </w:rPr>
        <w:t xml:space="preserve">Encourage self-assessments.  </w:t>
      </w:r>
      <w:r>
        <w:t xml:space="preserve">Another way to involve students in the assessment process is by having them self-assess their own work before submitting it. For example, </w:t>
      </w:r>
      <w:r>
        <w:rPr>
          <w:bCs/>
          <w:iCs/>
        </w:rPr>
        <w:t xml:space="preserve">students </w:t>
      </w:r>
      <w:r w:rsidR="00EB6E2F">
        <w:rPr>
          <w:bCs/>
          <w:iCs/>
        </w:rPr>
        <w:t xml:space="preserve">can be </w:t>
      </w:r>
      <w:r>
        <w:rPr>
          <w:bCs/>
          <w:iCs/>
        </w:rPr>
        <w:t>provided with a rubric alongside an assignment and asked to evaluate their assignment with the rubric, and hand in their self-evaluation with their completed assignment.  Students’ self-evaluation</w:t>
      </w:r>
      <w:r w:rsidR="00885EE2">
        <w:rPr>
          <w:bCs/>
          <w:iCs/>
        </w:rPr>
        <w:t>s</w:t>
      </w:r>
      <w:r>
        <w:rPr>
          <w:bCs/>
          <w:iCs/>
        </w:rPr>
        <w:t xml:space="preserve"> can then be compared</w:t>
      </w:r>
      <w:r w:rsidR="00885EE2">
        <w:rPr>
          <w:bCs/>
          <w:iCs/>
        </w:rPr>
        <w:t xml:space="preserve"> to teacher</w:t>
      </w:r>
      <w:r w:rsidR="00EB6E2F">
        <w:rPr>
          <w:bCs/>
          <w:iCs/>
        </w:rPr>
        <w:t>s</w:t>
      </w:r>
      <w:r w:rsidR="00885EE2">
        <w:rPr>
          <w:bCs/>
          <w:iCs/>
        </w:rPr>
        <w:t>’</w:t>
      </w:r>
      <w:r w:rsidR="00EB6E2F">
        <w:rPr>
          <w:bCs/>
          <w:iCs/>
        </w:rPr>
        <w:t xml:space="preserve"> e</w:t>
      </w:r>
      <w:r>
        <w:rPr>
          <w:bCs/>
          <w:iCs/>
        </w:rPr>
        <w:t>valuation</w:t>
      </w:r>
      <w:r w:rsidR="00885EE2">
        <w:rPr>
          <w:bCs/>
          <w:iCs/>
        </w:rPr>
        <w:t xml:space="preserve">s, and discussed with </w:t>
      </w:r>
      <w:r>
        <w:rPr>
          <w:bCs/>
          <w:iCs/>
        </w:rPr>
        <w:t>student</w:t>
      </w:r>
      <w:r w:rsidR="00885EE2">
        <w:rPr>
          <w:bCs/>
          <w:iCs/>
        </w:rPr>
        <w:t>s</w:t>
      </w:r>
      <w:r>
        <w:rPr>
          <w:bCs/>
          <w:iCs/>
        </w:rPr>
        <w:t>.</w:t>
      </w:r>
    </w:p>
    <w:p w:rsidR="001828F1" w:rsidRPr="00EB6E2F" w:rsidRDefault="001828F1" w:rsidP="001828F1">
      <w:pPr>
        <w:numPr>
          <w:ilvl w:val="0"/>
          <w:numId w:val="7"/>
        </w:numPr>
        <w:rPr>
          <w:bCs/>
          <w:iCs/>
        </w:rPr>
      </w:pPr>
      <w:r w:rsidRPr="00EB6E2F">
        <w:rPr>
          <w:b/>
        </w:rPr>
        <w:t>Elicit peer-assessments</w:t>
      </w:r>
      <w:r w:rsidRPr="00EB6E2F">
        <w:rPr>
          <w:b/>
          <w:bCs/>
          <w:iCs/>
        </w:rPr>
        <w:t xml:space="preserve">.  </w:t>
      </w:r>
      <w:r w:rsidRPr="00EB6E2F">
        <w:rPr>
          <w:bCs/>
          <w:iCs/>
        </w:rPr>
        <w:t>Peer-ass</w:t>
      </w:r>
      <w:r w:rsidR="00885EE2">
        <w:rPr>
          <w:bCs/>
          <w:iCs/>
        </w:rPr>
        <w:t xml:space="preserve">essments, like self-assessments, </w:t>
      </w:r>
      <w:r w:rsidRPr="00EB6E2F">
        <w:rPr>
          <w:bCs/>
          <w:iCs/>
        </w:rPr>
        <w:t>are another great way to involve students in the asse</w:t>
      </w:r>
      <w:r w:rsidR="00885EE2">
        <w:rPr>
          <w:bCs/>
          <w:iCs/>
        </w:rPr>
        <w:t>ssment process</w:t>
      </w:r>
      <w:r w:rsidRPr="00EB6E2F">
        <w:rPr>
          <w:bCs/>
          <w:iCs/>
        </w:rPr>
        <w:t>.  Peer</w:t>
      </w:r>
      <w:r w:rsidR="00885EE2">
        <w:rPr>
          <w:bCs/>
          <w:iCs/>
        </w:rPr>
        <w:t>-</w:t>
      </w:r>
      <w:r w:rsidRPr="00EB6E2F">
        <w:rPr>
          <w:bCs/>
          <w:iCs/>
        </w:rPr>
        <w:t>feed</w:t>
      </w:r>
      <w:r w:rsidR="00885EE2">
        <w:rPr>
          <w:bCs/>
          <w:iCs/>
        </w:rPr>
        <w:t>back can serve as a great comple</w:t>
      </w:r>
      <w:r w:rsidRPr="00EB6E2F">
        <w:rPr>
          <w:bCs/>
          <w:iCs/>
        </w:rPr>
        <w:t xml:space="preserve">ment to </w:t>
      </w:r>
      <w:r w:rsidR="00885EE2">
        <w:rPr>
          <w:bCs/>
          <w:iCs/>
        </w:rPr>
        <w:t xml:space="preserve">an </w:t>
      </w:r>
      <w:r w:rsidRPr="00EB6E2F">
        <w:rPr>
          <w:bCs/>
          <w:iCs/>
        </w:rPr>
        <w:t>instructor</w:t>
      </w:r>
      <w:r w:rsidR="00885EE2">
        <w:rPr>
          <w:bCs/>
          <w:iCs/>
        </w:rPr>
        <w:t>’s</w:t>
      </w:r>
      <w:r w:rsidRPr="00EB6E2F">
        <w:rPr>
          <w:bCs/>
          <w:iCs/>
        </w:rPr>
        <w:t xml:space="preserve"> feedback especially since </w:t>
      </w:r>
      <w:r>
        <w:t>students may feel more comfortable</w:t>
      </w:r>
      <w:r w:rsidR="00885EE2">
        <w:t xml:space="preserve"> receiving feedback from a peer</w:t>
      </w:r>
      <w:r w:rsidR="00EB6E2F">
        <w:t xml:space="preserve"> vs. </w:t>
      </w:r>
      <w:r>
        <w:t>an instructor</w:t>
      </w:r>
      <w:r w:rsidR="00EB6E2F">
        <w:t xml:space="preserve"> alone</w:t>
      </w:r>
      <w:r>
        <w:t>.  In addition, peers can provide students with new perspectives and insights that the student might not have thought about.</w:t>
      </w:r>
      <w:r w:rsidRPr="00EB6E2F">
        <w:rPr>
          <w:bCs/>
          <w:iCs/>
        </w:rPr>
        <w:t xml:space="preserve">  To ensure that peer feedback is most effective, students should be reminded that their goal is not to evaluate their peers, but to provide objective and constructive feedback. Providing students with </w:t>
      </w:r>
      <w:r w:rsidR="00EB6E2F">
        <w:t>a list of objective criteria to consider when reading and commenting on each other’s work can help ensure the feedback is most meaningful.</w:t>
      </w:r>
    </w:p>
    <w:p w:rsidR="00EB6E2F" w:rsidRDefault="00EB6E2F" w:rsidP="00BA0E6F">
      <w:pPr>
        <w:numPr>
          <w:ilvl w:val="0"/>
          <w:numId w:val="7"/>
        </w:numPr>
        <w:rPr>
          <w:bCs/>
          <w:iCs/>
        </w:rPr>
      </w:pPr>
      <w:r w:rsidRPr="00EB6E2F">
        <w:rPr>
          <w:b/>
        </w:rPr>
        <w:t>Review assessment results with students and elicit their feedback.</w:t>
      </w:r>
      <w:r w:rsidRPr="00EB6E2F">
        <w:rPr>
          <w:bCs/>
          <w:iCs/>
        </w:rPr>
        <w:t xml:space="preserve">  Rather than just handing back graded tests or papers, teachers can encourage greater student involvement and learning from assessments by discussing results with students</w:t>
      </w:r>
      <w:r w:rsidR="00E23EEC">
        <w:rPr>
          <w:bCs/>
          <w:iCs/>
        </w:rPr>
        <w:t>,</w:t>
      </w:r>
      <w:r w:rsidRPr="00EB6E2F">
        <w:rPr>
          <w:bCs/>
          <w:iCs/>
        </w:rPr>
        <w:t xml:space="preserve"> either individually or </w:t>
      </w:r>
      <w:r>
        <w:rPr>
          <w:bCs/>
          <w:iCs/>
        </w:rPr>
        <w:t>as a gr</w:t>
      </w:r>
      <w:r w:rsidR="00E23EEC">
        <w:rPr>
          <w:bCs/>
          <w:iCs/>
        </w:rPr>
        <w:t>oup.  For example</w:t>
      </w:r>
      <w:r>
        <w:rPr>
          <w:bCs/>
          <w:iCs/>
        </w:rPr>
        <w:t>, teachers can discuss with students the strengths of their work, and areas for improvement, as well as listen and discuss with students</w:t>
      </w:r>
      <w:r w:rsidR="00885EE2">
        <w:rPr>
          <w:bCs/>
          <w:iCs/>
        </w:rPr>
        <w:t xml:space="preserve"> their</w:t>
      </w:r>
      <w:r>
        <w:rPr>
          <w:bCs/>
          <w:iCs/>
        </w:rPr>
        <w:t xml:space="preserve"> questions and areas of concern.  In addition</w:t>
      </w:r>
      <w:r w:rsidR="00E23EEC">
        <w:rPr>
          <w:bCs/>
          <w:iCs/>
        </w:rPr>
        <w:t>, students</w:t>
      </w:r>
      <w:r>
        <w:rPr>
          <w:bCs/>
          <w:iCs/>
        </w:rPr>
        <w:t xml:space="preserve"> might also be encouraged to question </w:t>
      </w:r>
      <w:r w:rsidR="00E23EEC">
        <w:rPr>
          <w:bCs/>
          <w:iCs/>
        </w:rPr>
        <w:t>scoring of</w:t>
      </w:r>
      <w:r w:rsidR="00885EE2">
        <w:rPr>
          <w:bCs/>
          <w:iCs/>
        </w:rPr>
        <w:t xml:space="preserve"> </w:t>
      </w:r>
      <w:r w:rsidR="00E23EEC">
        <w:rPr>
          <w:bCs/>
          <w:iCs/>
        </w:rPr>
        <w:lastRenderedPageBreak/>
        <w:t>particular problems, or aspects of their work, and provide supporting evidence for their r</w:t>
      </w:r>
      <w:r w:rsidR="00885EE2">
        <w:rPr>
          <w:bCs/>
          <w:iCs/>
        </w:rPr>
        <w:t>easons to justify their claims</w:t>
      </w:r>
      <w:bookmarkStart w:id="0" w:name="_GoBack"/>
      <w:bookmarkEnd w:id="0"/>
      <w:r w:rsidR="00E23EEC">
        <w:rPr>
          <w:bCs/>
          <w:iCs/>
        </w:rPr>
        <w:t>.</w:t>
      </w:r>
    </w:p>
    <w:p w:rsidR="00E23EEC" w:rsidRDefault="00E23EEC" w:rsidP="00E23EEC">
      <w:pPr>
        <w:rPr>
          <w:b/>
          <w:bCs/>
        </w:rPr>
      </w:pPr>
    </w:p>
    <w:p w:rsidR="00226C28" w:rsidRPr="00EB6E2F" w:rsidRDefault="001558E6" w:rsidP="00E23EEC">
      <w:pPr>
        <w:rPr>
          <w:bCs/>
          <w:iCs/>
        </w:rPr>
      </w:pPr>
      <w:r w:rsidRPr="00EB6E2F">
        <w:rPr>
          <w:b/>
          <w:bCs/>
        </w:rPr>
        <w:t>Check O</w:t>
      </w:r>
      <w:r w:rsidR="00A448F0" w:rsidRPr="00EB6E2F">
        <w:rPr>
          <w:b/>
          <w:bCs/>
        </w:rPr>
        <w:t>ut</w:t>
      </w:r>
      <w:r w:rsidR="00BA0E6F">
        <w:t>: </w:t>
      </w:r>
      <w:r w:rsidR="00487969" w:rsidRPr="00EB6E2F">
        <w:rPr>
          <w:b/>
          <w:bCs/>
        </w:rPr>
        <w:t xml:space="preserve"> </w:t>
      </w:r>
      <w:r w:rsidR="00EB6E2F" w:rsidRPr="00EB6E2F">
        <w:rPr>
          <w:bCs/>
        </w:rPr>
        <w:t xml:space="preserve">Spangler, S. (2015).  </w:t>
      </w:r>
      <w:hyperlink r:id="rId7" w:history="1">
        <w:r w:rsidR="00EB6E2F" w:rsidRPr="00EB6E2F">
          <w:rPr>
            <w:rStyle w:val="Hyperlink"/>
            <w:bCs/>
          </w:rPr>
          <w:t xml:space="preserve">Flipping assessment: Making assessment a learning experience.  </w:t>
        </w:r>
        <w:r w:rsidR="00EB6E2F" w:rsidRPr="00EB6E2F">
          <w:rPr>
            <w:rStyle w:val="Hyperlink"/>
            <w:bCs/>
            <w:i/>
          </w:rPr>
          <w:t>Faculty Focus.</w:t>
        </w:r>
      </w:hyperlink>
      <w:r w:rsidR="00EB6E2F" w:rsidRPr="00EB6E2F">
        <w:rPr>
          <w:bCs/>
          <w:i/>
        </w:rPr>
        <w:t xml:space="preserve">  </w:t>
      </w:r>
    </w:p>
    <w:p w:rsidR="00EB6E2F" w:rsidRDefault="00EB6E2F" w:rsidP="00A80639">
      <w:pPr>
        <w:rPr>
          <w:b/>
          <w:bCs/>
          <w:iCs/>
        </w:rPr>
      </w:pPr>
    </w:p>
    <w:p w:rsidR="00A80639" w:rsidRPr="0018211F" w:rsidRDefault="00226C28" w:rsidP="00A80639">
      <w:pPr>
        <w:rPr>
          <w:rFonts w:eastAsia="Times New Roman"/>
        </w:rPr>
      </w:pPr>
      <w:r w:rsidRPr="00226C28">
        <w:rPr>
          <w:b/>
          <w:bCs/>
          <w:iCs/>
        </w:rPr>
        <w:t xml:space="preserve">Please share </w:t>
      </w:r>
      <w:r w:rsidR="00D84D47">
        <w:rPr>
          <w:b/>
          <w:bCs/>
          <w:iCs/>
        </w:rPr>
        <w:t>e</w:t>
      </w:r>
      <w:r w:rsidR="00021264">
        <w:rPr>
          <w:b/>
          <w:bCs/>
          <w:iCs/>
        </w:rPr>
        <w:t>xamples of how</w:t>
      </w:r>
      <w:r w:rsidR="00B7352A">
        <w:rPr>
          <w:b/>
          <w:bCs/>
          <w:iCs/>
        </w:rPr>
        <w:t xml:space="preserve"> your program</w:t>
      </w:r>
      <w:r w:rsidR="00E23EEC">
        <w:rPr>
          <w:b/>
          <w:bCs/>
          <w:iCs/>
        </w:rPr>
        <w:t xml:space="preserve"> </w:t>
      </w:r>
      <w:r w:rsidR="00E23EEC">
        <w:rPr>
          <w:bCs/>
          <w:iCs/>
        </w:rPr>
        <w:t xml:space="preserve">encourages students’ participation in assessment of their learning and I will feature those examples on </w:t>
      </w:r>
      <w:r w:rsidR="00B7352A">
        <w:rPr>
          <w:b/>
          <w:bCs/>
          <w:iCs/>
        </w:rPr>
        <w:t xml:space="preserve"> </w:t>
      </w:r>
      <w:hyperlink r:id="rId8" w:tgtFrame="_blank" w:history="1">
        <w:r w:rsidR="00A80639">
          <w:rPr>
            <w:rStyle w:val="Hyperlink"/>
          </w:rPr>
          <w:t>YU’s Learning Assessment Website</w:t>
        </w:r>
      </w:hyperlink>
      <w:r w:rsidR="00A80639">
        <w:t>.</w:t>
      </w:r>
    </w:p>
    <w:p w:rsidR="00E23EEC" w:rsidRDefault="00E23EEC" w:rsidP="00BA0E6F">
      <w:pPr>
        <w:rPr>
          <w:b/>
        </w:rPr>
      </w:pPr>
    </w:p>
    <w:p w:rsidR="00BA0E6F" w:rsidRPr="00E23EEC" w:rsidRDefault="00E23EEC" w:rsidP="00BA0E6F">
      <w:r>
        <w:rPr>
          <w:b/>
        </w:rPr>
        <w:t>Fall 2017 Assessment Plans</w:t>
      </w:r>
      <w:r>
        <w:t>: Please be sure to contact faculty in your program that will be conducting Fall 2017 assessment activities so that they can plan accordingly prior to the start of the semester.  If you would like to meet to discuss any aspect of your Fall 2017 assessment plans, please contact me.</w:t>
      </w:r>
    </w:p>
    <w:p w:rsidR="005F4E8C" w:rsidRPr="00A80639" w:rsidRDefault="005F4E8C"/>
    <w:sectPr w:rsidR="005F4E8C" w:rsidRPr="00A80639" w:rsidSect="005F4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DA3" w:rsidRDefault="002B7DA3" w:rsidP="00BE78BC">
      <w:r>
        <w:separator/>
      </w:r>
    </w:p>
  </w:endnote>
  <w:endnote w:type="continuationSeparator" w:id="0">
    <w:p w:rsidR="002B7DA3" w:rsidRDefault="002B7DA3"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DA3" w:rsidRDefault="002B7DA3" w:rsidP="00BE78BC">
      <w:r>
        <w:separator/>
      </w:r>
    </w:p>
  </w:footnote>
  <w:footnote w:type="continuationSeparator" w:id="0">
    <w:p w:rsidR="002B7DA3" w:rsidRDefault="002B7DA3"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Pr="00BE78BC" w:rsidRDefault="003D7E94" w:rsidP="00BE78BC">
    <w:pPr>
      <w:pStyle w:val="Header"/>
      <w:jc w:val="center"/>
      <w:rPr>
        <w:sz w:val="28"/>
      </w:rPr>
    </w:pPr>
    <w:r>
      <w:rPr>
        <w:sz w:val="28"/>
      </w:rPr>
      <w:t xml:space="preserve"> </w:t>
    </w:r>
    <w:r w:rsidR="00BE5CB3">
      <w:rPr>
        <w:sz w:val="28"/>
      </w:rPr>
      <w:t xml:space="preserve">August </w:t>
    </w:r>
    <w:r w:rsidR="00B7352A">
      <w:rPr>
        <w:sz w:val="28"/>
      </w:rPr>
      <w:t>2017</w:t>
    </w:r>
  </w:p>
  <w:p w:rsidR="00BE78BC" w:rsidRDefault="00BE78BC" w:rsidP="00BE78BC">
    <w:pPr>
      <w:pStyle w:val="Header"/>
      <w:jc w:val="center"/>
    </w:pPr>
  </w:p>
  <w:p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00F3BDA"/>
    <w:multiLevelType w:val="hybridMultilevel"/>
    <w:tmpl w:val="B3FC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2"/>
  </w:num>
  <w:num w:numId="4">
    <w:abstractNumId w:val="4"/>
  </w:num>
  <w:num w:numId="5">
    <w:abstractNumId w:val="9"/>
  </w:num>
  <w:num w:numId="6">
    <w:abstractNumId w:val="2"/>
  </w:num>
  <w:num w:numId="7">
    <w:abstractNumId w:val="6"/>
  </w:num>
  <w:num w:numId="8">
    <w:abstractNumId w:val="5"/>
  </w:num>
  <w:num w:numId="9">
    <w:abstractNumId w:val="11"/>
  </w:num>
  <w:num w:numId="10">
    <w:abstractNumId w:val="8"/>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78BC"/>
    <w:rsid w:val="00021264"/>
    <w:rsid w:val="00064B35"/>
    <w:rsid w:val="00125CF6"/>
    <w:rsid w:val="001558E6"/>
    <w:rsid w:val="001635CF"/>
    <w:rsid w:val="0018211F"/>
    <w:rsid w:val="001828F1"/>
    <w:rsid w:val="001A4756"/>
    <w:rsid w:val="00226C28"/>
    <w:rsid w:val="002A57E7"/>
    <w:rsid w:val="002B7DA3"/>
    <w:rsid w:val="003D7E94"/>
    <w:rsid w:val="00420029"/>
    <w:rsid w:val="00427338"/>
    <w:rsid w:val="00487969"/>
    <w:rsid w:val="004A16B9"/>
    <w:rsid w:val="004B1E00"/>
    <w:rsid w:val="004B52B6"/>
    <w:rsid w:val="004B5E82"/>
    <w:rsid w:val="00531E67"/>
    <w:rsid w:val="005554F5"/>
    <w:rsid w:val="005F4E8C"/>
    <w:rsid w:val="006D76CB"/>
    <w:rsid w:val="0073698E"/>
    <w:rsid w:val="00814B93"/>
    <w:rsid w:val="00885EE2"/>
    <w:rsid w:val="00887E11"/>
    <w:rsid w:val="008B51B4"/>
    <w:rsid w:val="009E5364"/>
    <w:rsid w:val="00A419E9"/>
    <w:rsid w:val="00A448F0"/>
    <w:rsid w:val="00A80639"/>
    <w:rsid w:val="00AF5DB8"/>
    <w:rsid w:val="00B02058"/>
    <w:rsid w:val="00B7352A"/>
    <w:rsid w:val="00B91DDF"/>
    <w:rsid w:val="00BA0E6F"/>
    <w:rsid w:val="00BB2E03"/>
    <w:rsid w:val="00BE5CB3"/>
    <w:rsid w:val="00BE78BC"/>
    <w:rsid w:val="00C01350"/>
    <w:rsid w:val="00CF7913"/>
    <w:rsid w:val="00D72BE5"/>
    <w:rsid w:val="00D84D47"/>
    <w:rsid w:val="00DE4C16"/>
    <w:rsid w:val="00DF4837"/>
    <w:rsid w:val="00E014A0"/>
    <w:rsid w:val="00E23EEC"/>
    <w:rsid w:val="00E2710C"/>
    <w:rsid w:val="00E438BD"/>
    <w:rsid w:val="00E813F1"/>
    <w:rsid w:val="00EB6E2F"/>
    <w:rsid w:val="00F17344"/>
    <w:rsid w:val="00F74086"/>
    <w:rsid w:val="00FA20BD"/>
    <w:rsid w:val="00FB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5B81"/>
  <w15:docId w15:val="{ECC44B10-68AE-4A87-BCE9-DE139648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yu.edu/owa/redir.aspx?C=qfPSe4wRYkKrpT3C8vPq8A7wjn94UtMIlXPnm4uIb63uPB_8kYqY2U_p2t2TYINMonFFOW1vbo0.&amp;URL=http%3a%2f%2fyu.edu%2fprovost%2fassessment%2f" TargetMode="External"/><Relationship Id="rId3" Type="http://schemas.openxmlformats.org/officeDocument/2006/relationships/settings" Target="settings.xml"/><Relationship Id="rId7" Type="http://schemas.openxmlformats.org/officeDocument/2006/relationships/hyperlink" Target="https://www.facultyfocus.com/articles/blended-flipped-learning/flipping-assessment-making-assessment-a-learning-exper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14</cp:revision>
  <dcterms:created xsi:type="dcterms:W3CDTF">2016-03-08T20:22:00Z</dcterms:created>
  <dcterms:modified xsi:type="dcterms:W3CDTF">2017-07-13T23:18:00Z</dcterms:modified>
</cp:coreProperties>
</file>