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A952" w14:textId="77777777" w:rsidR="00041F54" w:rsidRDefault="00041F54" w:rsidP="00774CB4">
      <w:pPr>
        <w:spacing w:after="0"/>
        <w:rPr>
          <w:rFonts w:ascii="Didot" w:hAnsi="Didot" w:cs="Didot"/>
          <w:sz w:val="22"/>
          <w:szCs w:val="22"/>
        </w:rPr>
      </w:pPr>
      <w:bookmarkStart w:id="0" w:name="_GoBack"/>
      <w:bookmarkEnd w:id="0"/>
    </w:p>
    <w:p w14:paraId="19F77A8B" w14:textId="77777777" w:rsidR="00EA4909" w:rsidRPr="00EA4909" w:rsidRDefault="00EA4909" w:rsidP="00041F54">
      <w:pPr>
        <w:spacing w:after="0"/>
        <w:jc w:val="center"/>
        <w:rPr>
          <w:rFonts w:ascii="Didot" w:hAnsi="Didot" w:cs="Didot"/>
          <w:sz w:val="22"/>
          <w:szCs w:val="22"/>
        </w:rPr>
      </w:pPr>
      <w:r w:rsidRPr="00EA4909">
        <w:rPr>
          <w:rFonts w:ascii="Didot" w:hAnsi="Didot" w:cs="Didot"/>
          <w:sz w:val="22"/>
          <w:szCs w:val="22"/>
        </w:rPr>
        <w:t>Post Pesach Program 2020</w:t>
      </w:r>
    </w:p>
    <w:p w14:paraId="4624F279" w14:textId="77777777" w:rsidR="00D11B3A" w:rsidRPr="005B0076" w:rsidRDefault="00EA4909" w:rsidP="00EA4909">
      <w:pPr>
        <w:spacing w:after="0"/>
        <w:jc w:val="center"/>
        <w:rPr>
          <w:rFonts w:ascii="Didot" w:hAnsi="Didot" w:cs="Didot"/>
          <w:b/>
          <w:sz w:val="22"/>
          <w:szCs w:val="22"/>
        </w:rPr>
      </w:pPr>
      <w:r w:rsidRPr="005B0076">
        <w:rPr>
          <w:rFonts w:ascii="Didot" w:hAnsi="Didot" w:cs="Didot"/>
          <w:b/>
          <w:sz w:val="22"/>
          <w:szCs w:val="22"/>
        </w:rPr>
        <w:t>AMERICAN AUTOBIOGRAPHY:</w:t>
      </w:r>
    </w:p>
    <w:p w14:paraId="1276ECD8" w14:textId="3553137B" w:rsidR="00EA4909" w:rsidRPr="005B0076" w:rsidRDefault="005B0076" w:rsidP="00EA4909">
      <w:pPr>
        <w:spacing w:after="0"/>
        <w:jc w:val="center"/>
        <w:rPr>
          <w:rFonts w:ascii="Didot" w:hAnsi="Didot" w:cs="Didot"/>
          <w:b/>
          <w:sz w:val="22"/>
          <w:szCs w:val="22"/>
        </w:rPr>
      </w:pPr>
      <w:r>
        <w:rPr>
          <w:rFonts w:ascii="Didot" w:hAnsi="Didot" w:cs="Didot"/>
          <w:b/>
          <w:sz w:val="22"/>
          <w:szCs w:val="22"/>
        </w:rPr>
        <w:t>PERSONAL NARRATIVES IN THE U.S.</w:t>
      </w:r>
    </w:p>
    <w:p w14:paraId="7768C89F" w14:textId="77777777" w:rsidR="00EA4909" w:rsidRDefault="00041F54" w:rsidP="00EA4909">
      <w:pPr>
        <w:spacing w:after="0"/>
        <w:jc w:val="center"/>
        <w:rPr>
          <w:rFonts w:ascii="Didot" w:hAnsi="Didot" w:cs="Didot"/>
          <w:sz w:val="22"/>
          <w:szCs w:val="22"/>
        </w:rPr>
      </w:pPr>
      <w:r>
        <w:rPr>
          <w:rFonts w:ascii="Didot" w:hAnsi="Didot" w:cs="Didot"/>
          <w:sz w:val="22"/>
          <w:szCs w:val="22"/>
        </w:rPr>
        <w:t>Prof. Joanne Jacobson</w:t>
      </w:r>
    </w:p>
    <w:p w14:paraId="09E577C6" w14:textId="77777777" w:rsidR="00041F54" w:rsidRDefault="00041F54" w:rsidP="00041F54">
      <w:pPr>
        <w:spacing w:after="0"/>
        <w:rPr>
          <w:rFonts w:ascii="Didot" w:hAnsi="Didot" w:cs="Didot"/>
          <w:sz w:val="22"/>
          <w:szCs w:val="22"/>
        </w:rPr>
      </w:pPr>
    </w:p>
    <w:p w14:paraId="43308BB8" w14:textId="77777777" w:rsidR="00041F54" w:rsidRDefault="00041F54" w:rsidP="00041F54">
      <w:pPr>
        <w:spacing w:after="0"/>
        <w:rPr>
          <w:rFonts w:ascii="Didot" w:hAnsi="Didot" w:cs="Didot"/>
          <w:sz w:val="22"/>
          <w:szCs w:val="22"/>
        </w:rPr>
      </w:pPr>
    </w:p>
    <w:p w14:paraId="386CF2CD" w14:textId="099C4718" w:rsidR="00041F54" w:rsidRDefault="000F3406" w:rsidP="000F3406">
      <w:pPr>
        <w:spacing w:after="0"/>
        <w:jc w:val="center"/>
        <w:rPr>
          <w:rFonts w:ascii="Didot" w:hAnsi="Didot" w:cs="Didot"/>
          <w:sz w:val="22"/>
          <w:szCs w:val="22"/>
        </w:rPr>
      </w:pPr>
      <w:r>
        <w:rPr>
          <w:rFonts w:ascii="Didot" w:hAnsi="Didot" w:cs="Didot"/>
          <w:sz w:val="22"/>
          <w:szCs w:val="22"/>
        </w:rPr>
        <w:t>“Aut</w:t>
      </w:r>
      <w:r w:rsidR="005B0076">
        <w:rPr>
          <w:rFonts w:ascii="Didot" w:hAnsi="Didot" w:cs="Didot"/>
          <w:sz w:val="22"/>
          <w:szCs w:val="22"/>
        </w:rPr>
        <w:t>obiography is a necessity … to s</w:t>
      </w:r>
      <w:r>
        <w:rPr>
          <w:rFonts w:ascii="Didot" w:hAnsi="Didot" w:cs="Didot"/>
          <w:sz w:val="22"/>
          <w:szCs w:val="22"/>
        </w:rPr>
        <w:t>ay who we are and where we’ve been”</w:t>
      </w:r>
    </w:p>
    <w:p w14:paraId="0ABD8618" w14:textId="57A80226" w:rsidR="000F3406" w:rsidRDefault="000F3406" w:rsidP="000F3406">
      <w:pPr>
        <w:spacing w:after="0"/>
        <w:jc w:val="center"/>
        <w:rPr>
          <w:rFonts w:ascii="Didot" w:hAnsi="Didot" w:cs="Didot"/>
          <w:sz w:val="22"/>
          <w:szCs w:val="22"/>
        </w:rPr>
      </w:pPr>
      <w:r>
        <w:rPr>
          <w:rFonts w:ascii="Didot" w:hAnsi="Didot" w:cs="Didot"/>
          <w:sz w:val="22"/>
          <w:szCs w:val="22"/>
        </w:rPr>
        <w:t>(Robert F. Sayre, “Autobiography and America”</w:t>
      </w:r>
    </w:p>
    <w:p w14:paraId="63675E98" w14:textId="77777777" w:rsidR="000F3406" w:rsidRDefault="000F3406" w:rsidP="000F3406">
      <w:pPr>
        <w:spacing w:after="0"/>
        <w:jc w:val="center"/>
        <w:rPr>
          <w:rFonts w:ascii="Didot" w:hAnsi="Didot" w:cs="Didot"/>
          <w:sz w:val="22"/>
          <w:szCs w:val="22"/>
        </w:rPr>
      </w:pPr>
    </w:p>
    <w:p w14:paraId="542E0268" w14:textId="77777777" w:rsidR="000F3406" w:rsidRDefault="000F3406" w:rsidP="000F3406">
      <w:pPr>
        <w:spacing w:after="0"/>
        <w:jc w:val="center"/>
        <w:rPr>
          <w:rFonts w:ascii="Didot" w:hAnsi="Didot" w:cs="Didot"/>
          <w:sz w:val="22"/>
          <w:szCs w:val="22"/>
        </w:rPr>
      </w:pPr>
    </w:p>
    <w:p w14:paraId="30BDF69F" w14:textId="77777777" w:rsidR="000F3406" w:rsidRDefault="000F3406" w:rsidP="000F3406">
      <w:pPr>
        <w:spacing w:after="0"/>
        <w:jc w:val="center"/>
        <w:rPr>
          <w:rFonts w:ascii="Didot" w:hAnsi="Didot" w:cs="Didot"/>
          <w:sz w:val="22"/>
          <w:szCs w:val="22"/>
        </w:rPr>
      </w:pPr>
    </w:p>
    <w:p w14:paraId="02AAFB6C" w14:textId="6C4DE3DD" w:rsidR="000F3406" w:rsidRDefault="000F3406" w:rsidP="000F3406">
      <w:pPr>
        <w:spacing w:after="0"/>
        <w:rPr>
          <w:rFonts w:ascii="Didot" w:hAnsi="Didot" w:cs="Didot"/>
          <w:sz w:val="22"/>
          <w:szCs w:val="22"/>
        </w:rPr>
      </w:pPr>
      <w:r>
        <w:rPr>
          <w:rFonts w:ascii="Didot" w:hAnsi="Didot" w:cs="Didot"/>
          <w:sz w:val="22"/>
          <w:szCs w:val="22"/>
        </w:rPr>
        <w:tab/>
        <w:t xml:space="preserve">What drives writers toward the first person: to create narratives in which they write </w:t>
      </w:r>
      <w:r w:rsidRPr="000F3406">
        <w:rPr>
          <w:rFonts w:ascii="Didot" w:hAnsi="Didot" w:cs="Didot"/>
          <w:i/>
          <w:sz w:val="22"/>
          <w:szCs w:val="22"/>
        </w:rPr>
        <w:t>themselves?</w:t>
      </w:r>
      <w:r>
        <w:rPr>
          <w:rFonts w:ascii="Didot" w:hAnsi="Didot" w:cs="Didot"/>
          <w:sz w:val="22"/>
          <w:szCs w:val="22"/>
        </w:rPr>
        <w:t xml:space="preserve">  Are there particularly </w:t>
      </w:r>
      <w:r w:rsidRPr="000F3406">
        <w:rPr>
          <w:rFonts w:ascii="Didot" w:hAnsi="Didot" w:cs="Didot"/>
          <w:i/>
          <w:sz w:val="22"/>
          <w:szCs w:val="22"/>
        </w:rPr>
        <w:t>American</w:t>
      </w:r>
      <w:r>
        <w:rPr>
          <w:rFonts w:ascii="Didot" w:hAnsi="Didot" w:cs="Didot"/>
          <w:sz w:val="22"/>
          <w:szCs w:val="22"/>
        </w:rPr>
        <w:t xml:space="preserve"> conditions that feed this hunger to write—and to read—personal narrative?  Can a writer’s creation of her/his own life in writing be </w:t>
      </w:r>
      <w:r w:rsidRPr="000F3406">
        <w:rPr>
          <w:rFonts w:ascii="Didot" w:hAnsi="Didot" w:cs="Didot"/>
          <w:i/>
          <w:sz w:val="22"/>
          <w:szCs w:val="22"/>
        </w:rPr>
        <w:t>true?</w:t>
      </w:r>
    </w:p>
    <w:p w14:paraId="1619869D" w14:textId="77777777" w:rsidR="000F3406" w:rsidRDefault="000F3406" w:rsidP="000F3406">
      <w:pPr>
        <w:spacing w:after="0"/>
        <w:rPr>
          <w:rFonts w:ascii="Didot" w:hAnsi="Didot" w:cs="Didot"/>
          <w:sz w:val="22"/>
          <w:szCs w:val="22"/>
        </w:rPr>
      </w:pPr>
    </w:p>
    <w:p w14:paraId="032B8349" w14:textId="04BB5C31" w:rsidR="000F3406" w:rsidRDefault="000F3406" w:rsidP="000F3406">
      <w:pPr>
        <w:spacing w:after="0"/>
        <w:rPr>
          <w:rFonts w:ascii="Didot" w:hAnsi="Didot" w:cs="Didot"/>
          <w:sz w:val="22"/>
          <w:szCs w:val="22"/>
        </w:rPr>
      </w:pPr>
      <w:r>
        <w:rPr>
          <w:rFonts w:ascii="Didot" w:hAnsi="Didot" w:cs="Didot"/>
          <w:sz w:val="22"/>
          <w:szCs w:val="22"/>
        </w:rPr>
        <w:tab/>
        <w:t xml:space="preserve">In this course we will be critically examining autobiography as we read together personal narratives written in the United States since the end of the seventeenth century.  We’ll be thinking together about why </w:t>
      </w:r>
      <w:r w:rsidR="005B0076">
        <w:rPr>
          <w:rFonts w:ascii="Didot" w:hAnsi="Didot" w:cs="Didot"/>
          <w:sz w:val="22"/>
          <w:szCs w:val="22"/>
        </w:rPr>
        <w:t xml:space="preserve">human </w:t>
      </w:r>
      <w:r>
        <w:rPr>
          <w:rFonts w:ascii="Didot" w:hAnsi="Didot" w:cs="Didot"/>
          <w:sz w:val="22"/>
          <w:szCs w:val="22"/>
        </w:rPr>
        <w:t>beings are drawn to remember their lives and to give them shape in narrative.  We’ll be exploring the cultural conditions especially favorable to the emergence of</w:t>
      </w:r>
      <w:r w:rsidR="006E137E">
        <w:rPr>
          <w:rFonts w:ascii="Didot" w:hAnsi="Didot" w:cs="Didot"/>
          <w:sz w:val="22"/>
          <w:szCs w:val="22"/>
        </w:rPr>
        <w:t xml:space="preserve"> autobiograp</w:t>
      </w:r>
      <w:r w:rsidR="00480582">
        <w:rPr>
          <w:rFonts w:ascii="Didot" w:hAnsi="Didot" w:cs="Didot"/>
          <w:sz w:val="22"/>
          <w:szCs w:val="22"/>
        </w:rPr>
        <w:t>hy as a form.  W</w:t>
      </w:r>
      <w:r>
        <w:rPr>
          <w:rFonts w:ascii="Didot" w:hAnsi="Didot" w:cs="Didot"/>
          <w:sz w:val="22"/>
          <w:szCs w:val="22"/>
        </w:rPr>
        <w:t>e’ll be examining autobiography as an arena in which diverse versions of “American” lives, experience, and values have been—and continue to be—written, tested, chall</w:t>
      </w:r>
      <w:r w:rsidR="00480582">
        <w:rPr>
          <w:rFonts w:ascii="Didot" w:hAnsi="Didot" w:cs="Didot"/>
          <w:sz w:val="22"/>
          <w:szCs w:val="22"/>
        </w:rPr>
        <w:t>enged, and re-written.  And i</w:t>
      </w:r>
      <w:r w:rsidR="006E137E">
        <w:rPr>
          <w:rFonts w:ascii="Didot" w:hAnsi="Didot" w:cs="Didot"/>
          <w:sz w:val="22"/>
          <w:szCs w:val="22"/>
        </w:rPr>
        <w:t>n the final week of the course we will</w:t>
      </w:r>
      <w:r w:rsidR="00480582">
        <w:rPr>
          <w:rFonts w:ascii="Didot" w:hAnsi="Didot" w:cs="Didot"/>
          <w:sz w:val="22"/>
          <w:szCs w:val="22"/>
        </w:rPr>
        <w:t xml:space="preserve"> be focusing on the particula</w:t>
      </w:r>
      <w:r w:rsidR="00F846C3">
        <w:rPr>
          <w:rFonts w:ascii="Didot" w:hAnsi="Didot" w:cs="Didot"/>
          <w:sz w:val="22"/>
          <w:szCs w:val="22"/>
        </w:rPr>
        <w:t xml:space="preserve">r needs that trauma and illness, including the COVID-19 pandemic, </w:t>
      </w:r>
      <w:r w:rsidR="00480582">
        <w:rPr>
          <w:rFonts w:ascii="Didot" w:hAnsi="Didot" w:cs="Didot"/>
          <w:sz w:val="22"/>
          <w:szCs w:val="22"/>
        </w:rPr>
        <w:t>bring to language and personal narrative: the need for understanding and community; the hunger for healing and closure; the need to let go</w:t>
      </w:r>
      <w:r w:rsidR="005B0076">
        <w:rPr>
          <w:rFonts w:ascii="Didot" w:hAnsi="Didot" w:cs="Didot"/>
          <w:sz w:val="22"/>
          <w:szCs w:val="22"/>
        </w:rPr>
        <w:t>,</w:t>
      </w:r>
      <w:r w:rsidR="00480582">
        <w:rPr>
          <w:rFonts w:ascii="Didot" w:hAnsi="Didot" w:cs="Didot"/>
          <w:sz w:val="22"/>
          <w:szCs w:val="22"/>
        </w:rPr>
        <w:t xml:space="preserve"> and the need to begin again.</w:t>
      </w:r>
    </w:p>
    <w:p w14:paraId="46AB7DF6" w14:textId="77777777" w:rsidR="00EA4909" w:rsidRDefault="00EA4909" w:rsidP="00EA4909">
      <w:pPr>
        <w:spacing w:after="0"/>
        <w:rPr>
          <w:rFonts w:ascii="Didot" w:hAnsi="Didot" w:cs="Didot"/>
          <w:sz w:val="22"/>
          <w:szCs w:val="22"/>
        </w:rPr>
      </w:pPr>
    </w:p>
    <w:p w14:paraId="2F240DA0" w14:textId="428BDFA6" w:rsidR="00041F54" w:rsidRDefault="00774CB4" w:rsidP="00EA4909">
      <w:pPr>
        <w:spacing w:after="0"/>
        <w:rPr>
          <w:rFonts w:ascii="Didot" w:hAnsi="Didot" w:cs="Didot"/>
          <w:sz w:val="22"/>
          <w:szCs w:val="22"/>
        </w:rPr>
      </w:pPr>
      <w:r w:rsidRPr="00AB403C">
        <w:rPr>
          <w:rFonts w:ascii="Didot" w:hAnsi="Didot" w:cs="Didot"/>
          <w:b/>
          <w:sz w:val="22"/>
          <w:szCs w:val="22"/>
        </w:rPr>
        <w:t>COURSE TEXTS</w:t>
      </w:r>
      <w:r>
        <w:rPr>
          <w:rFonts w:ascii="Didot" w:hAnsi="Didot" w:cs="Didot"/>
          <w:sz w:val="22"/>
          <w:szCs w:val="22"/>
        </w:rPr>
        <w:t xml:space="preserve"> will include Benjamin Franklin’s autobiography; an escaped slave narrative; essays on the experiences of wildness and nature</w:t>
      </w:r>
      <w:r w:rsidR="00AB403C">
        <w:rPr>
          <w:rFonts w:ascii="Didot" w:hAnsi="Didot" w:cs="Didot"/>
          <w:sz w:val="22"/>
          <w:szCs w:val="22"/>
        </w:rPr>
        <w:t>;</w:t>
      </w:r>
      <w:r>
        <w:rPr>
          <w:rFonts w:ascii="Didot" w:hAnsi="Didot" w:cs="Didot"/>
          <w:sz w:val="22"/>
          <w:szCs w:val="22"/>
        </w:rPr>
        <w:t xml:space="preserve"> on growing up </w:t>
      </w:r>
      <w:proofErr w:type="gramStart"/>
      <w:r>
        <w:rPr>
          <w:rFonts w:ascii="Didot" w:hAnsi="Didot" w:cs="Didot"/>
          <w:sz w:val="22"/>
          <w:szCs w:val="22"/>
        </w:rPr>
        <w:t>African-American</w:t>
      </w:r>
      <w:proofErr w:type="gramEnd"/>
      <w:r w:rsidR="00AB403C">
        <w:rPr>
          <w:rFonts w:ascii="Didot" w:hAnsi="Didot" w:cs="Didot"/>
          <w:sz w:val="22"/>
          <w:szCs w:val="22"/>
        </w:rPr>
        <w:t>, Hispanic,</w:t>
      </w:r>
      <w:r>
        <w:rPr>
          <w:rFonts w:ascii="Didot" w:hAnsi="Didot" w:cs="Didot"/>
          <w:sz w:val="22"/>
          <w:szCs w:val="22"/>
        </w:rPr>
        <w:t xml:space="preserve"> Chinese-American; on surviving an organ transplant; </w:t>
      </w:r>
      <w:r w:rsidR="00F846C3">
        <w:rPr>
          <w:rFonts w:ascii="Didot" w:hAnsi="Didot" w:cs="Didot"/>
          <w:sz w:val="22"/>
          <w:szCs w:val="22"/>
        </w:rPr>
        <w:t>and</w:t>
      </w:r>
      <w:r w:rsidR="000D26DF">
        <w:rPr>
          <w:rFonts w:ascii="Didot" w:hAnsi="Didot" w:cs="Didot"/>
          <w:sz w:val="22"/>
          <w:szCs w:val="22"/>
        </w:rPr>
        <w:t xml:space="preserve"> a series of essays on enduring the coronavirus worldwide</w:t>
      </w:r>
      <w:r w:rsidR="006B61B8">
        <w:rPr>
          <w:rFonts w:ascii="Didot" w:hAnsi="Didot" w:cs="Didot"/>
          <w:sz w:val="22"/>
          <w:szCs w:val="22"/>
        </w:rPr>
        <w:t xml:space="preserve">. </w:t>
      </w:r>
    </w:p>
    <w:p w14:paraId="152B7E22" w14:textId="77777777" w:rsidR="00041F54" w:rsidRDefault="00041F54" w:rsidP="00EA4909">
      <w:pPr>
        <w:spacing w:after="0"/>
        <w:rPr>
          <w:rFonts w:ascii="Didot" w:hAnsi="Didot" w:cs="Didot"/>
          <w:sz w:val="22"/>
          <w:szCs w:val="22"/>
        </w:rPr>
      </w:pPr>
    </w:p>
    <w:p w14:paraId="116FD82D" w14:textId="77777777" w:rsidR="00774CB4" w:rsidRPr="00AB403C" w:rsidRDefault="00774CB4" w:rsidP="00EA4909">
      <w:pPr>
        <w:spacing w:after="0"/>
        <w:rPr>
          <w:rFonts w:ascii="Didot" w:hAnsi="Didot" w:cs="Didot"/>
          <w:b/>
          <w:sz w:val="22"/>
          <w:szCs w:val="22"/>
        </w:rPr>
      </w:pPr>
      <w:r w:rsidRPr="00AB403C">
        <w:rPr>
          <w:rFonts w:ascii="Didot" w:hAnsi="Didot" w:cs="Didot"/>
          <w:b/>
          <w:sz w:val="22"/>
          <w:szCs w:val="22"/>
        </w:rPr>
        <w:t xml:space="preserve">COURSE REQUIREMENTS:  </w:t>
      </w:r>
    </w:p>
    <w:p w14:paraId="63D1017D" w14:textId="133102FC" w:rsidR="00774CB4" w:rsidRPr="00B91A26" w:rsidRDefault="00774CB4" w:rsidP="00B91A26">
      <w:pPr>
        <w:pStyle w:val="ListParagraph"/>
        <w:numPr>
          <w:ilvl w:val="0"/>
          <w:numId w:val="3"/>
        </w:numPr>
        <w:spacing w:after="0"/>
        <w:rPr>
          <w:rFonts w:ascii="Didot" w:hAnsi="Didot" w:cs="Didot"/>
          <w:sz w:val="22"/>
          <w:szCs w:val="22"/>
        </w:rPr>
      </w:pPr>
      <w:r w:rsidRPr="00B91A26">
        <w:rPr>
          <w:rFonts w:ascii="Didot" w:hAnsi="Didot" w:cs="Didot"/>
          <w:sz w:val="22"/>
          <w:szCs w:val="22"/>
        </w:rPr>
        <w:t xml:space="preserve">Five </w:t>
      </w:r>
      <w:r w:rsidR="00041F54" w:rsidRPr="00B91A26">
        <w:rPr>
          <w:rFonts w:ascii="Didot" w:hAnsi="Didot" w:cs="Didot"/>
          <w:sz w:val="22"/>
          <w:szCs w:val="22"/>
        </w:rPr>
        <w:t>two-</w:t>
      </w:r>
      <w:proofErr w:type="spellStart"/>
      <w:r w:rsidR="00041F54" w:rsidRPr="00B91A26">
        <w:rPr>
          <w:rFonts w:ascii="Didot" w:hAnsi="Didot" w:cs="Didot"/>
          <w:sz w:val="22"/>
          <w:szCs w:val="22"/>
        </w:rPr>
        <w:t>paragaph</w:t>
      </w:r>
      <w:proofErr w:type="spellEnd"/>
      <w:r w:rsidRPr="00B91A26">
        <w:rPr>
          <w:rFonts w:ascii="Didot" w:hAnsi="Didot" w:cs="Didot"/>
          <w:sz w:val="22"/>
          <w:szCs w:val="22"/>
        </w:rPr>
        <w:t>/1-</w:t>
      </w:r>
      <w:proofErr w:type="gramStart"/>
      <w:r w:rsidRPr="00B91A26">
        <w:rPr>
          <w:rFonts w:ascii="Didot" w:hAnsi="Didot" w:cs="Didot"/>
          <w:sz w:val="22"/>
          <w:szCs w:val="22"/>
        </w:rPr>
        <w:t>2 page</w:t>
      </w:r>
      <w:proofErr w:type="gramEnd"/>
      <w:r w:rsidR="00041F54" w:rsidRPr="00B91A26">
        <w:rPr>
          <w:rFonts w:ascii="Didot" w:hAnsi="Didot" w:cs="Didot"/>
          <w:sz w:val="22"/>
          <w:szCs w:val="22"/>
        </w:rPr>
        <w:t xml:space="preserve"> essays</w:t>
      </w:r>
      <w:r w:rsidRPr="00B91A26">
        <w:rPr>
          <w:rFonts w:ascii="Didot" w:hAnsi="Didot" w:cs="Didot"/>
          <w:sz w:val="22"/>
          <w:szCs w:val="22"/>
        </w:rPr>
        <w:t>, including one revision</w:t>
      </w:r>
      <w:r w:rsidR="006B61B8">
        <w:rPr>
          <w:rFonts w:ascii="Didot" w:hAnsi="Didot" w:cs="Didot"/>
          <w:sz w:val="22"/>
          <w:szCs w:val="22"/>
        </w:rPr>
        <w:t xml:space="preserve"> and the opt</w:t>
      </w:r>
      <w:r w:rsidR="00F846C3">
        <w:rPr>
          <w:rFonts w:ascii="Didot" w:hAnsi="Didot" w:cs="Didot"/>
          <w:sz w:val="22"/>
          <w:szCs w:val="22"/>
        </w:rPr>
        <w:t>ion of creating your own video</w:t>
      </w:r>
      <w:r w:rsidR="006B61B8">
        <w:rPr>
          <w:rFonts w:ascii="Didot" w:hAnsi="Didot" w:cs="Didot"/>
          <w:sz w:val="22"/>
          <w:szCs w:val="22"/>
        </w:rPr>
        <w:t xml:space="preserve"> autobiographical essay</w:t>
      </w:r>
    </w:p>
    <w:p w14:paraId="146151F2" w14:textId="0C31DA8F" w:rsidR="00774CB4" w:rsidRPr="00B91A26" w:rsidRDefault="00774CB4" w:rsidP="00B91A26">
      <w:pPr>
        <w:pStyle w:val="ListParagraph"/>
        <w:numPr>
          <w:ilvl w:val="0"/>
          <w:numId w:val="3"/>
        </w:numPr>
        <w:spacing w:after="0"/>
        <w:rPr>
          <w:rFonts w:ascii="Didot" w:hAnsi="Didot" w:cs="Didot"/>
          <w:sz w:val="22"/>
          <w:szCs w:val="22"/>
        </w:rPr>
      </w:pPr>
      <w:r w:rsidRPr="00B91A26">
        <w:rPr>
          <w:rFonts w:ascii="Didot" w:hAnsi="Didot" w:cs="Didot"/>
          <w:sz w:val="22"/>
          <w:szCs w:val="22"/>
        </w:rPr>
        <w:t>regular attendance</w:t>
      </w:r>
    </w:p>
    <w:p w14:paraId="74917B3D" w14:textId="0E71B046" w:rsidR="00774CB4" w:rsidRPr="00B91A26" w:rsidRDefault="00774CB4" w:rsidP="00B91A26">
      <w:pPr>
        <w:pStyle w:val="ListParagraph"/>
        <w:numPr>
          <w:ilvl w:val="0"/>
          <w:numId w:val="3"/>
        </w:numPr>
        <w:spacing w:after="0"/>
        <w:rPr>
          <w:rFonts w:ascii="Didot" w:hAnsi="Didot" w:cs="Didot"/>
          <w:sz w:val="22"/>
          <w:szCs w:val="22"/>
        </w:rPr>
      </w:pPr>
      <w:r w:rsidRPr="00B91A26">
        <w:rPr>
          <w:rFonts w:ascii="Didot" w:hAnsi="Didot" w:cs="Didot"/>
          <w:sz w:val="22"/>
          <w:szCs w:val="22"/>
        </w:rPr>
        <w:t>well-prepared, thoughtful participation in class discussion</w:t>
      </w:r>
    </w:p>
    <w:p w14:paraId="0079AEE6" w14:textId="7BFA5E6A" w:rsidR="00DE4299" w:rsidRPr="00B91A26" w:rsidRDefault="00774CB4" w:rsidP="00B91A26">
      <w:pPr>
        <w:pStyle w:val="ListParagraph"/>
        <w:numPr>
          <w:ilvl w:val="0"/>
          <w:numId w:val="3"/>
        </w:numPr>
        <w:spacing w:after="0"/>
        <w:rPr>
          <w:rFonts w:ascii="Didot" w:hAnsi="Didot" w:cs="Didot"/>
          <w:sz w:val="22"/>
          <w:szCs w:val="22"/>
        </w:rPr>
      </w:pPr>
      <w:r w:rsidRPr="00B91A26">
        <w:rPr>
          <w:rFonts w:ascii="Didot" w:hAnsi="Didot" w:cs="Didot"/>
          <w:sz w:val="22"/>
          <w:szCs w:val="22"/>
        </w:rPr>
        <w:t>an e</w:t>
      </w:r>
      <w:r w:rsidR="00DE4299" w:rsidRPr="00B91A26">
        <w:rPr>
          <w:rFonts w:ascii="Didot" w:hAnsi="Didot" w:cs="Didot"/>
          <w:sz w:val="22"/>
          <w:szCs w:val="22"/>
        </w:rPr>
        <w:t xml:space="preserve">ssay-format final exam </w:t>
      </w:r>
    </w:p>
    <w:p w14:paraId="7DE5BDA7" w14:textId="77777777" w:rsidR="00041F54" w:rsidRDefault="00041F54" w:rsidP="00EA4909">
      <w:pPr>
        <w:spacing w:after="0"/>
        <w:rPr>
          <w:rFonts w:ascii="Didot" w:hAnsi="Didot" w:cs="Didot"/>
          <w:sz w:val="22"/>
          <w:szCs w:val="22"/>
        </w:rPr>
      </w:pPr>
    </w:p>
    <w:sectPr w:rsidR="00041F54" w:rsidSect="000D53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dot">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662"/>
    <w:multiLevelType w:val="hybridMultilevel"/>
    <w:tmpl w:val="580A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2343B"/>
    <w:multiLevelType w:val="hybridMultilevel"/>
    <w:tmpl w:val="03C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D587B"/>
    <w:multiLevelType w:val="hybridMultilevel"/>
    <w:tmpl w:val="70E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09"/>
    <w:rsid w:val="00006D7B"/>
    <w:rsid w:val="00041F54"/>
    <w:rsid w:val="000D26DF"/>
    <w:rsid w:val="000D5300"/>
    <w:rsid w:val="000F3406"/>
    <w:rsid w:val="00161A54"/>
    <w:rsid w:val="002918A5"/>
    <w:rsid w:val="002A54C7"/>
    <w:rsid w:val="00480582"/>
    <w:rsid w:val="00534951"/>
    <w:rsid w:val="005B0076"/>
    <w:rsid w:val="006B61B8"/>
    <w:rsid w:val="006E137E"/>
    <w:rsid w:val="00774CB4"/>
    <w:rsid w:val="00791BC8"/>
    <w:rsid w:val="0092086D"/>
    <w:rsid w:val="00AB403C"/>
    <w:rsid w:val="00B91A26"/>
    <w:rsid w:val="00C11953"/>
    <w:rsid w:val="00D11B3A"/>
    <w:rsid w:val="00DE4299"/>
    <w:rsid w:val="00EA4909"/>
    <w:rsid w:val="00EC4AB5"/>
    <w:rsid w:val="00F846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CDDF5"/>
  <w15:docId w15:val="{30E6C4F8-EB1A-4CF5-AEF4-FE96EEF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3511754A84A45AEE6D9A767F7C9AA" ma:contentTypeVersion="13" ma:contentTypeDescription="Create a new document." ma:contentTypeScope="" ma:versionID="f89fb9e5d7b93b4be562bf0da502a12e">
  <xsd:schema xmlns:xsd="http://www.w3.org/2001/XMLSchema" xmlns:xs="http://www.w3.org/2001/XMLSchema" xmlns:p="http://schemas.microsoft.com/office/2006/metadata/properties" xmlns:ns3="836f233e-6999-4dd0-856f-e806e0ef26d2" xmlns:ns4="f7500898-1514-461a-9433-dab1c8c7ade3" targetNamespace="http://schemas.microsoft.com/office/2006/metadata/properties" ma:root="true" ma:fieldsID="821354d2240ca82da1e29c0a4d3ebc05" ns3:_="" ns4:_="">
    <xsd:import namespace="836f233e-6999-4dd0-856f-e806e0ef26d2"/>
    <xsd:import namespace="f7500898-1514-461a-9433-dab1c8c7a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233e-6999-4dd0-856f-e806e0ef2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0898-1514-461a-9433-dab1c8c7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2588D-0E6B-4D33-AB8E-79F6FCA16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15CCF-D384-44CA-A5E2-292DB5C70C4D}">
  <ds:schemaRefs>
    <ds:schemaRef ds:uri="http://schemas.microsoft.com/sharepoint/v3/contenttype/forms"/>
  </ds:schemaRefs>
</ds:datastoreItem>
</file>

<file path=customXml/itemProps3.xml><?xml version="1.0" encoding="utf-8"?>
<ds:datastoreItem xmlns:ds="http://schemas.openxmlformats.org/officeDocument/2006/customXml" ds:itemID="{2328AAE5-4225-4BF1-ADCD-A9960B0C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233e-6999-4dd0-856f-e806e0ef26d2"/>
    <ds:schemaRef ds:uri="f7500898-1514-461a-9433-dab1c8c7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4</DocSecurity>
  <Lines>13</Lines>
  <Paragraphs>3</Paragraphs>
  <ScaleCrop>false</ScaleCrop>
  <Company>Yeshiva University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Jacobson</dc:creator>
  <cp:keywords/>
  <dc:description/>
  <cp:lastModifiedBy>Dena Feigenbaum</cp:lastModifiedBy>
  <cp:revision>2</cp:revision>
  <cp:lastPrinted>2019-12-18T15:24:00Z</cp:lastPrinted>
  <dcterms:created xsi:type="dcterms:W3CDTF">2020-04-02T22:24:00Z</dcterms:created>
  <dcterms:modified xsi:type="dcterms:W3CDTF">2020-04-02T22:24:00Z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0x01010007A3511754A84A45AEE6D9A767F7C9AA</vt:lpwstr>
  </property>
</Properties>
</file>